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206ED" w14:textId="77777777" w:rsidR="00487483" w:rsidRPr="0006257D" w:rsidRDefault="00487483" w:rsidP="00487483">
      <w:pPr>
        <w:pStyle w:val="NoSpacing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06257D">
        <w:rPr>
          <w:rFonts w:ascii="Times New Roman" w:hAnsi="Times New Roman"/>
          <w:b/>
        </w:rPr>
        <w:t>UNIVERSITY OF LIVERPOOL</w:t>
      </w:r>
      <w:r w:rsidRPr="0006257D">
        <w:rPr>
          <w:rFonts w:ascii="Times New Roman" w:hAnsi="Times New Roman"/>
          <w:b/>
        </w:rPr>
        <w:br/>
        <w:t>DEPARTMENT OF MODERN LANGUAGES AND CULTURES</w:t>
      </w:r>
    </w:p>
    <w:p w14:paraId="1B40A591" w14:textId="77777777" w:rsidR="00487483" w:rsidRPr="0006257D" w:rsidRDefault="00487483" w:rsidP="00487483">
      <w:pPr>
        <w:pStyle w:val="NoSpacing"/>
        <w:jc w:val="center"/>
        <w:rPr>
          <w:rFonts w:ascii="Times New Roman" w:hAnsi="Times New Roman"/>
          <w:b/>
        </w:rPr>
      </w:pPr>
    </w:p>
    <w:p w14:paraId="1A1C5BB5" w14:textId="0008F5B2" w:rsidR="00487483" w:rsidRPr="0006257D" w:rsidRDefault="00487483" w:rsidP="00487483">
      <w:pPr>
        <w:pStyle w:val="NoSpacing"/>
        <w:jc w:val="center"/>
        <w:rPr>
          <w:rFonts w:ascii="Times New Roman" w:hAnsi="Times New Roman"/>
          <w:b/>
        </w:rPr>
      </w:pPr>
      <w:r w:rsidRPr="0006257D">
        <w:rPr>
          <w:rFonts w:ascii="Times New Roman" w:hAnsi="Times New Roman"/>
          <w:b/>
        </w:rPr>
        <w:t>E. Allison Peers</w:t>
      </w:r>
      <w:r w:rsidR="00547B1F" w:rsidRPr="0006257D">
        <w:rPr>
          <w:rFonts w:ascii="Times New Roman" w:hAnsi="Times New Roman"/>
          <w:b/>
        </w:rPr>
        <w:t xml:space="preserve"> Memorial Doctoral Studentship</w:t>
      </w:r>
      <w:r w:rsidRPr="0006257D">
        <w:rPr>
          <w:rFonts w:ascii="Times New Roman" w:hAnsi="Times New Roman"/>
          <w:b/>
        </w:rPr>
        <w:t xml:space="preserve"> in </w:t>
      </w:r>
      <w:r w:rsidR="00B36969" w:rsidRPr="0006257D">
        <w:rPr>
          <w:rFonts w:ascii="Times New Roman" w:hAnsi="Times New Roman"/>
          <w:b/>
        </w:rPr>
        <w:t>Iberian and Latin American</w:t>
      </w:r>
      <w:r w:rsidRPr="0006257D">
        <w:rPr>
          <w:rFonts w:ascii="Times New Roman" w:hAnsi="Times New Roman"/>
          <w:b/>
        </w:rPr>
        <w:t xml:space="preserve"> Studies </w:t>
      </w:r>
      <w:r w:rsidR="000352DF">
        <w:rPr>
          <w:rFonts w:ascii="Times New Roman" w:hAnsi="Times New Roman"/>
          <w:b/>
        </w:rPr>
        <w:t>2019</w:t>
      </w:r>
    </w:p>
    <w:p w14:paraId="4CF6F2CA" w14:textId="12A3C2D2" w:rsidR="00487483" w:rsidRPr="0006257D" w:rsidRDefault="00547B1F" w:rsidP="00487483">
      <w:pPr>
        <w:pStyle w:val="NoSpacing"/>
        <w:jc w:val="center"/>
        <w:rPr>
          <w:rFonts w:ascii="Times New Roman" w:hAnsi="Times New Roman"/>
          <w:i/>
        </w:rPr>
      </w:pPr>
      <w:r w:rsidRPr="0006257D">
        <w:rPr>
          <w:rFonts w:ascii="Times New Roman" w:hAnsi="Times New Roman"/>
          <w:i/>
        </w:rPr>
        <w:t>Fees plus stipend to support</w:t>
      </w:r>
      <w:r w:rsidR="00487483" w:rsidRPr="0006257D">
        <w:rPr>
          <w:rFonts w:ascii="Times New Roman" w:hAnsi="Times New Roman"/>
          <w:i/>
        </w:rPr>
        <w:t xml:space="preserve"> study in </w:t>
      </w:r>
      <w:r w:rsidR="00B36969" w:rsidRPr="0006257D">
        <w:rPr>
          <w:rFonts w:ascii="Times New Roman" w:hAnsi="Times New Roman"/>
          <w:i/>
        </w:rPr>
        <w:t>Iberian and Latin American</w:t>
      </w:r>
      <w:r w:rsidR="00487483" w:rsidRPr="0006257D">
        <w:rPr>
          <w:rFonts w:ascii="Times New Roman" w:hAnsi="Times New Roman"/>
          <w:i/>
        </w:rPr>
        <w:t xml:space="preserve"> Studies</w:t>
      </w:r>
    </w:p>
    <w:p w14:paraId="38CD0686" w14:textId="77777777" w:rsidR="00487483" w:rsidRPr="0006257D" w:rsidRDefault="00487483" w:rsidP="00487483">
      <w:pPr>
        <w:pStyle w:val="NoSpacing"/>
        <w:jc w:val="center"/>
        <w:rPr>
          <w:rFonts w:ascii="Times New Roman" w:hAnsi="Times New Roman"/>
          <w:i/>
        </w:rPr>
      </w:pPr>
    </w:p>
    <w:p w14:paraId="2C802609" w14:textId="02C99D43" w:rsidR="00487483" w:rsidRPr="0006257D" w:rsidRDefault="00487483" w:rsidP="00487483">
      <w:pPr>
        <w:pStyle w:val="NoSpacing"/>
        <w:jc w:val="both"/>
        <w:rPr>
          <w:rFonts w:ascii="Times New Roman" w:hAnsi="Times New Roman"/>
          <w:i/>
        </w:rPr>
      </w:pPr>
      <w:r w:rsidRPr="0006257D">
        <w:rPr>
          <w:rFonts w:ascii="Times New Roman" w:hAnsi="Times New Roman"/>
          <w:i/>
        </w:rPr>
        <w:t xml:space="preserve">E Allison Peers (1891-1952) was the second Gilmour Chair of Spanish at the University of Liverpool and a pioneer in the development of Hispanic Studies as a University discipline. </w:t>
      </w:r>
      <w:r w:rsidR="00CC7749">
        <w:rPr>
          <w:rFonts w:ascii="Times New Roman" w:hAnsi="Times New Roman"/>
          <w:i/>
        </w:rPr>
        <w:t xml:space="preserve">This studentship is </w:t>
      </w:r>
      <w:r w:rsidR="00CC7749" w:rsidRPr="00837241">
        <w:rPr>
          <w:rFonts w:ascii="Times New Roman" w:hAnsi="Times New Roman"/>
          <w:i/>
          <w:sz w:val="24"/>
          <w:szCs w:val="24"/>
        </w:rPr>
        <w:t xml:space="preserve">funded by the </w:t>
      </w:r>
      <w:r w:rsidR="00CC7749">
        <w:rPr>
          <w:rFonts w:ascii="Times New Roman" w:hAnsi="Times New Roman"/>
          <w:i/>
          <w:sz w:val="24"/>
          <w:szCs w:val="24"/>
        </w:rPr>
        <w:t xml:space="preserve">E. Allison </w:t>
      </w:r>
      <w:r w:rsidR="00CC7749" w:rsidRPr="00837241">
        <w:rPr>
          <w:rFonts w:ascii="Times New Roman" w:hAnsi="Times New Roman"/>
          <w:i/>
          <w:sz w:val="24"/>
          <w:szCs w:val="24"/>
        </w:rPr>
        <w:t>Peers Bequest, whose aim is to foment teaching and research in Hispanic Studies at Liverpool</w:t>
      </w:r>
      <w:r w:rsidRPr="0006257D">
        <w:rPr>
          <w:rFonts w:ascii="Times New Roman" w:hAnsi="Times New Roman"/>
          <w:i/>
        </w:rPr>
        <w:t>.</w:t>
      </w:r>
      <w:r w:rsidR="005D67ED" w:rsidRPr="0006257D">
        <w:rPr>
          <w:rFonts w:ascii="Times New Roman" w:hAnsi="Times New Roman"/>
          <w:i/>
        </w:rPr>
        <w:t xml:space="preserve"> </w:t>
      </w:r>
    </w:p>
    <w:p w14:paraId="4B3FFB90" w14:textId="77777777" w:rsidR="00487483" w:rsidRPr="0006257D" w:rsidRDefault="00487483" w:rsidP="00487483">
      <w:pPr>
        <w:pStyle w:val="NoSpacing"/>
        <w:jc w:val="both"/>
        <w:rPr>
          <w:rFonts w:ascii="Times New Roman" w:hAnsi="Times New Roman"/>
          <w:i/>
        </w:rPr>
      </w:pPr>
    </w:p>
    <w:p w14:paraId="70A2AA69" w14:textId="77777777" w:rsidR="00487483" w:rsidRPr="0006257D" w:rsidRDefault="00487483" w:rsidP="00487483">
      <w:pPr>
        <w:pStyle w:val="NoSpacing"/>
        <w:jc w:val="center"/>
        <w:rPr>
          <w:rFonts w:ascii="Times New Roman" w:hAnsi="Times New Roman"/>
        </w:rPr>
      </w:pPr>
      <w:r w:rsidRPr="0006257D">
        <w:rPr>
          <w:rFonts w:ascii="Times New Roman" w:hAnsi="Times New Roman"/>
        </w:rPr>
        <w:t>=================================================</w:t>
      </w:r>
    </w:p>
    <w:p w14:paraId="2B707BF3" w14:textId="77777777" w:rsidR="00487483" w:rsidRPr="0006257D" w:rsidRDefault="00487483" w:rsidP="00487483">
      <w:pPr>
        <w:pStyle w:val="NoSpacing"/>
        <w:rPr>
          <w:rFonts w:ascii="Times New Roman" w:hAnsi="Times New Roman"/>
        </w:rPr>
      </w:pPr>
    </w:p>
    <w:p w14:paraId="154FF238" w14:textId="1ACAB304" w:rsidR="00487483" w:rsidRPr="0006257D" w:rsidRDefault="00487483" w:rsidP="00487483">
      <w:pPr>
        <w:pStyle w:val="NoSpacing"/>
        <w:jc w:val="both"/>
        <w:rPr>
          <w:rFonts w:ascii="Times New Roman" w:hAnsi="Times New Roman"/>
          <w:i/>
        </w:rPr>
      </w:pPr>
      <w:r w:rsidRPr="0006257D">
        <w:rPr>
          <w:rFonts w:ascii="Times New Roman" w:hAnsi="Times New Roman"/>
        </w:rPr>
        <w:t xml:space="preserve">Applications are invited for one E. Allison </w:t>
      </w:r>
      <w:r w:rsidR="00547B1F" w:rsidRPr="0006257D">
        <w:rPr>
          <w:rFonts w:ascii="Times New Roman" w:hAnsi="Times New Roman"/>
        </w:rPr>
        <w:t>Peers Memorial Doctoral Studentship</w:t>
      </w:r>
      <w:r w:rsidRPr="0006257D">
        <w:rPr>
          <w:rFonts w:ascii="Times New Roman" w:hAnsi="Times New Roman"/>
        </w:rPr>
        <w:t xml:space="preserve"> in </w:t>
      </w:r>
      <w:r w:rsidR="00B36969" w:rsidRPr="0006257D">
        <w:rPr>
          <w:rFonts w:ascii="Times New Roman" w:hAnsi="Times New Roman"/>
        </w:rPr>
        <w:t>Iberian and Latin American</w:t>
      </w:r>
      <w:r w:rsidRPr="0006257D">
        <w:rPr>
          <w:rFonts w:ascii="Times New Roman" w:hAnsi="Times New Roman"/>
        </w:rPr>
        <w:t xml:space="preserve"> Studies, to begin </w:t>
      </w:r>
      <w:r w:rsidR="000352DF">
        <w:rPr>
          <w:rFonts w:ascii="Times New Roman" w:hAnsi="Times New Roman"/>
        </w:rPr>
        <w:t>on 1 October 2019</w:t>
      </w:r>
      <w:r w:rsidRPr="0006257D">
        <w:rPr>
          <w:rFonts w:ascii="Times New Roman" w:hAnsi="Times New Roman"/>
        </w:rPr>
        <w:t>. The Scholarship provides full fees at the Home/EU student rate (approx. £</w:t>
      </w:r>
      <w:r w:rsidR="00F53EA2" w:rsidRPr="0006257D">
        <w:rPr>
          <w:rFonts w:ascii="Times New Roman" w:hAnsi="Times New Roman"/>
          <w:lang w:val="en"/>
        </w:rPr>
        <w:t>4,</w:t>
      </w:r>
      <w:r w:rsidR="00DF611F" w:rsidRPr="0006257D">
        <w:rPr>
          <w:rFonts w:ascii="Times New Roman" w:hAnsi="Times New Roman"/>
          <w:lang w:val="en"/>
        </w:rPr>
        <w:t>260</w:t>
      </w:r>
      <w:r w:rsidRPr="0006257D">
        <w:rPr>
          <w:rFonts w:ascii="Times New Roman" w:hAnsi="Times New Roman"/>
        </w:rPr>
        <w:t xml:space="preserve">) for students undertaking the </w:t>
      </w:r>
      <w:r w:rsidR="00547B1F" w:rsidRPr="0006257D">
        <w:rPr>
          <w:rFonts w:ascii="Times New Roman" w:hAnsi="Times New Roman"/>
        </w:rPr>
        <w:t xml:space="preserve">PhD in </w:t>
      </w:r>
      <w:r w:rsidRPr="0006257D">
        <w:rPr>
          <w:rFonts w:ascii="Times New Roman" w:hAnsi="Times New Roman"/>
        </w:rPr>
        <w:t>Modern Languages</w:t>
      </w:r>
      <w:r w:rsidR="00CC2BD5" w:rsidRPr="0006257D">
        <w:rPr>
          <w:rFonts w:ascii="Times New Roman" w:hAnsi="Times New Roman"/>
        </w:rPr>
        <w:t xml:space="preserve"> and Cultures</w:t>
      </w:r>
      <w:r w:rsidRPr="0006257D">
        <w:rPr>
          <w:rFonts w:ascii="Times New Roman" w:hAnsi="Times New Roman"/>
        </w:rPr>
        <w:t xml:space="preserve"> (</w:t>
      </w:r>
      <w:r w:rsidR="0006257D">
        <w:rPr>
          <w:rFonts w:ascii="Times New Roman" w:hAnsi="Times New Roman"/>
        </w:rPr>
        <w:t>Hispanic</w:t>
      </w:r>
      <w:r w:rsidR="00B36969" w:rsidRPr="0006257D">
        <w:rPr>
          <w:rFonts w:ascii="Times New Roman" w:hAnsi="Times New Roman"/>
        </w:rPr>
        <w:t xml:space="preserve"> and Latin American Studies</w:t>
      </w:r>
      <w:r w:rsidRPr="0006257D">
        <w:rPr>
          <w:rFonts w:ascii="Times New Roman" w:hAnsi="Times New Roman"/>
        </w:rPr>
        <w:t xml:space="preserve"> pathway), plus </w:t>
      </w:r>
      <w:r w:rsidR="0006257D">
        <w:rPr>
          <w:rFonts w:ascii="Times New Roman" w:hAnsi="Times New Roman"/>
        </w:rPr>
        <w:t xml:space="preserve">a </w:t>
      </w:r>
      <w:r w:rsidRPr="0006257D">
        <w:rPr>
          <w:rFonts w:ascii="Times New Roman" w:hAnsi="Times New Roman"/>
        </w:rPr>
        <w:t xml:space="preserve">£5,000 </w:t>
      </w:r>
      <w:r w:rsidR="00547B1F" w:rsidRPr="0006257D">
        <w:rPr>
          <w:rFonts w:ascii="Times New Roman" w:hAnsi="Times New Roman"/>
        </w:rPr>
        <w:t>yearly stipend</w:t>
      </w:r>
      <w:r w:rsidRPr="0006257D">
        <w:rPr>
          <w:rFonts w:ascii="Times New Roman" w:hAnsi="Times New Roman"/>
        </w:rPr>
        <w:t>.</w:t>
      </w:r>
    </w:p>
    <w:p w14:paraId="370C1920" w14:textId="77777777" w:rsidR="00487483" w:rsidRPr="0006257D" w:rsidRDefault="00487483" w:rsidP="00487483">
      <w:pPr>
        <w:pStyle w:val="NoSpacing"/>
        <w:rPr>
          <w:rFonts w:ascii="Times New Roman" w:hAnsi="Times New Roman"/>
          <w:u w:val="single"/>
        </w:rPr>
      </w:pPr>
    </w:p>
    <w:p w14:paraId="662C9EBD" w14:textId="77777777" w:rsidR="00487483" w:rsidRPr="0006257D" w:rsidRDefault="00487483" w:rsidP="00487483">
      <w:pPr>
        <w:pStyle w:val="NoSpacing"/>
        <w:rPr>
          <w:rFonts w:ascii="Times New Roman" w:hAnsi="Times New Roman"/>
          <w:u w:val="single"/>
        </w:rPr>
      </w:pPr>
      <w:r w:rsidRPr="0006257D">
        <w:rPr>
          <w:rFonts w:ascii="Times New Roman" w:hAnsi="Times New Roman"/>
          <w:u w:val="single"/>
        </w:rPr>
        <w:t>Subject Areas</w:t>
      </w:r>
    </w:p>
    <w:p w14:paraId="58D2A8C0" w14:textId="229F269B" w:rsidR="00487483" w:rsidRPr="0006257D" w:rsidRDefault="00487483" w:rsidP="00487483">
      <w:pPr>
        <w:pStyle w:val="NoSpacing"/>
        <w:jc w:val="both"/>
        <w:rPr>
          <w:rFonts w:ascii="Times New Roman" w:hAnsi="Times New Roman"/>
        </w:rPr>
      </w:pPr>
      <w:r w:rsidRPr="0006257D">
        <w:rPr>
          <w:rFonts w:ascii="Times New Roman" w:hAnsi="Times New Roman"/>
        </w:rPr>
        <w:t xml:space="preserve">Teaching and research in </w:t>
      </w:r>
      <w:r w:rsidR="00B36969" w:rsidRPr="0006257D">
        <w:rPr>
          <w:rFonts w:ascii="Times New Roman" w:hAnsi="Times New Roman"/>
        </w:rPr>
        <w:t>Iberian and Latin American</w:t>
      </w:r>
      <w:r w:rsidRPr="0006257D">
        <w:rPr>
          <w:rFonts w:ascii="Times New Roman" w:hAnsi="Times New Roman"/>
        </w:rPr>
        <w:t xml:space="preserve"> Studies at Liverpool is informed by a plurilingual, pluricultural understanding of the Luso-Hispanic world. We welcome applications from students wishing to undertake research in any one or more of Basque Studies, Catalan Studies, Portuguese S</w:t>
      </w:r>
      <w:r w:rsidR="00B36969" w:rsidRPr="0006257D">
        <w:rPr>
          <w:rFonts w:ascii="Times New Roman" w:hAnsi="Times New Roman"/>
        </w:rPr>
        <w:t>tudies (Brazilian and European), Spanish Studies and Latin American Studies</w:t>
      </w:r>
      <w:r w:rsidRPr="0006257D">
        <w:rPr>
          <w:rFonts w:ascii="Times New Roman" w:hAnsi="Times New Roman"/>
        </w:rPr>
        <w:t xml:space="preserve">. We especially encourage applications that are comparative or relational, and which cross languages and national borders. Possible focuses for study include: cultural politics and the politics of culture; popular culture; </w:t>
      </w:r>
      <w:r w:rsidR="000C7B4A">
        <w:rPr>
          <w:rFonts w:ascii="Times New Roman" w:hAnsi="Times New Roman"/>
        </w:rPr>
        <w:t xml:space="preserve">film and </w:t>
      </w:r>
      <w:r w:rsidRPr="0006257D">
        <w:rPr>
          <w:rFonts w:ascii="Times New Roman" w:hAnsi="Times New Roman"/>
        </w:rPr>
        <w:t>visual culture; literary studies; digital culture; gender and sexuality; transnational, postnational and postcolonial studies; migration and diaspora</w:t>
      </w:r>
      <w:r w:rsidR="00CC2BD5" w:rsidRPr="0006257D">
        <w:rPr>
          <w:rFonts w:ascii="Times New Roman" w:hAnsi="Times New Roman"/>
        </w:rPr>
        <w:t>; memory and representation</w:t>
      </w:r>
      <w:r w:rsidRPr="0006257D">
        <w:rPr>
          <w:rFonts w:ascii="Times New Roman" w:hAnsi="Times New Roman"/>
        </w:rPr>
        <w:t>.</w:t>
      </w:r>
    </w:p>
    <w:p w14:paraId="24A0C3C4" w14:textId="77777777" w:rsidR="00487483" w:rsidRPr="0006257D" w:rsidRDefault="00487483" w:rsidP="00487483">
      <w:pPr>
        <w:pStyle w:val="NoSpacing"/>
        <w:jc w:val="both"/>
        <w:rPr>
          <w:rFonts w:ascii="Times New Roman" w:hAnsi="Times New Roman"/>
          <w:u w:val="single"/>
          <w:lang w:val="en-GB"/>
        </w:rPr>
      </w:pPr>
    </w:p>
    <w:p w14:paraId="4682ECE7" w14:textId="77777777" w:rsidR="00487483" w:rsidRPr="0006257D" w:rsidRDefault="00487483" w:rsidP="00487483">
      <w:pPr>
        <w:pStyle w:val="NoSpacing"/>
        <w:jc w:val="both"/>
        <w:rPr>
          <w:rFonts w:ascii="Times New Roman" w:hAnsi="Times New Roman"/>
          <w:u w:val="single"/>
        </w:rPr>
      </w:pPr>
      <w:r w:rsidRPr="0006257D">
        <w:rPr>
          <w:rFonts w:ascii="Times New Roman" w:hAnsi="Times New Roman"/>
          <w:u w:val="single"/>
        </w:rPr>
        <w:t>Application and Selection Process</w:t>
      </w:r>
    </w:p>
    <w:p w14:paraId="27C72453" w14:textId="644CF0ED" w:rsidR="00487483" w:rsidRPr="0006257D" w:rsidRDefault="00487483" w:rsidP="00487483">
      <w:pPr>
        <w:pStyle w:val="NoSpacing"/>
        <w:jc w:val="both"/>
        <w:rPr>
          <w:rFonts w:ascii="Times New Roman" w:hAnsi="Times New Roman"/>
        </w:rPr>
      </w:pPr>
      <w:r w:rsidRPr="0006257D">
        <w:rPr>
          <w:rFonts w:ascii="Times New Roman" w:hAnsi="Times New Roman"/>
        </w:rPr>
        <w:t xml:space="preserve">Scholarships will be awarded on the basis of demonstrated academic excellence. Applicants are required to make contact with a potential supervisor for assistance in formulating a research proposal; for a list of potential supervisors and their specialist areas, and an “expression of interest” form, please see the document overleaf. Completed expressions of interest should reach </w:t>
      </w:r>
      <w:r w:rsidR="00CC2BD5" w:rsidRPr="0006257D">
        <w:rPr>
          <w:rFonts w:ascii="Times New Roman" w:hAnsi="Times New Roman"/>
        </w:rPr>
        <w:t>the department</w:t>
      </w:r>
      <w:r w:rsidRPr="0006257D">
        <w:rPr>
          <w:rFonts w:ascii="Times New Roman" w:hAnsi="Times New Roman"/>
        </w:rPr>
        <w:t xml:space="preserve"> through the contact below by </w:t>
      </w:r>
      <w:r w:rsidR="000352DF">
        <w:rPr>
          <w:rFonts w:ascii="Times New Roman" w:hAnsi="Times New Roman"/>
          <w:b/>
        </w:rPr>
        <w:t>30 April 2019</w:t>
      </w:r>
      <w:r w:rsidRPr="0006257D">
        <w:rPr>
          <w:rFonts w:ascii="Times New Roman" w:hAnsi="Times New Roman"/>
        </w:rPr>
        <w:t xml:space="preserve">. Applicants for an E. Allison Peers Scholarship must also make a formal application for admittance to the </w:t>
      </w:r>
      <w:r w:rsidR="00547B1F" w:rsidRPr="0006257D">
        <w:rPr>
          <w:rFonts w:ascii="Times New Roman" w:hAnsi="Times New Roman"/>
        </w:rPr>
        <w:t xml:space="preserve">PhD </w:t>
      </w:r>
      <w:r w:rsidRPr="0006257D">
        <w:rPr>
          <w:rFonts w:ascii="Times New Roman" w:hAnsi="Times New Roman"/>
        </w:rPr>
        <w:t xml:space="preserve">in Modern Languages </w:t>
      </w:r>
      <w:r w:rsidR="0006257D" w:rsidRPr="0006257D">
        <w:rPr>
          <w:rFonts w:ascii="Times New Roman" w:hAnsi="Times New Roman"/>
        </w:rPr>
        <w:t xml:space="preserve">(Hispanic and Latin American Studies pathways) </w:t>
      </w:r>
      <w:r w:rsidRPr="0006257D">
        <w:rPr>
          <w:rFonts w:ascii="Times New Roman" w:hAnsi="Times New Roman"/>
        </w:rPr>
        <w:t>at the University of Liverpool by</w:t>
      </w:r>
      <w:r w:rsidR="00CC2BD5" w:rsidRPr="0006257D">
        <w:rPr>
          <w:rFonts w:ascii="Times New Roman" w:hAnsi="Times New Roman"/>
        </w:rPr>
        <w:t xml:space="preserve"> that same date.</w:t>
      </w:r>
      <w:r w:rsidRPr="0006257D">
        <w:rPr>
          <w:rFonts w:ascii="Times New Roman" w:hAnsi="Times New Roman"/>
        </w:rPr>
        <w:t xml:space="preserve"> </w:t>
      </w:r>
    </w:p>
    <w:p w14:paraId="1DC945CB" w14:textId="77777777" w:rsidR="00487483" w:rsidRPr="0006257D" w:rsidRDefault="00487483" w:rsidP="00487483">
      <w:pPr>
        <w:pStyle w:val="NoSpacing"/>
        <w:rPr>
          <w:rFonts w:ascii="Times New Roman" w:hAnsi="Times New Roman"/>
          <w:u w:val="single"/>
        </w:rPr>
      </w:pPr>
    </w:p>
    <w:p w14:paraId="4D8734B8" w14:textId="77777777" w:rsidR="00487483" w:rsidRPr="0006257D" w:rsidRDefault="00487483" w:rsidP="00487483">
      <w:pPr>
        <w:pStyle w:val="NoSpacing"/>
        <w:rPr>
          <w:rFonts w:ascii="Times New Roman" w:hAnsi="Times New Roman"/>
          <w:u w:val="single"/>
        </w:rPr>
      </w:pPr>
      <w:r w:rsidRPr="0006257D">
        <w:rPr>
          <w:rFonts w:ascii="Times New Roman" w:hAnsi="Times New Roman"/>
          <w:u w:val="single"/>
        </w:rPr>
        <w:t>More information</w:t>
      </w:r>
    </w:p>
    <w:p w14:paraId="20400D61" w14:textId="0392D0B7" w:rsidR="00374142" w:rsidRPr="0006257D" w:rsidRDefault="00487483" w:rsidP="00B94BFE">
      <w:pPr>
        <w:pStyle w:val="NormalWeb"/>
        <w:jc w:val="both"/>
        <w:rPr>
          <w:rFonts w:ascii="Tahoma" w:hAnsi="Tahoma" w:cs="Tahoma"/>
          <w:color w:val="000000"/>
          <w:sz w:val="22"/>
          <w:szCs w:val="22"/>
        </w:rPr>
      </w:pPr>
      <w:r w:rsidRPr="0006257D">
        <w:rPr>
          <w:sz w:val="22"/>
          <w:szCs w:val="22"/>
        </w:rPr>
        <w:t>For more information about the scheme or an informal discussion, please contac</w:t>
      </w:r>
      <w:r w:rsidR="00DF611F" w:rsidRPr="0006257D">
        <w:rPr>
          <w:sz w:val="22"/>
          <w:szCs w:val="22"/>
        </w:rPr>
        <w:t>t:</w:t>
      </w:r>
      <w:r w:rsidR="00B94BFE" w:rsidRPr="0006257D">
        <w:rPr>
          <w:sz w:val="22"/>
          <w:szCs w:val="22"/>
        </w:rPr>
        <w:t xml:space="preserve"> </w:t>
      </w:r>
      <w:r w:rsidR="00547B1F" w:rsidRPr="0006257D">
        <w:rPr>
          <w:sz w:val="22"/>
          <w:szCs w:val="22"/>
        </w:rPr>
        <w:t xml:space="preserve">Dr </w:t>
      </w:r>
      <w:r w:rsidR="000352DF">
        <w:rPr>
          <w:sz w:val="22"/>
          <w:szCs w:val="22"/>
        </w:rPr>
        <w:t>Stefania Tufi: steftufi@liverpool.ac.uk.</w:t>
      </w:r>
    </w:p>
    <w:p w14:paraId="77E68348" w14:textId="77777777" w:rsidR="000352DF" w:rsidRDefault="00487483" w:rsidP="000C7B4A">
      <w:pPr>
        <w:spacing w:line="240" w:lineRule="auto"/>
        <w:rPr>
          <w:rStyle w:val="Hyperlink"/>
          <w:b w:val="0"/>
        </w:rPr>
      </w:pPr>
      <w:r w:rsidRPr="0006257D">
        <w:rPr>
          <w:rFonts w:ascii="Times New Roman" w:hAnsi="Times New Roman"/>
          <w:b w:val="0"/>
        </w:rPr>
        <w:t xml:space="preserve">For more information about the </w:t>
      </w:r>
      <w:r w:rsidR="00547B1F" w:rsidRPr="0006257D">
        <w:rPr>
          <w:rFonts w:ascii="Times New Roman" w:hAnsi="Times New Roman"/>
          <w:b w:val="0"/>
        </w:rPr>
        <w:t>PhD</w:t>
      </w:r>
      <w:r w:rsidRPr="0006257D">
        <w:rPr>
          <w:rFonts w:ascii="Times New Roman" w:hAnsi="Times New Roman"/>
          <w:b w:val="0"/>
        </w:rPr>
        <w:t xml:space="preserve"> in Modern Languages</w:t>
      </w:r>
      <w:r w:rsidR="00940384" w:rsidRPr="0006257D">
        <w:rPr>
          <w:rFonts w:ascii="Times New Roman" w:hAnsi="Times New Roman"/>
          <w:b w:val="0"/>
        </w:rPr>
        <w:t xml:space="preserve"> and Cultures</w:t>
      </w:r>
      <w:r w:rsidRPr="0006257D">
        <w:rPr>
          <w:rFonts w:ascii="Times New Roman" w:hAnsi="Times New Roman"/>
          <w:b w:val="0"/>
        </w:rPr>
        <w:t>, please visit:</w:t>
      </w:r>
      <w:r w:rsidR="00DF611F" w:rsidRPr="0006257D">
        <w:rPr>
          <w:rFonts w:ascii="Times New Roman" w:hAnsi="Times New Roman"/>
          <w:b w:val="0"/>
        </w:rPr>
        <w:t xml:space="preserve"> </w:t>
      </w:r>
      <w:hyperlink r:id="rId7" w:history="1">
        <w:r w:rsidR="0006257D" w:rsidRPr="0006257D">
          <w:rPr>
            <w:rStyle w:val="Hyperlink"/>
            <w:rFonts w:ascii="Times New Roman" w:hAnsi="Times New Roman"/>
            <w:b w:val="0"/>
          </w:rPr>
          <w:t>https://www.liverpool.ac.uk/study/postgraduate-research/degrees/hispanic-studies/</w:t>
        </w:r>
      </w:hyperlink>
      <w:r w:rsidR="0006257D" w:rsidRPr="0006257D">
        <w:rPr>
          <w:rFonts w:ascii="Times New Roman" w:hAnsi="Times New Roman"/>
          <w:b w:val="0"/>
        </w:rPr>
        <w:t xml:space="preserve">. </w:t>
      </w:r>
      <w:r w:rsidRPr="0006257D">
        <w:rPr>
          <w:rFonts w:ascii="Times New Roman" w:hAnsi="Times New Roman"/>
          <w:b w:val="0"/>
        </w:rPr>
        <w:t xml:space="preserve">For more information about the </w:t>
      </w:r>
      <w:r w:rsidR="00CC2BD5" w:rsidRPr="0006257D">
        <w:rPr>
          <w:rFonts w:ascii="Times New Roman" w:hAnsi="Times New Roman"/>
          <w:b w:val="0"/>
        </w:rPr>
        <w:t>Department of Modern Languages</w:t>
      </w:r>
      <w:r w:rsidR="00210D9D" w:rsidRPr="0006257D">
        <w:rPr>
          <w:rFonts w:ascii="Times New Roman" w:hAnsi="Times New Roman"/>
          <w:b w:val="0"/>
        </w:rPr>
        <w:t xml:space="preserve"> and Cultures</w:t>
      </w:r>
      <w:r w:rsidRPr="0006257D">
        <w:rPr>
          <w:rFonts w:ascii="Times New Roman" w:hAnsi="Times New Roman"/>
          <w:b w:val="0"/>
        </w:rPr>
        <w:t xml:space="preserve">, please visit: </w:t>
      </w:r>
      <w:hyperlink r:id="rId8" w:history="1">
        <w:r w:rsidR="00CC2BD5" w:rsidRPr="0006257D">
          <w:rPr>
            <w:rStyle w:val="Hyperlink"/>
            <w:rFonts w:ascii="Times New Roman" w:hAnsi="Times New Roman"/>
            <w:b w:val="0"/>
          </w:rPr>
          <w:t>https://www.liverpool.ac.uk/modern-languages-and-cultures/</w:t>
        </w:r>
      </w:hyperlink>
      <w:r w:rsidRPr="0006257D">
        <w:rPr>
          <w:rFonts w:ascii="Times New Roman" w:hAnsi="Times New Roman"/>
          <w:b w:val="0"/>
        </w:rPr>
        <w:t>. For more information about Postgraduate study at the University of Liverpool, please visit:</w:t>
      </w:r>
      <w:r w:rsidR="0006257D" w:rsidRPr="0006257D">
        <w:rPr>
          <w:rFonts w:ascii="Times New Roman" w:hAnsi="Times New Roman"/>
          <w:b w:val="0"/>
        </w:rPr>
        <w:t xml:space="preserve"> </w:t>
      </w:r>
      <w:r w:rsidRPr="0006257D">
        <w:rPr>
          <w:rFonts w:ascii="Times New Roman" w:hAnsi="Times New Roman"/>
          <w:b w:val="0"/>
        </w:rPr>
        <w:t xml:space="preserve"> </w:t>
      </w:r>
      <w:r w:rsidR="0006257D" w:rsidRPr="0006257D">
        <w:t xml:space="preserve"> </w:t>
      </w:r>
      <w:hyperlink r:id="rId9" w:history="1">
        <w:r w:rsidR="0006257D" w:rsidRPr="0006257D">
          <w:rPr>
            <w:rStyle w:val="Hyperlink"/>
            <w:b w:val="0"/>
          </w:rPr>
          <w:t>https://www.liverpool.ac.uk/study/postgraduate-research/</w:t>
        </w:r>
      </w:hyperlink>
    </w:p>
    <w:p w14:paraId="3857F641" w14:textId="77777777" w:rsidR="000352DF" w:rsidRDefault="0006257D" w:rsidP="0006257D">
      <w:pPr>
        <w:spacing w:line="240" w:lineRule="auto"/>
        <w:jc w:val="both"/>
        <w:rPr>
          <w:rFonts w:ascii="Times New Roman" w:hAnsi="Times New Roman"/>
          <w:i/>
        </w:rPr>
      </w:pPr>
      <w:r w:rsidRPr="0006257D">
        <w:t xml:space="preserve"> </w:t>
      </w:r>
    </w:p>
    <w:p w14:paraId="01185B19" w14:textId="77777777" w:rsidR="000352DF" w:rsidRDefault="000352DF" w:rsidP="0006257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C19EADA" w14:textId="77777777" w:rsidR="000352DF" w:rsidRDefault="000352DF" w:rsidP="0006257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AA7D99C" w14:textId="77777777" w:rsidR="000352DF" w:rsidRDefault="000352DF" w:rsidP="0006257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76CC12A" w14:textId="08F49B73" w:rsidR="000352DF" w:rsidRDefault="00487483" w:rsidP="000352D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37241">
        <w:rPr>
          <w:rFonts w:ascii="Times New Roman" w:hAnsi="Times New Roman"/>
          <w:sz w:val="24"/>
          <w:szCs w:val="24"/>
        </w:rPr>
        <w:t>UNIVERSITY OF LIVERPOO</w:t>
      </w:r>
      <w:r w:rsidR="000352DF">
        <w:rPr>
          <w:rFonts w:ascii="Times New Roman" w:hAnsi="Times New Roman"/>
          <w:sz w:val="24"/>
          <w:szCs w:val="24"/>
        </w:rPr>
        <w:t>L, DEPARTMENT OF MODERN LANGUAGES AND CULTURES</w:t>
      </w:r>
    </w:p>
    <w:p w14:paraId="596C165F" w14:textId="77777777" w:rsidR="00487483" w:rsidRPr="00837241" w:rsidRDefault="00487483" w:rsidP="0048748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49C52887" w14:textId="330F4F86" w:rsidR="00547B1F" w:rsidRPr="00837241" w:rsidRDefault="00547B1F" w:rsidP="00547B1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37241">
        <w:rPr>
          <w:rFonts w:ascii="Times New Roman" w:hAnsi="Times New Roman"/>
          <w:b/>
          <w:sz w:val="24"/>
          <w:szCs w:val="24"/>
        </w:rPr>
        <w:t xml:space="preserve">E. Allison </w:t>
      </w:r>
      <w:r>
        <w:rPr>
          <w:rFonts w:ascii="Times New Roman" w:hAnsi="Times New Roman"/>
          <w:b/>
          <w:sz w:val="24"/>
          <w:szCs w:val="24"/>
        </w:rPr>
        <w:t xml:space="preserve">Peers Memorial Doctoral Studentship </w:t>
      </w:r>
      <w:r w:rsidRPr="00B36969">
        <w:rPr>
          <w:rFonts w:ascii="Times New Roman" w:hAnsi="Times New Roman"/>
          <w:b/>
          <w:sz w:val="24"/>
          <w:szCs w:val="24"/>
        </w:rPr>
        <w:t>in Iberian and Latin American</w:t>
      </w:r>
      <w:r w:rsidRPr="00837241">
        <w:rPr>
          <w:rFonts w:ascii="Times New Roman" w:hAnsi="Times New Roman"/>
          <w:b/>
          <w:sz w:val="24"/>
          <w:szCs w:val="24"/>
        </w:rPr>
        <w:t xml:space="preserve"> Studies </w:t>
      </w:r>
      <w:r w:rsidR="000352DF">
        <w:rPr>
          <w:rFonts w:ascii="Times New Roman" w:hAnsi="Times New Roman"/>
          <w:b/>
          <w:sz w:val="24"/>
          <w:szCs w:val="24"/>
        </w:rPr>
        <w:t>1 October 2019</w:t>
      </w:r>
      <w:r>
        <w:rPr>
          <w:rFonts w:ascii="Times New Roman" w:hAnsi="Times New Roman"/>
          <w:b/>
          <w:sz w:val="24"/>
          <w:szCs w:val="24"/>
        </w:rPr>
        <w:t xml:space="preserve"> start</w:t>
      </w:r>
    </w:p>
    <w:p w14:paraId="2BB08F9F" w14:textId="77777777" w:rsidR="00547B1F" w:rsidRDefault="00547B1F" w:rsidP="00547B1F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Fees plus stipend to support</w:t>
      </w:r>
      <w:r w:rsidRPr="00837241">
        <w:rPr>
          <w:rFonts w:ascii="Times New Roman" w:hAnsi="Times New Roman"/>
          <w:i/>
          <w:sz w:val="24"/>
          <w:szCs w:val="24"/>
        </w:rPr>
        <w:t xml:space="preserve"> study </w:t>
      </w:r>
      <w:r w:rsidRPr="00B36969">
        <w:rPr>
          <w:rFonts w:ascii="Times New Roman" w:hAnsi="Times New Roman"/>
          <w:i/>
          <w:sz w:val="24"/>
          <w:szCs w:val="24"/>
        </w:rPr>
        <w:t>in Iberian and Latin American</w:t>
      </w:r>
      <w:r w:rsidRPr="00837241">
        <w:rPr>
          <w:rFonts w:ascii="Times New Roman" w:hAnsi="Times New Roman"/>
          <w:i/>
          <w:sz w:val="24"/>
          <w:szCs w:val="24"/>
        </w:rPr>
        <w:t xml:space="preserve"> Studies</w:t>
      </w:r>
    </w:p>
    <w:p w14:paraId="43154078" w14:textId="77777777" w:rsidR="00487483" w:rsidRPr="00837241" w:rsidRDefault="00487483" w:rsidP="0048748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1570C25" w14:textId="77777777" w:rsidR="00487483" w:rsidRPr="00837241" w:rsidRDefault="00487483" w:rsidP="0048748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37241">
        <w:rPr>
          <w:rFonts w:ascii="Times New Roman" w:hAnsi="Times New Roman"/>
          <w:b/>
          <w:sz w:val="24"/>
          <w:szCs w:val="24"/>
        </w:rPr>
        <w:t>EXPRESSION OF INTEREST FORM</w:t>
      </w:r>
    </w:p>
    <w:p w14:paraId="2379A509" w14:textId="77777777" w:rsidR="00487483" w:rsidRPr="00837241" w:rsidRDefault="00487483" w:rsidP="0048748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5"/>
        <w:gridCol w:w="4731"/>
      </w:tblGrid>
      <w:tr w:rsidR="00487483" w:rsidRPr="00837241" w14:paraId="5DA1E85E" w14:textId="77777777" w:rsidTr="006B5256">
        <w:tc>
          <w:tcPr>
            <w:tcW w:w="4361" w:type="dxa"/>
          </w:tcPr>
          <w:p w14:paraId="0CBD0996" w14:textId="77777777" w:rsidR="00487483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37241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  <w:p w14:paraId="4B2585A0" w14:textId="77777777" w:rsidR="00487483" w:rsidRPr="00837241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1" w:type="dxa"/>
          </w:tcPr>
          <w:p w14:paraId="7984258F" w14:textId="77777777" w:rsidR="00487483" w:rsidRPr="00837241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7483" w:rsidRPr="00837241" w14:paraId="08844955" w14:textId="77777777" w:rsidTr="006B5256">
        <w:tc>
          <w:tcPr>
            <w:tcW w:w="4361" w:type="dxa"/>
          </w:tcPr>
          <w:p w14:paraId="275C3D16" w14:textId="77777777" w:rsidR="00487483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37241">
              <w:rPr>
                <w:rFonts w:ascii="Times New Roman" w:hAnsi="Times New Roman"/>
                <w:b/>
                <w:sz w:val="24"/>
                <w:szCs w:val="24"/>
              </w:rPr>
              <w:t>E-mail contact</w:t>
            </w:r>
          </w:p>
          <w:p w14:paraId="18A02DCA" w14:textId="77777777" w:rsidR="00487483" w:rsidRPr="00837241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1" w:type="dxa"/>
          </w:tcPr>
          <w:p w14:paraId="54096C15" w14:textId="77777777" w:rsidR="00487483" w:rsidRPr="00837241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7483" w:rsidRPr="00837241" w14:paraId="7D71C6ED" w14:textId="77777777" w:rsidTr="006B5256">
        <w:tc>
          <w:tcPr>
            <w:tcW w:w="4361" w:type="dxa"/>
          </w:tcPr>
          <w:p w14:paraId="55FE0457" w14:textId="77777777" w:rsidR="00487483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37241">
              <w:rPr>
                <w:rFonts w:ascii="Times New Roman" w:hAnsi="Times New Roman"/>
                <w:b/>
                <w:sz w:val="24"/>
                <w:szCs w:val="24"/>
              </w:rPr>
              <w:t>Undergraduate institution/degree</w:t>
            </w:r>
          </w:p>
          <w:p w14:paraId="0CF95BDE" w14:textId="77777777" w:rsidR="00487483" w:rsidRPr="00837241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1" w:type="dxa"/>
          </w:tcPr>
          <w:p w14:paraId="55461A74" w14:textId="77777777" w:rsidR="00487483" w:rsidRPr="00837241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7483" w:rsidRPr="00837241" w14:paraId="1981E562" w14:textId="77777777" w:rsidTr="006B5256">
        <w:tc>
          <w:tcPr>
            <w:tcW w:w="4361" w:type="dxa"/>
          </w:tcPr>
          <w:p w14:paraId="77FAE7CA" w14:textId="35F79326" w:rsidR="00487483" w:rsidRDefault="00547B1F" w:rsidP="00547B1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Undergraduate </w:t>
            </w:r>
            <w:r w:rsidR="00487483" w:rsidRPr="00837241">
              <w:rPr>
                <w:rFonts w:ascii="Times New Roman" w:hAnsi="Times New Roman"/>
                <w:b/>
                <w:sz w:val="24"/>
                <w:szCs w:val="24"/>
              </w:rPr>
              <w:t>egree date and class</w:t>
            </w:r>
          </w:p>
          <w:p w14:paraId="6865339D" w14:textId="02AE68E6" w:rsidR="00547B1F" w:rsidRPr="00837241" w:rsidRDefault="00547B1F" w:rsidP="00547B1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1" w:type="dxa"/>
          </w:tcPr>
          <w:p w14:paraId="0D79ECE6" w14:textId="77777777" w:rsidR="00487483" w:rsidRPr="00837241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B1F" w:rsidRPr="00837241" w14:paraId="172A6044" w14:textId="77777777" w:rsidTr="006B5256">
        <w:tc>
          <w:tcPr>
            <w:tcW w:w="4361" w:type="dxa"/>
          </w:tcPr>
          <w:p w14:paraId="5A2F2B73" w14:textId="77777777" w:rsidR="00547B1F" w:rsidRDefault="00547B1F" w:rsidP="00547B1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Masters institution/degree</w:t>
            </w:r>
          </w:p>
          <w:p w14:paraId="6CC487C9" w14:textId="63FC1E9C" w:rsidR="00547B1F" w:rsidRPr="00837241" w:rsidRDefault="00547B1F" w:rsidP="00547B1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1" w:type="dxa"/>
          </w:tcPr>
          <w:p w14:paraId="4A9A292C" w14:textId="77777777" w:rsidR="00547B1F" w:rsidRPr="00837241" w:rsidRDefault="00547B1F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B1F" w:rsidRPr="00837241" w14:paraId="1D396AA0" w14:textId="77777777" w:rsidTr="006B5256">
        <w:tc>
          <w:tcPr>
            <w:tcW w:w="4361" w:type="dxa"/>
          </w:tcPr>
          <w:p w14:paraId="5EE72E85" w14:textId="77777777" w:rsidR="00547B1F" w:rsidRDefault="00547B1F" w:rsidP="00547B1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Masters data and class (if known)</w:t>
            </w:r>
          </w:p>
          <w:p w14:paraId="3BFDF3C3" w14:textId="4E45980E" w:rsidR="00547B1F" w:rsidRDefault="00547B1F" w:rsidP="00547B1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1" w:type="dxa"/>
          </w:tcPr>
          <w:p w14:paraId="187D6286" w14:textId="77777777" w:rsidR="00547B1F" w:rsidRPr="00837241" w:rsidRDefault="00547B1F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7483" w:rsidRPr="00837241" w14:paraId="4A83A21C" w14:textId="77777777" w:rsidTr="006B5256">
        <w:tc>
          <w:tcPr>
            <w:tcW w:w="4361" w:type="dxa"/>
          </w:tcPr>
          <w:p w14:paraId="2749B26D" w14:textId="0FB61F81" w:rsidR="00487483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37241">
              <w:rPr>
                <w:rFonts w:ascii="Times New Roman" w:hAnsi="Times New Roman"/>
                <w:b/>
                <w:sz w:val="24"/>
                <w:szCs w:val="24"/>
              </w:rPr>
              <w:t xml:space="preserve">How did you find out about the </w:t>
            </w:r>
            <w:r w:rsidR="00547B1F">
              <w:rPr>
                <w:rFonts w:ascii="Times New Roman" w:hAnsi="Times New Roman"/>
                <w:b/>
                <w:sz w:val="24"/>
                <w:szCs w:val="24"/>
              </w:rPr>
              <w:t>Peers Memorial</w:t>
            </w:r>
            <w:r w:rsidRPr="008372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C2BD5">
              <w:rPr>
                <w:rFonts w:ascii="Times New Roman" w:hAnsi="Times New Roman"/>
                <w:b/>
                <w:sz w:val="24"/>
                <w:szCs w:val="24"/>
              </w:rPr>
              <w:t>Scholarship</w:t>
            </w:r>
            <w:r w:rsidRPr="00837241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  <w:p w14:paraId="514EC08F" w14:textId="77777777" w:rsidR="00487483" w:rsidRPr="00837241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1" w:type="dxa"/>
          </w:tcPr>
          <w:p w14:paraId="553E1A4B" w14:textId="77777777" w:rsidR="00487483" w:rsidRPr="00837241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7483" w:rsidRPr="00837241" w14:paraId="457810E7" w14:textId="77777777" w:rsidTr="006B5256">
        <w:tc>
          <w:tcPr>
            <w:tcW w:w="4361" w:type="dxa"/>
          </w:tcPr>
          <w:p w14:paraId="36EEF778" w14:textId="473B4940" w:rsidR="00487483" w:rsidRPr="00837241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83724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Proposed </w:t>
            </w:r>
            <w:r w:rsidR="009C2A05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first </w:t>
            </w:r>
            <w:r w:rsidRPr="0083724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supervisor (</w:t>
            </w:r>
            <w:r w:rsidRPr="00837241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see attached list</w:t>
            </w:r>
            <w:r w:rsidRPr="0083724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)</w:t>
            </w:r>
            <w:r w:rsidR="009C2A05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, indicating second supervisor where relevant</w:t>
            </w:r>
          </w:p>
        </w:tc>
        <w:tc>
          <w:tcPr>
            <w:tcW w:w="4881" w:type="dxa"/>
          </w:tcPr>
          <w:p w14:paraId="089894A2" w14:textId="77777777" w:rsidR="00487483" w:rsidRPr="00837241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8ABCC1" w14:textId="77777777" w:rsidR="00487483" w:rsidRPr="00837241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7483" w:rsidRPr="00837241" w14:paraId="62485BBC" w14:textId="77777777" w:rsidTr="006B5256">
        <w:tc>
          <w:tcPr>
            <w:tcW w:w="4361" w:type="dxa"/>
          </w:tcPr>
          <w:p w14:paraId="2A2D5120" w14:textId="77777777" w:rsidR="00487483" w:rsidRPr="00837241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83724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Proposed topic / subject area</w:t>
            </w:r>
          </w:p>
        </w:tc>
        <w:tc>
          <w:tcPr>
            <w:tcW w:w="4881" w:type="dxa"/>
          </w:tcPr>
          <w:p w14:paraId="278DFEFC" w14:textId="77777777" w:rsidR="00487483" w:rsidRPr="00837241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7BD288" w14:textId="77777777" w:rsidR="00487483" w:rsidRPr="00837241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7483" w:rsidRPr="00837241" w14:paraId="6C3F20C4" w14:textId="77777777" w:rsidTr="006B5256">
        <w:trPr>
          <w:trHeight w:val="604"/>
        </w:trPr>
        <w:tc>
          <w:tcPr>
            <w:tcW w:w="9242" w:type="dxa"/>
            <w:gridSpan w:val="2"/>
          </w:tcPr>
          <w:p w14:paraId="0CF41B35" w14:textId="6A17C206" w:rsidR="00487483" w:rsidRPr="00837241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37241">
              <w:rPr>
                <w:rFonts w:ascii="Times New Roman" w:hAnsi="Times New Roman"/>
                <w:b/>
                <w:sz w:val="24"/>
                <w:szCs w:val="24"/>
              </w:rPr>
              <w:t>Outline research proposal (</w:t>
            </w:r>
            <w:r w:rsidR="0006257D" w:rsidRPr="000352D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</w:t>
            </w:r>
            <w:r w:rsidR="00547B1F" w:rsidRPr="000352D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5</w:t>
            </w:r>
            <w:r w:rsidRPr="000352D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00 words</w:t>
            </w:r>
            <w:r w:rsidRPr="0083724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0BC486EA" w14:textId="77777777" w:rsidR="00487483" w:rsidRPr="00837241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787D80" w14:textId="77777777" w:rsidR="00487483" w:rsidRPr="00837241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735DB5" w14:textId="77777777" w:rsidR="00487483" w:rsidRPr="00837241" w:rsidRDefault="00487483" w:rsidP="006B5256">
            <w:pPr>
              <w:rPr>
                <w:rFonts w:ascii="Times New Roman" w:hAnsi="Times New Roman"/>
                <w:sz w:val="24"/>
                <w:szCs w:val="24"/>
              </w:rPr>
            </w:pPr>
            <w:r w:rsidRPr="00837241"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</w:p>
          <w:p w14:paraId="5772717A" w14:textId="77777777" w:rsidR="00487483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78300F" w14:textId="77777777" w:rsidR="00487483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BCF1D5" w14:textId="3E12F834" w:rsidR="00487483" w:rsidRPr="00837241" w:rsidRDefault="00487483" w:rsidP="006B525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A96669A" w14:textId="77777777" w:rsidR="00487483" w:rsidRPr="00837241" w:rsidRDefault="00487483" w:rsidP="006B525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EADCEB" w14:textId="77777777" w:rsidR="00487483" w:rsidRPr="00837241" w:rsidRDefault="00487483" w:rsidP="006B525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29D4F9" w14:textId="77777777" w:rsidR="00487483" w:rsidRPr="00837241" w:rsidRDefault="00487483" w:rsidP="006B525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DC37BD" w14:textId="77777777" w:rsidR="00487483" w:rsidRPr="00837241" w:rsidRDefault="00487483" w:rsidP="006B525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531AFE" w14:textId="77777777" w:rsidR="00487483" w:rsidRPr="00837241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B60BAC7" w14:textId="54DEB038" w:rsidR="00487483" w:rsidRPr="00837241" w:rsidRDefault="00487483" w:rsidP="003B526C">
      <w:pPr>
        <w:pStyle w:val="NormalWeb"/>
        <w:rPr>
          <w:b/>
        </w:rPr>
      </w:pPr>
      <w:r w:rsidRPr="00B94BFE">
        <w:lastRenderedPageBreak/>
        <w:t xml:space="preserve">Please return the form </w:t>
      </w:r>
      <w:r w:rsidR="00B94BFE">
        <w:t>by</w:t>
      </w:r>
      <w:r w:rsidRPr="00B94BFE">
        <w:t xml:space="preserve"> </w:t>
      </w:r>
      <w:r w:rsidR="000352DF">
        <w:rPr>
          <w:b/>
        </w:rPr>
        <w:t>30 April 2019</w:t>
      </w:r>
      <w:r w:rsidR="000352DF">
        <w:t xml:space="preserve"> to Dr Stefania Tufi (</w:t>
      </w:r>
      <w:hyperlink r:id="rId10" w:history="1">
        <w:r w:rsidR="000352DF" w:rsidRPr="0038203C">
          <w:rPr>
            <w:rStyle w:val="Hyperlink"/>
          </w:rPr>
          <w:t>steftufi@liverpool.ac.uk</w:t>
        </w:r>
      </w:hyperlink>
      <w:r w:rsidR="000352DF">
        <w:t xml:space="preserve">). </w:t>
      </w:r>
      <w:r>
        <w:rPr>
          <w:b/>
        </w:rPr>
        <w:br w:type="page"/>
      </w:r>
      <w:r w:rsidRPr="00296354">
        <w:rPr>
          <w:b/>
        </w:rPr>
        <w:t>Potential Supervisors and their Interests</w:t>
      </w:r>
    </w:p>
    <w:p w14:paraId="08EA3BAA" w14:textId="04008BAA" w:rsidR="00487483" w:rsidRPr="00837241" w:rsidRDefault="00487483" w:rsidP="0048748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37241">
        <w:rPr>
          <w:rFonts w:ascii="Times New Roman" w:hAnsi="Times New Roman"/>
          <w:sz w:val="24"/>
          <w:szCs w:val="24"/>
        </w:rPr>
        <w:t xml:space="preserve">We welcome applications from students wishing to undertake research in any one or more of </w:t>
      </w:r>
      <w:r w:rsidR="00CC2BD5">
        <w:rPr>
          <w:rFonts w:ascii="Times New Roman" w:hAnsi="Times New Roman"/>
          <w:sz w:val="24"/>
          <w:szCs w:val="24"/>
        </w:rPr>
        <w:t xml:space="preserve">Basque Studies, </w:t>
      </w:r>
      <w:r w:rsidRPr="00837241">
        <w:rPr>
          <w:rFonts w:ascii="Times New Roman" w:hAnsi="Times New Roman"/>
          <w:sz w:val="24"/>
          <w:szCs w:val="24"/>
        </w:rPr>
        <w:t>Catalan Studies, Portuguese Studies (Brazilian and European</w:t>
      </w:r>
      <w:r w:rsidR="00B36969">
        <w:rPr>
          <w:rFonts w:ascii="Times New Roman" w:hAnsi="Times New Roman"/>
          <w:sz w:val="24"/>
          <w:szCs w:val="24"/>
        </w:rPr>
        <w:t xml:space="preserve">), Spanish Studies and </w:t>
      </w:r>
      <w:r w:rsidRPr="00837241">
        <w:rPr>
          <w:rFonts w:ascii="Times New Roman" w:hAnsi="Times New Roman"/>
          <w:sz w:val="24"/>
          <w:szCs w:val="24"/>
        </w:rPr>
        <w:t>Latin American</w:t>
      </w:r>
      <w:r w:rsidR="00B36969">
        <w:rPr>
          <w:rFonts w:ascii="Times New Roman" w:hAnsi="Times New Roman"/>
          <w:sz w:val="24"/>
          <w:szCs w:val="24"/>
        </w:rPr>
        <w:t xml:space="preserve"> Studies</w:t>
      </w:r>
      <w:r w:rsidRPr="00837241">
        <w:rPr>
          <w:rFonts w:ascii="Times New Roman" w:hAnsi="Times New Roman"/>
          <w:sz w:val="24"/>
          <w:szCs w:val="24"/>
        </w:rPr>
        <w:t xml:space="preserve">. We especially encourage applications that are comparative or relational, and which cross languages and national borders. Possible focuses for study include: cultural politics and the politics of culture; popular culture; visual culture; literary studies; </w:t>
      </w:r>
      <w:r w:rsidR="00CC2BD5">
        <w:rPr>
          <w:rFonts w:ascii="Times New Roman" w:hAnsi="Times New Roman"/>
          <w:sz w:val="24"/>
          <w:szCs w:val="24"/>
        </w:rPr>
        <w:t>digital culture</w:t>
      </w:r>
      <w:r w:rsidRPr="00837241">
        <w:rPr>
          <w:rFonts w:ascii="Times New Roman" w:hAnsi="Times New Roman"/>
          <w:sz w:val="24"/>
          <w:szCs w:val="24"/>
        </w:rPr>
        <w:t>; gender and sexuality; transnational, postnational and postcolonial studies; migration and diaspora</w:t>
      </w:r>
      <w:r w:rsidR="00CC2BD5">
        <w:rPr>
          <w:rFonts w:ascii="Times New Roman" w:hAnsi="Times New Roman"/>
          <w:sz w:val="24"/>
          <w:szCs w:val="24"/>
        </w:rPr>
        <w:t>; memory and representation</w:t>
      </w:r>
      <w:r w:rsidRPr="00837241">
        <w:rPr>
          <w:rFonts w:ascii="Times New Roman" w:hAnsi="Times New Roman"/>
          <w:sz w:val="24"/>
          <w:szCs w:val="24"/>
        </w:rPr>
        <w:t>.</w:t>
      </w:r>
    </w:p>
    <w:p w14:paraId="1CFF944B" w14:textId="77777777" w:rsidR="00487483" w:rsidRPr="00837241" w:rsidRDefault="00487483" w:rsidP="00487483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9"/>
        <w:gridCol w:w="6223"/>
      </w:tblGrid>
      <w:tr w:rsidR="001D1F5E" w:rsidRPr="00837241" w14:paraId="44F40AB7" w14:textId="77777777" w:rsidTr="006B5256">
        <w:tc>
          <w:tcPr>
            <w:tcW w:w="3099" w:type="dxa"/>
          </w:tcPr>
          <w:p w14:paraId="3BB1206B" w14:textId="154B3733" w:rsidR="001D1F5E" w:rsidRPr="00296354" w:rsidRDefault="001A2386" w:rsidP="006B5256">
            <w:pPr>
              <w:pStyle w:val="NoSpacing"/>
              <w:rPr>
                <w:rFonts w:ascii="Times New Roman" w:hAnsi="Times New Roman"/>
                <w:sz w:val="24"/>
                <w:szCs w:val="24"/>
                <w:lang w:val="es-ES"/>
              </w:rPr>
            </w:pPr>
            <w:hyperlink r:id="rId11" w:history="1">
              <w:r w:rsidR="009C3099" w:rsidRPr="00296354">
                <w:rPr>
                  <w:rStyle w:val="Hyperlink"/>
                  <w:rFonts w:ascii="Times New Roman" w:hAnsi="Times New Roman"/>
                  <w:sz w:val="24"/>
                  <w:szCs w:val="24"/>
                  <w:lang w:val="es-ES"/>
                </w:rPr>
                <w:t>Dr Nicola Bermingham</w:t>
              </w:r>
            </w:hyperlink>
            <w:r w:rsidR="009C3099" w:rsidRPr="0029635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</w:p>
          <w:p w14:paraId="40C3A299" w14:textId="4429D485" w:rsidR="00FB7F16" w:rsidRPr="00296354" w:rsidRDefault="001A2386" w:rsidP="006B5256">
            <w:pPr>
              <w:pStyle w:val="NoSpacing"/>
              <w:rPr>
                <w:rFonts w:ascii="Times New Roman" w:hAnsi="Times New Roman"/>
                <w:sz w:val="24"/>
                <w:szCs w:val="24"/>
                <w:lang w:val="es-ES"/>
              </w:rPr>
            </w:pPr>
            <w:hyperlink r:id="rId12" w:history="1">
              <w:r w:rsidR="009C3099" w:rsidRPr="00296354">
                <w:rPr>
                  <w:rStyle w:val="Hyperlink"/>
                  <w:rFonts w:ascii="Times New Roman" w:hAnsi="Times New Roman"/>
                  <w:sz w:val="24"/>
                  <w:szCs w:val="24"/>
                  <w:lang w:val="es-ES"/>
                </w:rPr>
                <w:t>N.Bermingham@liv.ac.uk</w:t>
              </w:r>
            </w:hyperlink>
            <w:r w:rsidR="00FB7F16" w:rsidRPr="0029635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</w:p>
          <w:p w14:paraId="3FE55702" w14:textId="668FF4D9" w:rsidR="001D1F5E" w:rsidRPr="00296354" w:rsidRDefault="001D1F5E" w:rsidP="006B5256">
            <w:pPr>
              <w:pStyle w:val="NoSpacing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6223" w:type="dxa"/>
          </w:tcPr>
          <w:p w14:paraId="0E6239B0" w14:textId="616B8990" w:rsidR="009C3099" w:rsidRPr="009C3099" w:rsidRDefault="009C3099" w:rsidP="00487483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9C3099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Sociolinguistics</w:t>
            </w:r>
          </w:p>
          <w:p w14:paraId="75893193" w14:textId="4272276F" w:rsidR="009C3099" w:rsidRPr="009C3099" w:rsidRDefault="009C3099" w:rsidP="00487483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Migration Studies</w:t>
            </w:r>
            <w:r w:rsidRPr="009C3099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C47AE3C" w14:textId="67E98131" w:rsidR="001D1F5E" w:rsidRPr="00837241" w:rsidRDefault="009C3099" w:rsidP="00487483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Minority L</w:t>
            </w:r>
            <w:r w:rsidRPr="009C3099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anguages</w:t>
            </w:r>
          </w:p>
        </w:tc>
      </w:tr>
      <w:tr w:rsidR="00487483" w:rsidRPr="00837241" w14:paraId="52565EDC" w14:textId="77777777" w:rsidTr="006B5256">
        <w:tc>
          <w:tcPr>
            <w:tcW w:w="3099" w:type="dxa"/>
          </w:tcPr>
          <w:p w14:paraId="55037F96" w14:textId="6A19C11F" w:rsidR="00487483" w:rsidRDefault="001A2386" w:rsidP="006B5256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hyperlink r:id="rId13" w:history="1">
              <w:r w:rsidR="00487483" w:rsidRPr="009C2A05">
                <w:rPr>
                  <w:rStyle w:val="Hyperlink"/>
                  <w:rFonts w:ascii="Times New Roman" w:hAnsi="Times New Roman"/>
                  <w:sz w:val="24"/>
                  <w:szCs w:val="24"/>
                  <w:lang w:val="it-IT"/>
                </w:rPr>
                <w:t>Dr Diana Cullell</w:t>
              </w:r>
            </w:hyperlink>
          </w:p>
          <w:p w14:paraId="02429395" w14:textId="77777777" w:rsidR="00487483" w:rsidRDefault="001A2386" w:rsidP="006B5256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hyperlink r:id="rId14" w:history="1">
              <w:r w:rsidR="00487483" w:rsidRPr="002A3695">
                <w:rPr>
                  <w:rStyle w:val="Hyperlink"/>
                  <w:rFonts w:ascii="Times New Roman" w:hAnsi="Times New Roman"/>
                  <w:sz w:val="24"/>
                  <w:szCs w:val="24"/>
                  <w:lang w:val="it-IT"/>
                </w:rPr>
                <w:t>diana.cullell@liv.ac.uk</w:t>
              </w:r>
            </w:hyperlink>
          </w:p>
          <w:p w14:paraId="4F2478CB" w14:textId="77777777" w:rsidR="00487483" w:rsidRPr="00837241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6223" w:type="dxa"/>
          </w:tcPr>
          <w:p w14:paraId="453AF065" w14:textId="77777777" w:rsidR="00487483" w:rsidRDefault="00487483" w:rsidP="00487483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2649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21</w:t>
            </w:r>
            <w:r w:rsidRPr="00626492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century Spanish peninsular poetry</w:t>
            </w:r>
          </w:p>
          <w:p w14:paraId="01252BB6" w14:textId="2A5711C3" w:rsidR="00487483" w:rsidRDefault="00487483" w:rsidP="00487483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Catalan Studies (</w:t>
            </w:r>
            <w:r w:rsidRPr="00626492">
              <w:rPr>
                <w:rFonts w:ascii="Times New Roman" w:hAnsi="Times New Roman"/>
                <w:i/>
                <w:sz w:val="24"/>
                <w:szCs w:val="24"/>
              </w:rPr>
              <w:t>charnego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626492">
              <w:rPr>
                <w:rFonts w:ascii="Times New Roman" w:hAnsi="Times New Roman"/>
                <w:i/>
                <w:sz w:val="24"/>
                <w:szCs w:val="24"/>
              </w:rPr>
              <w:t>xarnego</w:t>
            </w:r>
            <w:r w:rsidR="00296354">
              <w:rPr>
                <w:rFonts w:ascii="Times New Roman" w:hAnsi="Times New Roman"/>
                <w:sz w:val="24"/>
                <w:szCs w:val="24"/>
              </w:rPr>
              <w:t>) literature, poetry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culture, language, language policies and politics</w:t>
            </w:r>
          </w:p>
          <w:p w14:paraId="0A0A9081" w14:textId="77777777" w:rsidR="00487483" w:rsidRPr="00837241" w:rsidRDefault="00487483" w:rsidP="00487483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Representations of the body in Spanish literature</w:t>
            </w:r>
          </w:p>
        </w:tc>
      </w:tr>
      <w:tr w:rsidR="001D1F5E" w:rsidRPr="00837241" w14:paraId="24D2085D" w14:textId="77777777" w:rsidTr="006B5256">
        <w:tc>
          <w:tcPr>
            <w:tcW w:w="3099" w:type="dxa"/>
          </w:tcPr>
          <w:p w14:paraId="195A3D78" w14:textId="61DE4B83" w:rsidR="00296354" w:rsidRDefault="001A2386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296354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Dr Abigail Loxham </w:t>
              </w:r>
            </w:hyperlink>
            <w:r w:rsidR="002963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26D8AE9D" w14:textId="171966CE" w:rsidR="001D1F5E" w:rsidRPr="001D1F5E" w:rsidRDefault="001A2386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FB7F16" w:rsidRPr="00AD20D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Abigail.Loxham@liv.ac.uk</w:t>
              </w:r>
            </w:hyperlink>
            <w:r w:rsidR="00FB7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23" w:type="dxa"/>
          </w:tcPr>
          <w:p w14:paraId="42BCFEA0" w14:textId="77777777" w:rsidR="00296354" w:rsidRDefault="00296354" w:rsidP="00296354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Contemporary Spanish film</w:t>
            </w:r>
          </w:p>
          <w:p w14:paraId="688CBB5A" w14:textId="77777777" w:rsidR="00296354" w:rsidRDefault="00296354" w:rsidP="00296354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Television and media</w:t>
            </w:r>
          </w:p>
          <w:p w14:paraId="1AF9790B" w14:textId="197AE1C4" w:rsidR="00296354" w:rsidRDefault="00296354" w:rsidP="00296354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Documentary theory</w:t>
            </w:r>
          </w:p>
          <w:p w14:paraId="033C5672" w14:textId="77777777" w:rsidR="00296354" w:rsidRDefault="00296354" w:rsidP="00296354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Feminist media theory</w:t>
            </w:r>
          </w:p>
          <w:p w14:paraId="61AF8018" w14:textId="2294C179" w:rsidR="001D1F5E" w:rsidRPr="001D1F5E" w:rsidRDefault="00296354" w:rsidP="00296354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296354">
              <w:rPr>
                <w:rFonts w:ascii="Times New Roman" w:hAnsi="Times New Roman"/>
                <w:sz w:val="24"/>
                <w:szCs w:val="24"/>
              </w:rPr>
              <w:t>ultural memory</w:t>
            </w:r>
          </w:p>
        </w:tc>
      </w:tr>
      <w:tr w:rsidR="00335208" w:rsidRPr="00F60166" w14:paraId="5B7CE8ED" w14:textId="77777777" w:rsidTr="006B5256">
        <w:tc>
          <w:tcPr>
            <w:tcW w:w="3099" w:type="dxa"/>
          </w:tcPr>
          <w:p w14:paraId="048433CB" w14:textId="3CCD07DD" w:rsidR="00335208" w:rsidRPr="00F135CA" w:rsidRDefault="001A2386" w:rsidP="006B5256">
            <w:pPr>
              <w:pStyle w:val="NoSpacing"/>
              <w:rPr>
                <w:rStyle w:val="honorific-prefix"/>
                <w:rFonts w:ascii="Times New Roman" w:hAnsi="Times New Roman"/>
                <w:sz w:val="24"/>
                <w:szCs w:val="24"/>
                <w:lang w:val="es-ES"/>
              </w:rPr>
            </w:pPr>
            <w:hyperlink r:id="rId17" w:history="1">
              <w:r w:rsidR="009C2A05" w:rsidRPr="00F135CA">
                <w:rPr>
                  <w:rStyle w:val="Hyperlink"/>
                  <w:rFonts w:ascii="Times New Roman" w:hAnsi="Times New Roman"/>
                  <w:sz w:val="24"/>
                  <w:szCs w:val="24"/>
                  <w:lang w:val="es-ES"/>
                </w:rPr>
                <w:t>Dr Gorka Mercero Altzugarai</w:t>
              </w:r>
            </w:hyperlink>
          </w:p>
          <w:p w14:paraId="13F1DD31" w14:textId="29CAD74B" w:rsidR="009C2A05" w:rsidRPr="00F135CA" w:rsidRDefault="001A2386" w:rsidP="00A337FB">
            <w:pPr>
              <w:spacing w:after="0" w:line="240" w:lineRule="auto"/>
              <w:rPr>
                <w:rStyle w:val="honorific-prefix"/>
                <w:rFonts w:ascii="Times New Roman" w:hAnsi="Times New Roman"/>
                <w:sz w:val="24"/>
                <w:szCs w:val="24"/>
                <w:lang w:val="es-ES"/>
              </w:rPr>
            </w:pPr>
            <w:hyperlink r:id="rId18" w:history="1">
              <w:r w:rsidR="009C2A05" w:rsidRPr="00F135CA">
                <w:rPr>
                  <w:rStyle w:val="Hyperlink"/>
                  <w:b w:val="0"/>
                  <w:lang w:val="es-ES"/>
                </w:rPr>
                <w:t>G.Mercero-Altzugarai@liverpool.ac.uk</w:t>
              </w:r>
            </w:hyperlink>
            <w:r w:rsidR="009C2A05" w:rsidRPr="00F135CA">
              <w:rPr>
                <w:b w:val="0"/>
                <w:lang w:val="es-ES"/>
              </w:rPr>
              <w:t xml:space="preserve"> </w:t>
            </w:r>
          </w:p>
          <w:p w14:paraId="17236354" w14:textId="417FD9B6" w:rsidR="009C2A05" w:rsidRPr="00F135CA" w:rsidRDefault="009C2A05" w:rsidP="006B5256">
            <w:pPr>
              <w:pStyle w:val="NoSpacing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6223" w:type="dxa"/>
          </w:tcPr>
          <w:p w14:paraId="021D15D2" w14:textId="77777777" w:rsidR="00A337FB" w:rsidRPr="00A337FB" w:rsidRDefault="00A337FB" w:rsidP="00A337F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57" w:hanging="357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en-GB"/>
              </w:rPr>
            </w:pPr>
            <w:r w:rsidRPr="00A337FB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en-GB"/>
              </w:rPr>
              <w:t xml:space="preserve">Basque literary and cultural studies </w:t>
            </w:r>
          </w:p>
          <w:p w14:paraId="30DACCFE" w14:textId="77777777" w:rsidR="00A337FB" w:rsidRPr="00A337FB" w:rsidRDefault="00A337FB" w:rsidP="00A337F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57" w:hanging="357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en-GB"/>
              </w:rPr>
            </w:pPr>
            <w:r w:rsidRPr="00A337FB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en-GB"/>
              </w:rPr>
              <w:t xml:space="preserve">Nationalism, postnationalism and post-identity </w:t>
            </w:r>
          </w:p>
          <w:p w14:paraId="43A63CF2" w14:textId="13880C81" w:rsidR="00335208" w:rsidRPr="00A337FB" w:rsidRDefault="00A337FB" w:rsidP="00A337F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57" w:hanging="357"/>
              <w:rPr>
                <w:rFonts w:ascii="Tahoma" w:eastAsia="Times New Roman" w:hAnsi="Tahoma" w:cs="Tahoma"/>
                <w:b w:val="0"/>
                <w:color w:val="000000"/>
                <w:sz w:val="20"/>
                <w:szCs w:val="20"/>
                <w:lang w:eastAsia="en-GB"/>
              </w:rPr>
            </w:pPr>
            <w:r w:rsidRPr="00A337FB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en-GB"/>
              </w:rPr>
              <w:t>Opposing identities, memory and conflict resolution</w:t>
            </w:r>
          </w:p>
        </w:tc>
      </w:tr>
      <w:tr w:rsidR="002C0A7D" w:rsidRPr="005F7C1C" w14:paraId="685318E4" w14:textId="77777777" w:rsidTr="006B5256">
        <w:tc>
          <w:tcPr>
            <w:tcW w:w="3099" w:type="dxa"/>
          </w:tcPr>
          <w:p w14:paraId="2DF9D559" w14:textId="6A72FFA8" w:rsidR="00D467A8" w:rsidRDefault="001A2386" w:rsidP="00D467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D467A8" w:rsidRPr="00D467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Dr Marieke Riethof</w:t>
              </w:r>
            </w:hyperlink>
          </w:p>
          <w:p w14:paraId="43AE905E" w14:textId="647A8A33" w:rsidR="002C0A7D" w:rsidRPr="00837241" w:rsidRDefault="001A2386" w:rsidP="00D467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D467A8" w:rsidRPr="001C26E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mriethof@liv.ac.uk</w:t>
              </w:r>
            </w:hyperlink>
          </w:p>
        </w:tc>
        <w:tc>
          <w:tcPr>
            <w:tcW w:w="6223" w:type="dxa"/>
          </w:tcPr>
          <w:p w14:paraId="0016E211" w14:textId="77777777" w:rsidR="00D467A8" w:rsidRPr="00A92F18" w:rsidRDefault="00D467A8" w:rsidP="00D467A8">
            <w:pPr>
              <w:pStyle w:val="NoSpacing"/>
              <w:numPr>
                <w:ilvl w:val="0"/>
                <w:numId w:val="1"/>
              </w:numPr>
              <w:ind w:left="303"/>
              <w:rPr>
                <w:rStyle w:val="CommentReference"/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A92F18">
              <w:rPr>
                <w:rStyle w:val="CommentReference"/>
                <w:rFonts w:ascii="Times New Roman" w:eastAsia="Calibri" w:hAnsi="Times New Roman"/>
                <w:sz w:val="24"/>
                <w:szCs w:val="24"/>
                <w:lang w:val="en-GB"/>
              </w:rPr>
              <w:t>Latin American politics (</w:t>
            </w:r>
            <w:r>
              <w:rPr>
                <w:rStyle w:val="CommentReference"/>
                <w:rFonts w:ascii="Times New Roman" w:eastAsia="Calibri" w:hAnsi="Times New Roman"/>
                <w:sz w:val="24"/>
                <w:szCs w:val="24"/>
                <w:lang w:val="en-GB"/>
              </w:rPr>
              <w:t xml:space="preserve">particularly Chile and </w:t>
            </w:r>
            <w:r w:rsidRPr="00A92F18">
              <w:rPr>
                <w:rStyle w:val="CommentReference"/>
                <w:rFonts w:ascii="Times New Roman" w:eastAsia="Calibri" w:hAnsi="Times New Roman"/>
                <w:sz w:val="24"/>
                <w:szCs w:val="24"/>
                <w:lang w:val="en-GB"/>
              </w:rPr>
              <w:t>Brazil)</w:t>
            </w:r>
          </w:p>
          <w:p w14:paraId="08EB64F8" w14:textId="77777777" w:rsidR="00D467A8" w:rsidRPr="00A92F18" w:rsidRDefault="00D467A8" w:rsidP="00D467A8">
            <w:pPr>
              <w:pStyle w:val="NoSpacing"/>
              <w:numPr>
                <w:ilvl w:val="0"/>
                <w:numId w:val="1"/>
              </w:numPr>
              <w:ind w:left="303"/>
              <w:rPr>
                <w:rStyle w:val="CommentReference"/>
                <w:rFonts w:ascii="Times New Roman" w:eastAsia="Calibri" w:hAnsi="Times New Roman"/>
                <w:b/>
                <w:sz w:val="24"/>
                <w:szCs w:val="24"/>
                <w:lang w:val="en-GB"/>
              </w:rPr>
            </w:pPr>
            <w:r>
              <w:rPr>
                <w:rStyle w:val="CommentReference"/>
                <w:rFonts w:ascii="Times New Roman" w:eastAsia="Calibri" w:hAnsi="Times New Roman"/>
                <w:sz w:val="24"/>
                <w:szCs w:val="24"/>
                <w:lang w:val="en-GB"/>
              </w:rPr>
              <w:t>Transnational solidarity campaigns, exile and refugees.</w:t>
            </w:r>
          </w:p>
          <w:p w14:paraId="498D39D0" w14:textId="77777777" w:rsidR="00D467A8" w:rsidRPr="00A92F18" w:rsidRDefault="00D467A8" w:rsidP="00D467A8">
            <w:pPr>
              <w:pStyle w:val="NoSpacing"/>
              <w:numPr>
                <w:ilvl w:val="0"/>
                <w:numId w:val="1"/>
              </w:numPr>
              <w:ind w:left="303"/>
              <w:rPr>
                <w:rStyle w:val="CommentReference"/>
                <w:rFonts w:ascii="Times New Roman" w:eastAsia="Calibri" w:hAnsi="Times New Roman"/>
                <w:b/>
                <w:sz w:val="24"/>
                <w:szCs w:val="24"/>
                <w:lang w:val="en-GB"/>
              </w:rPr>
            </w:pPr>
            <w:r>
              <w:rPr>
                <w:rStyle w:val="CommentReference"/>
                <w:rFonts w:ascii="Times New Roman" w:eastAsia="Calibri" w:hAnsi="Times New Roman"/>
                <w:sz w:val="24"/>
                <w:szCs w:val="24"/>
                <w:lang w:val="en-GB"/>
              </w:rPr>
              <w:t>Human rights, transitional justice and the politics of memory.</w:t>
            </w:r>
          </w:p>
          <w:p w14:paraId="1AE54349" w14:textId="49EFBF24" w:rsidR="002C0A7D" w:rsidRDefault="00D467A8" w:rsidP="00D467A8">
            <w:pPr>
              <w:pStyle w:val="NoSpacing"/>
              <w:numPr>
                <w:ilvl w:val="0"/>
                <w:numId w:val="1"/>
              </w:numPr>
              <w:ind w:left="303"/>
              <w:rPr>
                <w:rStyle w:val="CommentReference"/>
                <w:rFonts w:ascii="Palatino Linotype" w:eastAsia="Calibri" w:hAnsi="Palatino Linotype"/>
                <w:b/>
                <w:lang w:val="en-GB"/>
              </w:rPr>
            </w:pPr>
            <w:r>
              <w:rPr>
                <w:rStyle w:val="CommentReference"/>
                <w:rFonts w:ascii="Times New Roman" w:eastAsia="Calibri" w:hAnsi="Times New Roman"/>
                <w:sz w:val="24"/>
                <w:szCs w:val="24"/>
                <w:lang w:val="en-GB"/>
              </w:rPr>
              <w:t>Brazilian foreign policy and international relations in Latin America</w:t>
            </w:r>
          </w:p>
        </w:tc>
      </w:tr>
      <w:tr w:rsidR="00487483" w:rsidRPr="00837241" w14:paraId="386F0393" w14:textId="77777777" w:rsidTr="006B5256">
        <w:tc>
          <w:tcPr>
            <w:tcW w:w="3099" w:type="dxa"/>
          </w:tcPr>
          <w:p w14:paraId="77285AF4" w14:textId="2F4E02D8" w:rsidR="00487483" w:rsidRPr="00B36969" w:rsidRDefault="001A2386" w:rsidP="006B5256">
            <w:pPr>
              <w:pStyle w:val="NoSpacing"/>
              <w:rPr>
                <w:rFonts w:ascii="Times New Roman" w:hAnsi="Times New Roman"/>
                <w:sz w:val="24"/>
                <w:szCs w:val="24"/>
                <w:lang w:val="fr-FR"/>
              </w:rPr>
            </w:pPr>
            <w:hyperlink r:id="rId21" w:history="1">
              <w:r w:rsidR="00487483" w:rsidRPr="009C2A05">
                <w:rPr>
                  <w:rStyle w:val="Hyperlink"/>
                  <w:rFonts w:ascii="Times New Roman" w:hAnsi="Times New Roman"/>
                  <w:sz w:val="24"/>
                  <w:szCs w:val="24"/>
                  <w:lang w:val="fr-FR"/>
                </w:rPr>
                <w:t>Dr Lisa Shaw</w:t>
              </w:r>
            </w:hyperlink>
          </w:p>
          <w:p w14:paraId="623628EA" w14:textId="77777777" w:rsidR="00487483" w:rsidRPr="00B36969" w:rsidRDefault="001A2386" w:rsidP="006B5256">
            <w:pPr>
              <w:pStyle w:val="NoSpacing"/>
              <w:rPr>
                <w:rFonts w:ascii="Times New Roman" w:hAnsi="Times New Roman"/>
                <w:sz w:val="24"/>
                <w:szCs w:val="24"/>
                <w:lang w:val="fr-FR"/>
              </w:rPr>
            </w:pPr>
            <w:hyperlink r:id="rId22" w:history="1">
              <w:r w:rsidR="00487483" w:rsidRPr="00B36969">
                <w:rPr>
                  <w:rStyle w:val="Hyperlink"/>
                  <w:rFonts w:ascii="Times New Roman" w:hAnsi="Times New Roman"/>
                  <w:sz w:val="24"/>
                  <w:szCs w:val="24"/>
                  <w:lang w:val="fr-FR"/>
                </w:rPr>
                <w:t>lisa.shaw@liv.ac.uk</w:t>
              </w:r>
            </w:hyperlink>
          </w:p>
        </w:tc>
        <w:tc>
          <w:tcPr>
            <w:tcW w:w="6223" w:type="dxa"/>
          </w:tcPr>
          <w:p w14:paraId="52CC96F6" w14:textId="77777777" w:rsidR="00487483" w:rsidRPr="00837241" w:rsidRDefault="00487483" w:rsidP="00487483">
            <w:pPr>
              <w:pStyle w:val="PlainText"/>
              <w:numPr>
                <w:ilvl w:val="0"/>
                <w:numId w:val="3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837241">
              <w:rPr>
                <w:rFonts w:ascii="Times New Roman" w:hAnsi="Times New Roman"/>
                <w:sz w:val="24"/>
                <w:szCs w:val="24"/>
              </w:rPr>
              <w:t>Latin American popular music (especially Brazilian)</w:t>
            </w:r>
          </w:p>
          <w:p w14:paraId="0DC8422C" w14:textId="77777777" w:rsidR="00487483" w:rsidRPr="00837241" w:rsidRDefault="00487483" w:rsidP="00487483">
            <w:pPr>
              <w:pStyle w:val="PlainText"/>
              <w:numPr>
                <w:ilvl w:val="0"/>
                <w:numId w:val="3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837241">
              <w:rPr>
                <w:rFonts w:ascii="Times New Roman" w:hAnsi="Times New Roman"/>
                <w:sz w:val="24"/>
                <w:szCs w:val="24"/>
              </w:rPr>
              <w:t>Latin American cinema (with a particular interest in popular genres and Brazilian cinema)</w:t>
            </w:r>
          </w:p>
          <w:p w14:paraId="569F4D8D" w14:textId="77777777" w:rsidR="00487483" w:rsidRPr="00837241" w:rsidRDefault="00487483" w:rsidP="00487483">
            <w:pPr>
              <w:pStyle w:val="PlainText"/>
              <w:numPr>
                <w:ilvl w:val="0"/>
                <w:numId w:val="3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837241">
              <w:rPr>
                <w:rFonts w:ascii="Times New Roman" w:hAnsi="Times New Roman"/>
                <w:sz w:val="24"/>
                <w:szCs w:val="24"/>
              </w:rPr>
              <w:t>Popular Portuguese cinema 1930-1960</w:t>
            </w:r>
          </w:p>
        </w:tc>
      </w:tr>
      <w:tr w:rsidR="00487483" w:rsidRPr="00837241" w14:paraId="0207F5CE" w14:textId="77777777" w:rsidTr="006B5256">
        <w:tc>
          <w:tcPr>
            <w:tcW w:w="3099" w:type="dxa"/>
          </w:tcPr>
          <w:p w14:paraId="15E8E0B7" w14:textId="5E93381C" w:rsidR="00487483" w:rsidRPr="00B36969" w:rsidRDefault="001A2386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210D9D" w:rsidRPr="009C2A0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Prof</w:t>
              </w:r>
              <w:r w:rsidR="00487483" w:rsidRPr="009C2A05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Claire Taylor</w:t>
              </w:r>
            </w:hyperlink>
          </w:p>
          <w:p w14:paraId="22019CCE" w14:textId="77777777" w:rsidR="00487483" w:rsidRPr="00B36969" w:rsidRDefault="001A2386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487483" w:rsidRPr="00B3696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c.l.taylor@liv.ac.uk</w:t>
              </w:r>
            </w:hyperlink>
          </w:p>
        </w:tc>
        <w:tc>
          <w:tcPr>
            <w:tcW w:w="6223" w:type="dxa"/>
          </w:tcPr>
          <w:p w14:paraId="32E959E3" w14:textId="77777777" w:rsidR="00487483" w:rsidRPr="00837241" w:rsidRDefault="00487483" w:rsidP="00487483">
            <w:pPr>
              <w:pStyle w:val="NoSpacing"/>
              <w:numPr>
                <w:ilvl w:val="0"/>
                <w:numId w:val="2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837241">
              <w:rPr>
                <w:rFonts w:ascii="Times New Roman" w:hAnsi="Times New Roman"/>
                <w:sz w:val="24"/>
                <w:szCs w:val="24"/>
              </w:rPr>
              <w:t>20th and 21st century Latin American literatures, especially the Boom and post-Boom</w:t>
            </w:r>
          </w:p>
          <w:p w14:paraId="3D2A2525" w14:textId="77777777" w:rsidR="00487483" w:rsidRPr="00837241" w:rsidRDefault="00487483" w:rsidP="00487483">
            <w:pPr>
              <w:pStyle w:val="NoSpacing"/>
              <w:numPr>
                <w:ilvl w:val="0"/>
                <w:numId w:val="2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837241">
              <w:rPr>
                <w:rFonts w:ascii="Times New Roman" w:hAnsi="Times New Roman"/>
                <w:sz w:val="24"/>
                <w:szCs w:val="24"/>
              </w:rPr>
              <w:t>Latin American cinema, with a particular interest in cinema from the 1960s onwards</w:t>
            </w:r>
          </w:p>
          <w:p w14:paraId="14DFC174" w14:textId="77777777" w:rsidR="00487483" w:rsidRDefault="00487483" w:rsidP="00487483">
            <w:pPr>
              <w:pStyle w:val="NoSpacing"/>
              <w:numPr>
                <w:ilvl w:val="0"/>
                <w:numId w:val="2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837241">
              <w:rPr>
                <w:rFonts w:ascii="Times New Roman" w:hAnsi="Times New Roman"/>
                <w:sz w:val="24"/>
                <w:szCs w:val="24"/>
              </w:rPr>
              <w:t xml:space="preserve">Latin American </w:t>
            </w:r>
            <w:r w:rsidR="003D3662">
              <w:rPr>
                <w:rFonts w:ascii="Times New Roman" w:hAnsi="Times New Roman"/>
                <w:sz w:val="24"/>
                <w:szCs w:val="24"/>
              </w:rPr>
              <w:t>digital culture</w:t>
            </w:r>
            <w:r w:rsidRPr="00837241">
              <w:rPr>
                <w:rFonts w:ascii="Times New Roman" w:hAnsi="Times New Roman"/>
                <w:sz w:val="24"/>
                <w:szCs w:val="24"/>
              </w:rPr>
              <w:t xml:space="preserve">, especially hypertext novels, literary blogs, and </w:t>
            </w:r>
            <w:r>
              <w:rPr>
                <w:rFonts w:ascii="Times New Roman" w:hAnsi="Times New Roman"/>
                <w:sz w:val="24"/>
                <w:szCs w:val="24"/>
              </w:rPr>
              <w:t>net.art</w:t>
            </w:r>
          </w:p>
          <w:p w14:paraId="670D3DC7" w14:textId="77777777" w:rsidR="00487483" w:rsidRPr="00837241" w:rsidRDefault="00487483" w:rsidP="00487483">
            <w:pPr>
              <w:pStyle w:val="NoSpacing"/>
              <w:numPr>
                <w:ilvl w:val="0"/>
                <w:numId w:val="2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837241">
              <w:rPr>
                <w:rFonts w:ascii="Times New Roman" w:hAnsi="Times New Roman"/>
                <w:sz w:val="24"/>
                <w:szCs w:val="24"/>
              </w:rPr>
              <w:t>Gender studies</w:t>
            </w:r>
            <w:r w:rsidR="003D36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37241">
              <w:rPr>
                <w:rFonts w:ascii="Times New Roman" w:hAnsi="Times New Roman"/>
                <w:sz w:val="24"/>
                <w:szCs w:val="24"/>
              </w:rPr>
              <w:t>in particular, Latin American women’s writing and feminist discourse</w:t>
            </w:r>
          </w:p>
        </w:tc>
      </w:tr>
      <w:tr w:rsidR="00335208" w:rsidRPr="00CC7749" w14:paraId="5FD5A4AA" w14:textId="77777777" w:rsidTr="006B5256">
        <w:tc>
          <w:tcPr>
            <w:tcW w:w="3099" w:type="dxa"/>
          </w:tcPr>
          <w:p w14:paraId="14E46CEA" w14:textId="4F745B0D" w:rsidR="00335208" w:rsidRPr="00D467A8" w:rsidRDefault="001A2386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D467A8" w:rsidRPr="00D467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Dr Niamh Thornton</w:t>
              </w:r>
            </w:hyperlink>
          </w:p>
          <w:p w14:paraId="3DD5EC1F" w14:textId="0414F312" w:rsidR="00D467A8" w:rsidRPr="00D467A8" w:rsidRDefault="001A2386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D467A8" w:rsidRPr="00D467A8">
                <w:rPr>
                  <w:rStyle w:val="Hyperlink"/>
                  <w:rFonts w:ascii="Times New Roman" w:hAnsi="Times New Roman"/>
                  <w:sz w:val="24"/>
                  <w:szCs w:val="24"/>
                  <w:lang w:val="en"/>
                </w:rPr>
                <w:t>N.Thornton@liverpool.ac.uk</w:t>
              </w:r>
            </w:hyperlink>
          </w:p>
          <w:p w14:paraId="066D92A4" w14:textId="77777777" w:rsidR="00D467A8" w:rsidRPr="00D467A8" w:rsidRDefault="00D467A8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3" w:type="dxa"/>
          </w:tcPr>
          <w:p w14:paraId="50B4F697" w14:textId="77777777" w:rsidR="00374142" w:rsidRPr="00374142" w:rsidRDefault="00374142" w:rsidP="00374142">
            <w:pPr>
              <w:pStyle w:val="NoSpacing"/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1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Contemporary Latin American Literatures </w:t>
            </w:r>
          </w:p>
          <w:p w14:paraId="4964E74E" w14:textId="133AD03E" w:rsidR="00374142" w:rsidRPr="00374142" w:rsidRDefault="00374142" w:rsidP="00374142">
            <w:pPr>
              <w:pStyle w:val="NoSpacing"/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142">
              <w:rPr>
                <w:rFonts w:ascii="Times New Roman" w:hAnsi="Times New Roman"/>
                <w:color w:val="000000"/>
                <w:sz w:val="24"/>
                <w:szCs w:val="24"/>
              </w:rPr>
              <w:t>Latin American Cinema, with a particular focus on Mexican film</w:t>
            </w:r>
          </w:p>
          <w:p w14:paraId="3F0A7D1E" w14:textId="77777777" w:rsidR="00374142" w:rsidRPr="00374142" w:rsidRDefault="00374142" w:rsidP="00374142">
            <w:pPr>
              <w:pStyle w:val="NoSpacing"/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142">
              <w:rPr>
                <w:rFonts w:ascii="Times New Roman" w:hAnsi="Times New Roman"/>
                <w:color w:val="000000"/>
                <w:sz w:val="24"/>
                <w:szCs w:val="24"/>
              </w:rPr>
              <w:t>The war story Latin American literature and film</w:t>
            </w:r>
          </w:p>
          <w:p w14:paraId="106EC350" w14:textId="77777777" w:rsidR="00374142" w:rsidRPr="00374142" w:rsidRDefault="00374142" w:rsidP="00374142">
            <w:pPr>
              <w:pStyle w:val="NoSpacing"/>
              <w:numPr>
                <w:ilvl w:val="0"/>
                <w:numId w:val="8"/>
              </w:numPr>
              <w:tabs>
                <w:tab w:val="left" w:pos="3055"/>
              </w:tabs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142">
              <w:rPr>
                <w:rFonts w:ascii="Times New Roman" w:hAnsi="Times New Roman"/>
                <w:color w:val="000000"/>
                <w:sz w:val="24"/>
                <w:szCs w:val="24"/>
              </w:rPr>
              <w:t>Digital participatory cultures</w:t>
            </w:r>
            <w:r w:rsidRPr="00374142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14:paraId="04479E9F" w14:textId="52539916" w:rsidR="00374142" w:rsidRPr="00374142" w:rsidRDefault="00374142" w:rsidP="00374142">
            <w:pPr>
              <w:pStyle w:val="NoSpacing"/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142">
              <w:rPr>
                <w:rFonts w:ascii="Times New Roman" w:hAnsi="Times New Roman"/>
                <w:color w:val="000000"/>
                <w:sz w:val="24"/>
                <w:szCs w:val="24"/>
              </w:rPr>
              <w:t>Queer representations in Latin America</w:t>
            </w:r>
          </w:p>
          <w:p w14:paraId="349F56E7" w14:textId="49F84A39" w:rsidR="00335208" w:rsidRPr="001D1F5E" w:rsidRDefault="00374142" w:rsidP="001D1F5E">
            <w:pPr>
              <w:pStyle w:val="NoSpacing"/>
              <w:numPr>
                <w:ilvl w:val="0"/>
                <w:numId w:val="8"/>
              </w:numPr>
              <w:ind w:left="357" w:hanging="357"/>
              <w:rPr>
                <w:rFonts w:ascii="Tahoma" w:hAnsi="Tahoma" w:cs="Tahoma"/>
                <w:color w:val="000000"/>
                <w:sz w:val="20"/>
                <w:szCs w:val="20"/>
                <w:lang w:val="es-ES"/>
              </w:rPr>
            </w:pPr>
            <w:r w:rsidRPr="00374142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Chicana/o and Latina/o cultures</w:t>
            </w:r>
            <w:r w:rsidRPr="00F60166">
              <w:rPr>
                <w:rFonts w:ascii="Tahoma" w:hAnsi="Tahoma" w:cs="Tahoma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487483" w:rsidRPr="00837241" w14:paraId="445FD98D" w14:textId="77777777" w:rsidTr="006B5256">
        <w:tc>
          <w:tcPr>
            <w:tcW w:w="3099" w:type="dxa"/>
          </w:tcPr>
          <w:p w14:paraId="62A79413" w14:textId="099D7AE6" w:rsidR="00487483" w:rsidRPr="00D467A8" w:rsidRDefault="001A2386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487483" w:rsidRPr="00D467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Dr Sizen Yiacoup</w:t>
              </w:r>
            </w:hyperlink>
          </w:p>
          <w:p w14:paraId="51E87578" w14:textId="77777777" w:rsidR="00487483" w:rsidRPr="00D467A8" w:rsidRDefault="001A2386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487483" w:rsidRPr="00D467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sizen.yiacoup@liv.ac.uk</w:t>
              </w:r>
            </w:hyperlink>
          </w:p>
          <w:p w14:paraId="5DEF4AE4" w14:textId="77777777" w:rsidR="00487483" w:rsidRPr="00D467A8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401905EA" w14:textId="77777777" w:rsidR="00487483" w:rsidRPr="00D467A8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1B04A9DE" w14:textId="77777777" w:rsidR="00487483" w:rsidRPr="00D467A8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1CF5648B" w14:textId="77777777" w:rsidR="00487483" w:rsidRPr="00D467A8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0D1EF97F" w14:textId="77777777" w:rsidR="00487483" w:rsidRPr="00D467A8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3" w:type="dxa"/>
          </w:tcPr>
          <w:p w14:paraId="78563E2C" w14:textId="77777777" w:rsidR="00487483" w:rsidRDefault="00487483" w:rsidP="00487483">
            <w:pPr>
              <w:pStyle w:val="NoSpacing"/>
              <w:numPr>
                <w:ilvl w:val="0"/>
                <w:numId w:val="2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Muslim and Jewish literature and culture in medieval Spain</w:t>
            </w:r>
          </w:p>
          <w:p w14:paraId="1F9C114D" w14:textId="77777777" w:rsidR="00487483" w:rsidRDefault="00487483" w:rsidP="00487483">
            <w:pPr>
              <w:pStyle w:val="NoSpacing"/>
              <w:numPr>
                <w:ilvl w:val="0"/>
                <w:numId w:val="2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Representations of Muslims and Jews in medieval and early modern Castilian literature</w:t>
            </w:r>
          </w:p>
          <w:p w14:paraId="41507F6E" w14:textId="77777777" w:rsidR="00487483" w:rsidRPr="00976D7B" w:rsidRDefault="00487483" w:rsidP="00487483">
            <w:pPr>
              <w:pStyle w:val="NoSpacing"/>
              <w:numPr>
                <w:ilvl w:val="0"/>
                <w:numId w:val="2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976D7B">
              <w:rPr>
                <w:rFonts w:ascii="Times New Roman" w:hAnsi="Times New Roman"/>
                <w:sz w:val="24"/>
                <w:szCs w:val="24"/>
              </w:rPr>
              <w:t>Transculturation 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6D7B">
              <w:rPr>
                <w:rFonts w:ascii="Times New Roman" w:hAnsi="Times New Roman"/>
                <w:sz w:val="24"/>
                <w:szCs w:val="24"/>
              </w:rPr>
              <w:t>Frontier Cultures in the medieval and early modern Hispanic world</w:t>
            </w:r>
          </w:p>
          <w:p w14:paraId="48356B3D" w14:textId="77777777" w:rsidR="00487483" w:rsidRPr="00837241" w:rsidRDefault="00487483" w:rsidP="00487483">
            <w:pPr>
              <w:pStyle w:val="NoSpacing"/>
              <w:numPr>
                <w:ilvl w:val="0"/>
                <w:numId w:val="2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Representations of the Moriscos and of post-Reconquest Granada in Castilian literature</w:t>
            </w:r>
          </w:p>
        </w:tc>
      </w:tr>
    </w:tbl>
    <w:p w14:paraId="2C29E09F" w14:textId="77777777" w:rsidR="00487483" w:rsidRPr="00837241" w:rsidRDefault="00487483" w:rsidP="0048748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D9B0AE7" w14:textId="77777777" w:rsidR="00A737C0" w:rsidRPr="00487483" w:rsidRDefault="00A737C0">
      <w:pPr>
        <w:rPr>
          <w:lang w:val="en-US"/>
        </w:rPr>
      </w:pPr>
    </w:p>
    <w:sectPr w:rsidR="00A737C0" w:rsidRPr="00487483" w:rsidSect="00E167A3">
      <w:headerReference w:type="default" r:id="rId2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415F7" w14:textId="77777777" w:rsidR="006A74B0" w:rsidRDefault="006A74B0">
      <w:pPr>
        <w:spacing w:after="0" w:line="240" w:lineRule="auto"/>
      </w:pPr>
      <w:r>
        <w:separator/>
      </w:r>
    </w:p>
  </w:endnote>
  <w:endnote w:type="continuationSeparator" w:id="0">
    <w:p w14:paraId="6DFD8D75" w14:textId="77777777" w:rsidR="006A74B0" w:rsidRDefault="006A7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BEDF7" w14:textId="77777777" w:rsidR="006A74B0" w:rsidRDefault="006A74B0">
      <w:pPr>
        <w:spacing w:after="0" w:line="240" w:lineRule="auto"/>
      </w:pPr>
      <w:r>
        <w:separator/>
      </w:r>
    </w:p>
  </w:footnote>
  <w:footnote w:type="continuationSeparator" w:id="0">
    <w:p w14:paraId="032814DA" w14:textId="77777777" w:rsidR="006A74B0" w:rsidRDefault="006A7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02"/>
      <w:gridCol w:w="1124"/>
    </w:tblGrid>
    <w:tr w:rsidR="001B7BE0" w:rsidRPr="006F29D9" w14:paraId="4491484A" w14:textId="77777777">
      <w:trPr>
        <w:trHeight w:val="288"/>
      </w:trPr>
      <w:tc>
        <w:tcPr>
          <w:tcW w:w="7765" w:type="dxa"/>
        </w:tcPr>
        <w:p w14:paraId="5084D179" w14:textId="15EE8C1F" w:rsidR="001B7BE0" w:rsidRPr="00E167A3" w:rsidRDefault="003D3662" w:rsidP="00E167A3">
          <w:pPr>
            <w:pStyle w:val="Header"/>
            <w:jc w:val="right"/>
            <w:rPr>
              <w:rFonts w:ascii="Times New Roman" w:eastAsia="Times New Roman" w:hAnsi="Times New Roman"/>
              <w:sz w:val="20"/>
              <w:szCs w:val="20"/>
            </w:rPr>
          </w:pPr>
          <w:r w:rsidRPr="00E167A3">
            <w:rPr>
              <w:rFonts w:ascii="Times New Roman" w:eastAsia="Times New Roman" w:hAnsi="Times New Roman"/>
              <w:b w:val="0"/>
              <w:sz w:val="20"/>
              <w:szCs w:val="20"/>
            </w:rPr>
            <w:t>Peers</w:t>
          </w:r>
          <w:r w:rsidR="00547B1F">
            <w:rPr>
              <w:rFonts w:ascii="Times New Roman" w:eastAsia="Times New Roman" w:hAnsi="Times New Roman"/>
              <w:b w:val="0"/>
              <w:sz w:val="20"/>
              <w:szCs w:val="20"/>
            </w:rPr>
            <w:t xml:space="preserve"> Memorial Doctoral Studentship</w:t>
          </w:r>
          <w:r w:rsidRPr="00E167A3">
            <w:rPr>
              <w:rFonts w:ascii="Times New Roman" w:eastAsia="Times New Roman" w:hAnsi="Times New Roman"/>
              <w:b w:val="0"/>
              <w:sz w:val="20"/>
              <w:szCs w:val="20"/>
            </w:rPr>
            <w:t xml:space="preserve"> Advert </w:t>
          </w:r>
        </w:p>
      </w:tc>
      <w:tc>
        <w:tcPr>
          <w:tcW w:w="1105" w:type="dxa"/>
        </w:tcPr>
        <w:p w14:paraId="1264EAD2" w14:textId="16828B8D" w:rsidR="001B7BE0" w:rsidRPr="00E167A3" w:rsidRDefault="003D3662" w:rsidP="00CC2BD5">
          <w:pPr>
            <w:pStyle w:val="Header"/>
            <w:rPr>
              <w:rFonts w:ascii="Times New Roman" w:eastAsia="Times New Roman" w:hAnsi="Times New Roman"/>
              <w:bCs/>
              <w:sz w:val="20"/>
              <w:szCs w:val="20"/>
            </w:rPr>
          </w:pPr>
          <w:r>
            <w:rPr>
              <w:rFonts w:ascii="Times New Roman" w:eastAsia="Times New Roman" w:hAnsi="Times New Roman"/>
              <w:bCs/>
              <w:sz w:val="20"/>
              <w:szCs w:val="20"/>
              <w:lang w:val="en-US"/>
            </w:rPr>
            <w:t>201</w:t>
          </w:r>
          <w:r w:rsidR="000352DF">
            <w:rPr>
              <w:rFonts w:ascii="Times New Roman" w:eastAsia="Times New Roman" w:hAnsi="Times New Roman"/>
              <w:bCs/>
              <w:sz w:val="20"/>
              <w:szCs w:val="20"/>
              <w:lang w:val="en-US"/>
            </w:rPr>
            <w:t>9</w:t>
          </w:r>
        </w:p>
      </w:tc>
    </w:tr>
  </w:tbl>
  <w:p w14:paraId="148F1C19" w14:textId="77777777" w:rsidR="001B7BE0" w:rsidRDefault="001A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5130B"/>
    <w:multiLevelType w:val="multilevel"/>
    <w:tmpl w:val="6BBA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B6BFE"/>
    <w:multiLevelType w:val="hybridMultilevel"/>
    <w:tmpl w:val="568EF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949ED"/>
    <w:multiLevelType w:val="multilevel"/>
    <w:tmpl w:val="8214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DD632C"/>
    <w:multiLevelType w:val="hybridMultilevel"/>
    <w:tmpl w:val="FC701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12F48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D32AA"/>
    <w:multiLevelType w:val="hybridMultilevel"/>
    <w:tmpl w:val="CE8ED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855FE"/>
    <w:multiLevelType w:val="hybridMultilevel"/>
    <w:tmpl w:val="1D548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73293"/>
    <w:multiLevelType w:val="hybridMultilevel"/>
    <w:tmpl w:val="A60CC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B6921"/>
    <w:multiLevelType w:val="multilevel"/>
    <w:tmpl w:val="D592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3034E5"/>
    <w:multiLevelType w:val="hybridMultilevel"/>
    <w:tmpl w:val="D9FAFA90"/>
    <w:lvl w:ilvl="0" w:tplc="08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" w15:restartNumberingAfterBreak="0">
    <w:nsid w:val="728702D0"/>
    <w:multiLevelType w:val="hybridMultilevel"/>
    <w:tmpl w:val="20D03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483"/>
    <w:rsid w:val="000352DF"/>
    <w:rsid w:val="0006257D"/>
    <w:rsid w:val="00073BE3"/>
    <w:rsid w:val="000C7B4A"/>
    <w:rsid w:val="0016668D"/>
    <w:rsid w:val="001A2386"/>
    <w:rsid w:val="001D1F5E"/>
    <w:rsid w:val="001F7B91"/>
    <w:rsid w:val="00210D9D"/>
    <w:rsid w:val="00296354"/>
    <w:rsid w:val="002C0A7D"/>
    <w:rsid w:val="00335208"/>
    <w:rsid w:val="00374142"/>
    <w:rsid w:val="003B526C"/>
    <w:rsid w:val="003D3662"/>
    <w:rsid w:val="0042143B"/>
    <w:rsid w:val="00487483"/>
    <w:rsid w:val="00492BAF"/>
    <w:rsid w:val="00495969"/>
    <w:rsid w:val="004B2700"/>
    <w:rsid w:val="00516BEC"/>
    <w:rsid w:val="005370D7"/>
    <w:rsid w:val="00547B1F"/>
    <w:rsid w:val="00565DAC"/>
    <w:rsid w:val="005D67ED"/>
    <w:rsid w:val="006567AD"/>
    <w:rsid w:val="0068411F"/>
    <w:rsid w:val="006A74B0"/>
    <w:rsid w:val="006E0196"/>
    <w:rsid w:val="0074046A"/>
    <w:rsid w:val="00752F9A"/>
    <w:rsid w:val="007E03D2"/>
    <w:rsid w:val="007E3E99"/>
    <w:rsid w:val="00810D78"/>
    <w:rsid w:val="0083733D"/>
    <w:rsid w:val="008424EE"/>
    <w:rsid w:val="00926685"/>
    <w:rsid w:val="00940384"/>
    <w:rsid w:val="009431FA"/>
    <w:rsid w:val="009C2A05"/>
    <w:rsid w:val="009C3099"/>
    <w:rsid w:val="009D4107"/>
    <w:rsid w:val="00A337FB"/>
    <w:rsid w:val="00A35C9E"/>
    <w:rsid w:val="00A737C0"/>
    <w:rsid w:val="00A97BDA"/>
    <w:rsid w:val="00B0227E"/>
    <w:rsid w:val="00B04FF4"/>
    <w:rsid w:val="00B17AD4"/>
    <w:rsid w:val="00B34A93"/>
    <w:rsid w:val="00B36969"/>
    <w:rsid w:val="00B94BFE"/>
    <w:rsid w:val="00C25135"/>
    <w:rsid w:val="00CC2BD5"/>
    <w:rsid w:val="00CC7749"/>
    <w:rsid w:val="00D467A8"/>
    <w:rsid w:val="00D843A0"/>
    <w:rsid w:val="00DA69CB"/>
    <w:rsid w:val="00DD7BB0"/>
    <w:rsid w:val="00DF611F"/>
    <w:rsid w:val="00EE15FC"/>
    <w:rsid w:val="00F135CA"/>
    <w:rsid w:val="00F406E8"/>
    <w:rsid w:val="00F53EA2"/>
    <w:rsid w:val="00F60166"/>
    <w:rsid w:val="00FB1E20"/>
    <w:rsid w:val="00FB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C856"/>
  <w15:docId w15:val="{8C28B186-903C-474F-9D75-71BE1840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483"/>
    <w:rPr>
      <w:rFonts w:ascii="Palatino Linotype" w:eastAsia="Calibri" w:hAnsi="Palatino Linotype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483"/>
    <w:rPr>
      <w:rFonts w:ascii="Palatino Linotype" w:eastAsia="Calibri" w:hAnsi="Palatino Linotype" w:cs="Times New Roman"/>
      <w:b/>
    </w:rPr>
  </w:style>
  <w:style w:type="paragraph" w:styleId="Footer">
    <w:name w:val="footer"/>
    <w:basedOn w:val="Normal"/>
    <w:link w:val="FooterChar"/>
    <w:uiPriority w:val="99"/>
    <w:unhideWhenUsed/>
    <w:rsid w:val="00487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483"/>
    <w:rPr>
      <w:rFonts w:ascii="Palatino Linotype" w:eastAsia="Calibri" w:hAnsi="Palatino Linotype" w:cs="Times New Roman"/>
      <w:b/>
    </w:rPr>
  </w:style>
  <w:style w:type="paragraph" w:styleId="NoSpacing">
    <w:name w:val="No Spacing"/>
    <w:link w:val="NoSpacingChar"/>
    <w:uiPriority w:val="1"/>
    <w:qFormat/>
    <w:rsid w:val="0048748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87483"/>
    <w:rPr>
      <w:rFonts w:ascii="Calibri" w:eastAsia="Times New Roman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4874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748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87483"/>
    <w:pPr>
      <w:spacing w:after="0" w:line="240" w:lineRule="auto"/>
    </w:pPr>
    <w:rPr>
      <w:rFonts w:ascii="Consolas" w:eastAsia="Times New Roman" w:hAnsi="Consolas"/>
      <w:b w:val="0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87483"/>
    <w:rPr>
      <w:rFonts w:ascii="Consolas" w:eastAsia="Times New Roman" w:hAnsi="Consolas" w:cs="Times New Roman"/>
      <w:sz w:val="21"/>
      <w:szCs w:val="21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87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4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483"/>
    <w:rPr>
      <w:rFonts w:ascii="Palatino Linotype" w:eastAsia="Calibri" w:hAnsi="Palatino Linotype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483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483"/>
    <w:rPr>
      <w:rFonts w:ascii="Palatino Linotype" w:eastAsia="Calibri" w:hAnsi="Palatino Linotype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483"/>
    <w:rPr>
      <w:rFonts w:ascii="Tahoma" w:eastAsia="Calibri" w:hAnsi="Tahoma" w:cs="Tahoma"/>
      <w:b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E15F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C2A05"/>
    <w:rPr>
      <w:color w:val="800080" w:themeColor="followedHyperlink"/>
      <w:u w:val="single"/>
    </w:rPr>
  </w:style>
  <w:style w:type="character" w:customStyle="1" w:styleId="honorific-prefix">
    <w:name w:val="honorific-prefix"/>
    <w:basedOn w:val="DefaultParagraphFont"/>
    <w:rsid w:val="009C2A05"/>
  </w:style>
  <w:style w:type="character" w:customStyle="1" w:styleId="given-name">
    <w:name w:val="given-name"/>
    <w:basedOn w:val="DefaultParagraphFont"/>
    <w:rsid w:val="009C2A05"/>
  </w:style>
  <w:style w:type="character" w:customStyle="1" w:styleId="family-name">
    <w:name w:val="family-name"/>
    <w:basedOn w:val="DefaultParagraphFont"/>
    <w:rsid w:val="009C2A05"/>
  </w:style>
  <w:style w:type="character" w:customStyle="1" w:styleId="type">
    <w:name w:val="type"/>
    <w:basedOn w:val="DefaultParagraphFont"/>
    <w:rsid w:val="009C2A05"/>
  </w:style>
  <w:style w:type="paragraph" w:styleId="NormalWeb">
    <w:name w:val="Normal (Web)"/>
    <w:basedOn w:val="Normal"/>
    <w:uiPriority w:val="99"/>
    <w:unhideWhenUsed/>
    <w:rsid w:val="00374142"/>
    <w:pPr>
      <w:spacing w:before="100" w:beforeAutospacing="1" w:after="100" w:afterAutospacing="1" w:line="240" w:lineRule="auto"/>
    </w:pPr>
    <w:rPr>
      <w:rFonts w:ascii="Times New Roman" w:eastAsiaTheme="minorHAnsi" w:hAnsi="Times New Roman"/>
      <w:b w:val="0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611F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257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8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9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7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9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1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rpool.ac.uk/modern-languages-and-cultures/" TargetMode="External"/><Relationship Id="rId13" Type="http://schemas.openxmlformats.org/officeDocument/2006/relationships/hyperlink" Target="https://www.liverpool.ac.uk/modern-languages-and-cultures/staff/diana-cullell/" TargetMode="External"/><Relationship Id="rId18" Type="http://schemas.openxmlformats.org/officeDocument/2006/relationships/hyperlink" Target="mailto:G.Mercero-Altzugarai@liverpool.ac.uk" TargetMode="External"/><Relationship Id="rId26" Type="http://schemas.openxmlformats.org/officeDocument/2006/relationships/hyperlink" Target="mailto:N.Thornton@liverpool.ac.u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iverpool.ac.uk/modern-languages-and-cultures/staff/lisa-shaw/" TargetMode="External"/><Relationship Id="rId7" Type="http://schemas.openxmlformats.org/officeDocument/2006/relationships/hyperlink" Target="https://www.liverpool.ac.uk/study/postgraduate-research/degrees/hispanic-studies/" TargetMode="External"/><Relationship Id="rId12" Type="http://schemas.openxmlformats.org/officeDocument/2006/relationships/hyperlink" Target="mailto:N.Bermingham@liv.ac.uk" TargetMode="External"/><Relationship Id="rId17" Type="http://schemas.openxmlformats.org/officeDocument/2006/relationships/hyperlink" Target="https://www.liverpool.ac.uk/modern-languages-and-cultures/staff/gorka-mercero-altzugarai/" TargetMode="External"/><Relationship Id="rId25" Type="http://schemas.openxmlformats.org/officeDocument/2006/relationships/hyperlink" Target="https://www.liverpool.ac.uk/modern-languages-and-cultures/staff/niamh-thornton/" TargetMode="External"/><Relationship Id="rId2" Type="http://schemas.openxmlformats.org/officeDocument/2006/relationships/styles" Target="styles.xml"/><Relationship Id="rId16" Type="http://schemas.openxmlformats.org/officeDocument/2006/relationships/hyperlink" Target="mailto:Abigail.Loxham@liv.ac.uk" TargetMode="External"/><Relationship Id="rId20" Type="http://schemas.openxmlformats.org/officeDocument/2006/relationships/hyperlink" Target="mailto:mriethof@liv.ac.uk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verpool.ac.uk/modern-languages-and-cultures/staff/nicola-bermingham/" TargetMode="External"/><Relationship Id="rId24" Type="http://schemas.openxmlformats.org/officeDocument/2006/relationships/hyperlink" Target="mailto:c.l.taylor@liv.ac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iverpool.ac.uk/modern-languages-and-cultures/staff/abigail-loxham" TargetMode="External"/><Relationship Id="rId23" Type="http://schemas.openxmlformats.org/officeDocument/2006/relationships/hyperlink" Target="https://www.liverpool.ac.uk/modern-languages-and-cultures/staff/claire-taylor/" TargetMode="External"/><Relationship Id="rId28" Type="http://schemas.openxmlformats.org/officeDocument/2006/relationships/hyperlink" Target="mailto:sizen.yiacoup@liv.ac.uk" TargetMode="External"/><Relationship Id="rId10" Type="http://schemas.openxmlformats.org/officeDocument/2006/relationships/hyperlink" Target="mailto:steftufi@liverpool.ac.uk" TargetMode="External"/><Relationship Id="rId19" Type="http://schemas.openxmlformats.org/officeDocument/2006/relationships/hyperlink" Target="https://www.liverpool.ac.uk/modern-languages-and-cultures/staff/marieke-riethof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liverpool.ac.uk/study/postgraduate-research/" TargetMode="External"/><Relationship Id="rId14" Type="http://schemas.openxmlformats.org/officeDocument/2006/relationships/hyperlink" Target="mailto:diana.cullell@liv.ac.uk" TargetMode="External"/><Relationship Id="rId22" Type="http://schemas.openxmlformats.org/officeDocument/2006/relationships/hyperlink" Target="mailto:lisa.shaw@liv.ac.uk" TargetMode="External"/><Relationship Id="rId27" Type="http://schemas.openxmlformats.org/officeDocument/2006/relationships/hyperlink" Target="https://www.liverpool.ac.uk/modern-languages-and-cultures/staff/sizen-yiacoup/research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1249</Words>
  <Characters>7124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Taylor</dc:creator>
  <cp:lastModifiedBy>Parkinson, Andrew [andrewp]</cp:lastModifiedBy>
  <cp:revision>2</cp:revision>
  <dcterms:created xsi:type="dcterms:W3CDTF">2019-01-31T08:49:00Z</dcterms:created>
  <dcterms:modified xsi:type="dcterms:W3CDTF">2019-01-31T08:49:00Z</dcterms:modified>
</cp:coreProperties>
</file>