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713"/>
        <w:tblW w:w="10206" w:type="dxa"/>
        <w:tblLayout w:type="fixed"/>
        <w:tblLook w:val="04A0" w:firstRow="1" w:lastRow="0" w:firstColumn="1" w:lastColumn="0" w:noHBand="0" w:noVBand="1"/>
      </w:tblPr>
      <w:tblGrid>
        <w:gridCol w:w="1418"/>
        <w:gridCol w:w="709"/>
        <w:gridCol w:w="2551"/>
        <w:gridCol w:w="743"/>
        <w:gridCol w:w="2092"/>
        <w:gridCol w:w="459"/>
        <w:gridCol w:w="2234"/>
      </w:tblGrid>
      <w:tr w:rsidR="004F7666" w:rsidRPr="00757474" w14:paraId="532CA866" w14:textId="77777777" w:rsidTr="00EF5478">
        <w:trPr>
          <w:trHeight w:val="57"/>
        </w:trPr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F8CF839" w14:textId="77777777" w:rsidR="004F7666" w:rsidRPr="00757474" w:rsidRDefault="004F7666" w:rsidP="00EF5478">
            <w:pPr>
              <w:jc w:val="center"/>
              <w:rPr>
                <w:rFonts w:ascii="Swis721 Cn BT" w:hAnsi="Swis721 Cn BT"/>
              </w:rPr>
            </w:pP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E1B9964" w14:textId="77777777" w:rsidR="004F7666" w:rsidRPr="003363FB" w:rsidRDefault="004F7666" w:rsidP="00EF5478">
            <w:pPr>
              <w:jc w:val="center"/>
              <w:rPr>
                <w:rFonts w:ascii="Swis721 Cn BT" w:hAnsi="Swis721 Cn BT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Swis721 Cn BT" w:hAnsi="Swis721 Cn BT"/>
                <w:b/>
                <w:color w:val="808080" w:themeColor="background1" w:themeShade="80"/>
                <w:sz w:val="24"/>
                <w:szCs w:val="24"/>
              </w:rPr>
              <w:t xml:space="preserve">Autumn </w:t>
            </w:r>
            <w:r w:rsidRPr="003363FB">
              <w:rPr>
                <w:rFonts w:ascii="Swis721 Cn BT" w:hAnsi="Swis721 Cn BT"/>
                <w:b/>
                <w:color w:val="808080" w:themeColor="background1" w:themeShade="80"/>
                <w:sz w:val="24"/>
                <w:szCs w:val="24"/>
              </w:rPr>
              <w:t>Cohort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3D886BD" w14:textId="77777777" w:rsidR="004F7666" w:rsidRPr="003363FB" w:rsidRDefault="004F7666" w:rsidP="00EF5478">
            <w:pPr>
              <w:jc w:val="center"/>
              <w:rPr>
                <w:rFonts w:ascii="Swis721 Cn BT" w:hAnsi="Swis721 Cn BT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Swis721 Cn BT" w:hAnsi="Swis721 Cn BT"/>
                <w:b/>
                <w:color w:val="808080" w:themeColor="background1" w:themeShade="80"/>
                <w:sz w:val="24"/>
                <w:szCs w:val="24"/>
              </w:rPr>
              <w:t>Winter</w:t>
            </w:r>
            <w:r w:rsidRPr="003363FB">
              <w:rPr>
                <w:rFonts w:ascii="Swis721 Cn BT" w:hAnsi="Swis721 Cn BT"/>
                <w:b/>
                <w:color w:val="808080" w:themeColor="background1" w:themeShade="80"/>
                <w:sz w:val="24"/>
                <w:szCs w:val="24"/>
              </w:rPr>
              <w:t xml:space="preserve"> Cohort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4B5F2B4" w14:textId="77777777" w:rsidR="004F7666" w:rsidRPr="003363FB" w:rsidRDefault="004F7666" w:rsidP="00EF5478">
            <w:pPr>
              <w:jc w:val="center"/>
              <w:rPr>
                <w:rFonts w:ascii="Swis721 Cn BT" w:hAnsi="Swis721 Cn BT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Swis721 Cn BT" w:hAnsi="Swis721 Cn BT"/>
                <w:b/>
                <w:color w:val="808080" w:themeColor="background1" w:themeShade="80"/>
                <w:sz w:val="24"/>
                <w:szCs w:val="24"/>
              </w:rPr>
              <w:t>Summer</w:t>
            </w:r>
            <w:r w:rsidRPr="003363FB">
              <w:rPr>
                <w:rFonts w:ascii="Swis721 Cn BT" w:hAnsi="Swis721 Cn BT"/>
                <w:b/>
                <w:color w:val="808080" w:themeColor="background1" w:themeShade="80"/>
                <w:sz w:val="24"/>
                <w:szCs w:val="24"/>
              </w:rPr>
              <w:t xml:space="preserve"> Cohort</w:t>
            </w:r>
          </w:p>
        </w:tc>
      </w:tr>
      <w:tr w:rsidR="004F7666" w:rsidRPr="00757474" w14:paraId="167F767A" w14:textId="77777777" w:rsidTr="00EF5478">
        <w:trPr>
          <w:trHeight w:val="57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345360E" w14:textId="77777777" w:rsidR="004F7666" w:rsidRPr="003363FB" w:rsidRDefault="004F7666" w:rsidP="00EF5478">
            <w:pPr>
              <w:jc w:val="center"/>
              <w:rPr>
                <w:rFonts w:ascii="Swis721 Cn BT" w:hAnsi="Swis721 Cn BT"/>
                <w:b/>
                <w:sz w:val="20"/>
                <w:szCs w:val="20"/>
              </w:rPr>
            </w:pPr>
            <w:r w:rsidRPr="003363FB">
              <w:rPr>
                <w:rFonts w:ascii="Swis721 Cn BT" w:hAnsi="Swis721 Cn BT"/>
                <w:b/>
                <w:sz w:val="20"/>
                <w:szCs w:val="20"/>
              </w:rPr>
              <w:t>Start Date</w:t>
            </w:r>
          </w:p>
          <w:p w14:paraId="4137B198" w14:textId="77777777" w:rsidR="004F7666" w:rsidRPr="003363FB" w:rsidRDefault="004F7666" w:rsidP="00EF5478">
            <w:pPr>
              <w:jc w:val="center"/>
              <w:rPr>
                <w:rFonts w:ascii="Swis721 Cn BT" w:hAnsi="Swis721 Cn BT"/>
                <w:b/>
                <w:sz w:val="20"/>
                <w:szCs w:val="20"/>
              </w:rPr>
            </w:pPr>
            <w:r w:rsidRPr="003363FB">
              <w:rPr>
                <w:rFonts w:ascii="Swis721 Cn BT" w:hAnsi="Swis721 Cn BT"/>
                <w:b/>
                <w:sz w:val="20"/>
                <w:szCs w:val="20"/>
              </w:rPr>
              <w:t>Finish Date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0A4ED76" w14:textId="52F98F54" w:rsidR="004F7666" w:rsidRPr="003363FB" w:rsidRDefault="00D74376" w:rsidP="00EF5478">
            <w:pPr>
              <w:jc w:val="center"/>
              <w:rPr>
                <w:rFonts w:ascii="Swis721 Cn BT" w:hAnsi="Swis721 Cn BT"/>
                <w:b/>
                <w:sz w:val="20"/>
                <w:szCs w:val="20"/>
              </w:rPr>
            </w:pPr>
            <w:r>
              <w:rPr>
                <w:rFonts w:ascii="Swis721 Cn BT" w:hAnsi="Swis721 Cn BT"/>
                <w:b/>
                <w:sz w:val="20"/>
                <w:szCs w:val="20"/>
              </w:rPr>
              <w:t>7</w:t>
            </w:r>
            <w:r w:rsidR="004F7666">
              <w:rPr>
                <w:rFonts w:ascii="Swis721 Cn BT" w:hAnsi="Swis721 Cn BT"/>
                <w:b/>
                <w:sz w:val="20"/>
                <w:szCs w:val="20"/>
              </w:rPr>
              <w:t xml:space="preserve"> September </w:t>
            </w:r>
            <w:r w:rsidR="004F7666" w:rsidRPr="003363FB">
              <w:rPr>
                <w:rFonts w:ascii="Swis721 Cn BT" w:hAnsi="Swis721 Cn BT"/>
                <w:b/>
                <w:sz w:val="20"/>
                <w:szCs w:val="20"/>
              </w:rPr>
              <w:t>202</w:t>
            </w:r>
            <w:r>
              <w:rPr>
                <w:rFonts w:ascii="Swis721 Cn BT" w:hAnsi="Swis721 Cn BT"/>
                <w:b/>
                <w:sz w:val="20"/>
                <w:szCs w:val="20"/>
              </w:rPr>
              <w:t>6</w:t>
            </w:r>
          </w:p>
          <w:p w14:paraId="22368828" w14:textId="005D5F4F" w:rsidR="004F7666" w:rsidRPr="003363FB" w:rsidRDefault="00D74376" w:rsidP="00EF5478">
            <w:pPr>
              <w:jc w:val="center"/>
              <w:rPr>
                <w:rFonts w:ascii="Swis721 Cn BT" w:hAnsi="Swis721 Cn BT"/>
                <w:b/>
                <w:sz w:val="20"/>
                <w:szCs w:val="20"/>
              </w:rPr>
            </w:pPr>
            <w:r>
              <w:rPr>
                <w:rFonts w:ascii="Swis721 Cn BT" w:hAnsi="Swis721 Cn BT"/>
                <w:b/>
                <w:sz w:val="20"/>
                <w:szCs w:val="20"/>
              </w:rPr>
              <w:t>29</w:t>
            </w:r>
            <w:r w:rsidR="00025680">
              <w:rPr>
                <w:rFonts w:ascii="Swis721 Cn BT" w:hAnsi="Swis721 Cn BT"/>
                <w:b/>
                <w:sz w:val="20"/>
                <w:szCs w:val="20"/>
              </w:rPr>
              <w:t xml:space="preserve"> </w:t>
            </w:r>
            <w:r w:rsidR="002C17E1">
              <w:rPr>
                <w:rFonts w:ascii="Swis721 Cn BT" w:hAnsi="Swis721 Cn BT"/>
                <w:b/>
                <w:sz w:val="20"/>
                <w:szCs w:val="20"/>
              </w:rPr>
              <w:t>Nov</w:t>
            </w:r>
            <w:r w:rsidR="00025680">
              <w:rPr>
                <w:rFonts w:ascii="Swis721 Cn BT" w:hAnsi="Swis721 Cn BT"/>
                <w:b/>
                <w:sz w:val="20"/>
                <w:szCs w:val="20"/>
              </w:rPr>
              <w:t>ember 202</w:t>
            </w:r>
            <w:r>
              <w:rPr>
                <w:rFonts w:ascii="Swis721 Cn BT" w:hAnsi="Swis721 Cn BT"/>
                <w:b/>
                <w:sz w:val="20"/>
                <w:szCs w:val="20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1123A87" w14:textId="112F72EC" w:rsidR="004F7666" w:rsidRPr="003363FB" w:rsidRDefault="00D74376" w:rsidP="00EF5478">
            <w:pPr>
              <w:jc w:val="center"/>
              <w:rPr>
                <w:rFonts w:ascii="Swis721 Cn BT" w:hAnsi="Swis721 Cn BT"/>
                <w:b/>
                <w:sz w:val="20"/>
                <w:szCs w:val="20"/>
              </w:rPr>
            </w:pPr>
            <w:r>
              <w:rPr>
                <w:rFonts w:ascii="Swis721 Cn BT" w:hAnsi="Swis721 Cn BT"/>
                <w:b/>
                <w:sz w:val="20"/>
                <w:szCs w:val="20"/>
              </w:rPr>
              <w:t>4</w:t>
            </w:r>
            <w:r w:rsidR="004F7666">
              <w:rPr>
                <w:rFonts w:ascii="Swis721 Cn BT" w:hAnsi="Swis721 Cn BT"/>
                <w:b/>
                <w:sz w:val="20"/>
                <w:szCs w:val="20"/>
              </w:rPr>
              <w:t xml:space="preserve"> January 202</w:t>
            </w:r>
            <w:r>
              <w:rPr>
                <w:rFonts w:ascii="Swis721 Cn BT" w:hAnsi="Swis721 Cn BT"/>
                <w:b/>
                <w:sz w:val="20"/>
                <w:szCs w:val="20"/>
              </w:rPr>
              <w:t>7</w:t>
            </w:r>
          </w:p>
          <w:p w14:paraId="535C1845" w14:textId="6CEB4934" w:rsidR="004F7666" w:rsidRPr="003363FB" w:rsidRDefault="002C17E1" w:rsidP="00EF5478">
            <w:pPr>
              <w:jc w:val="center"/>
              <w:rPr>
                <w:rFonts w:ascii="Swis721 Cn BT" w:hAnsi="Swis721 Cn BT"/>
                <w:b/>
                <w:sz w:val="20"/>
                <w:szCs w:val="20"/>
              </w:rPr>
            </w:pPr>
            <w:r>
              <w:rPr>
                <w:rFonts w:ascii="Swis721 Cn BT" w:hAnsi="Swis721 Cn BT"/>
                <w:b/>
                <w:sz w:val="20"/>
                <w:szCs w:val="20"/>
              </w:rPr>
              <w:t>2</w:t>
            </w:r>
            <w:r w:rsidR="00D74376">
              <w:rPr>
                <w:rFonts w:ascii="Swis721 Cn BT" w:hAnsi="Swis721 Cn BT"/>
                <w:b/>
                <w:sz w:val="20"/>
                <w:szCs w:val="20"/>
              </w:rPr>
              <w:t>8</w:t>
            </w:r>
            <w:r w:rsidR="00025680">
              <w:rPr>
                <w:rFonts w:ascii="Swis721 Cn BT" w:hAnsi="Swis721 Cn BT"/>
                <w:b/>
                <w:sz w:val="20"/>
                <w:szCs w:val="20"/>
              </w:rPr>
              <w:t xml:space="preserve"> March</w:t>
            </w:r>
            <w:r w:rsidR="004F7666">
              <w:rPr>
                <w:rFonts w:ascii="Swis721 Cn BT" w:hAnsi="Swis721 Cn BT"/>
                <w:b/>
                <w:sz w:val="20"/>
                <w:szCs w:val="20"/>
              </w:rPr>
              <w:t xml:space="preserve"> 202</w:t>
            </w:r>
            <w:r w:rsidR="00D74376">
              <w:rPr>
                <w:rFonts w:ascii="Swis721 Cn BT" w:hAnsi="Swis721 Cn BT"/>
                <w:b/>
                <w:sz w:val="20"/>
                <w:szCs w:val="20"/>
              </w:rPr>
              <w:t>7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F1BF6FF" w14:textId="12C5773F" w:rsidR="004F7666" w:rsidRPr="003363FB" w:rsidRDefault="004F7666" w:rsidP="00EF5478">
            <w:pPr>
              <w:jc w:val="center"/>
              <w:rPr>
                <w:rFonts w:ascii="Swis721 Cn BT" w:hAnsi="Swis721 Cn BT"/>
                <w:b/>
                <w:sz w:val="20"/>
                <w:szCs w:val="20"/>
              </w:rPr>
            </w:pPr>
            <w:r>
              <w:rPr>
                <w:rFonts w:ascii="Swis721 Cn BT" w:hAnsi="Swis721 Cn BT"/>
                <w:b/>
                <w:sz w:val="20"/>
                <w:szCs w:val="20"/>
              </w:rPr>
              <w:t>2</w:t>
            </w:r>
            <w:r w:rsidR="00D74376">
              <w:rPr>
                <w:rFonts w:ascii="Swis721 Cn BT" w:hAnsi="Swis721 Cn BT"/>
                <w:b/>
                <w:sz w:val="20"/>
                <w:szCs w:val="20"/>
              </w:rPr>
              <w:t>6</w:t>
            </w:r>
            <w:r>
              <w:rPr>
                <w:rFonts w:ascii="Swis721 Cn BT" w:hAnsi="Swis721 Cn BT"/>
                <w:b/>
                <w:sz w:val="20"/>
                <w:szCs w:val="20"/>
              </w:rPr>
              <w:t xml:space="preserve"> April 202</w:t>
            </w:r>
            <w:r w:rsidR="00D74376">
              <w:rPr>
                <w:rFonts w:ascii="Swis721 Cn BT" w:hAnsi="Swis721 Cn BT"/>
                <w:b/>
                <w:sz w:val="20"/>
                <w:szCs w:val="20"/>
              </w:rPr>
              <w:t>7</w:t>
            </w:r>
          </w:p>
          <w:p w14:paraId="3EDF45A4" w14:textId="499877B6" w:rsidR="004F7666" w:rsidRPr="003363FB" w:rsidRDefault="00D74376" w:rsidP="00EF5478">
            <w:pPr>
              <w:jc w:val="center"/>
              <w:rPr>
                <w:rFonts w:ascii="Swis721 Cn BT" w:hAnsi="Swis721 Cn BT"/>
                <w:b/>
                <w:color w:val="FF0000"/>
                <w:sz w:val="20"/>
                <w:szCs w:val="20"/>
              </w:rPr>
            </w:pPr>
            <w:r>
              <w:rPr>
                <w:rFonts w:ascii="Swis721 Cn BT" w:hAnsi="Swis721 Cn BT"/>
                <w:b/>
                <w:sz w:val="20"/>
                <w:szCs w:val="20"/>
              </w:rPr>
              <w:t>18</w:t>
            </w:r>
            <w:r w:rsidR="004F7666">
              <w:rPr>
                <w:rFonts w:ascii="Swis721 Cn BT" w:hAnsi="Swis721 Cn BT"/>
                <w:b/>
                <w:sz w:val="20"/>
                <w:szCs w:val="20"/>
              </w:rPr>
              <w:t xml:space="preserve"> July 202</w:t>
            </w:r>
            <w:r>
              <w:rPr>
                <w:rFonts w:ascii="Swis721 Cn BT" w:hAnsi="Swis721 Cn BT"/>
                <w:b/>
                <w:sz w:val="20"/>
                <w:szCs w:val="20"/>
              </w:rPr>
              <w:t>7</w:t>
            </w:r>
          </w:p>
        </w:tc>
      </w:tr>
      <w:tr w:rsidR="004F7666" w:rsidRPr="00757474" w14:paraId="6F9CDDFA" w14:textId="77777777" w:rsidTr="00EF5478">
        <w:trPr>
          <w:trHeight w:val="57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F0EE41" w14:textId="77777777" w:rsidR="004F7666" w:rsidRPr="003363FB" w:rsidRDefault="004F7666" w:rsidP="00EF5478">
            <w:pPr>
              <w:pStyle w:val="NoSpacing"/>
              <w:rPr>
                <w:b/>
                <w:sz w:val="20"/>
                <w:szCs w:val="20"/>
              </w:rPr>
            </w:pPr>
            <w:r w:rsidRPr="003363FB">
              <w:rPr>
                <w:b/>
                <w:sz w:val="20"/>
                <w:szCs w:val="20"/>
              </w:rPr>
              <w:t>Booking Deadline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FF0F579" w14:textId="623ED0AD" w:rsidR="004F7666" w:rsidRPr="003363FB" w:rsidRDefault="00D74376" w:rsidP="00EF5478">
            <w:pPr>
              <w:jc w:val="center"/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26</w:t>
            </w:r>
            <w:r w:rsidR="004F7666">
              <w:rPr>
                <w:rFonts w:ascii="Swis721 Cn BT" w:hAnsi="Swis721 Cn BT"/>
                <w:sz w:val="20"/>
                <w:szCs w:val="20"/>
              </w:rPr>
              <w:t xml:space="preserve"> July 202</w:t>
            </w:r>
            <w:r w:rsidR="002C17E1">
              <w:rPr>
                <w:rFonts w:ascii="Swis721 Cn BT" w:hAnsi="Swis721 Cn BT"/>
                <w:sz w:val="20"/>
                <w:szCs w:val="20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A061633" w14:textId="7FE523B5" w:rsidR="004F7666" w:rsidRPr="003363FB" w:rsidRDefault="004F7666" w:rsidP="00EF5478">
            <w:pPr>
              <w:jc w:val="center"/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1</w:t>
            </w:r>
            <w:r w:rsidR="00D74376">
              <w:rPr>
                <w:rFonts w:ascii="Swis721 Cn BT" w:hAnsi="Swis721 Cn BT"/>
                <w:sz w:val="20"/>
                <w:szCs w:val="20"/>
              </w:rPr>
              <w:t>5</w:t>
            </w:r>
            <w:r>
              <w:rPr>
                <w:rFonts w:ascii="Swis721 Cn BT" w:hAnsi="Swis721 Cn BT"/>
                <w:sz w:val="20"/>
                <w:szCs w:val="20"/>
              </w:rPr>
              <w:t xml:space="preserve"> November 202</w:t>
            </w:r>
            <w:r w:rsidR="00D74376">
              <w:rPr>
                <w:rFonts w:ascii="Swis721 Cn BT" w:hAnsi="Swis721 Cn BT"/>
                <w:sz w:val="20"/>
                <w:szCs w:val="20"/>
              </w:rPr>
              <w:t>6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68E63F1" w14:textId="3E59045E" w:rsidR="004F7666" w:rsidRPr="003363FB" w:rsidRDefault="002C17E1" w:rsidP="00EF5478">
            <w:pPr>
              <w:jc w:val="center"/>
              <w:rPr>
                <w:rFonts w:ascii="Swis721 Cn BT" w:hAnsi="Swis721 Cn BT"/>
                <w:color w:val="FF0000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2</w:t>
            </w:r>
            <w:r w:rsidR="00D74376">
              <w:rPr>
                <w:rFonts w:ascii="Swis721 Cn BT" w:hAnsi="Swis721 Cn BT"/>
                <w:sz w:val="20"/>
                <w:szCs w:val="20"/>
              </w:rPr>
              <w:t>1</w:t>
            </w:r>
            <w:r w:rsidR="004F7666" w:rsidRPr="003363FB">
              <w:rPr>
                <w:rFonts w:ascii="Swis721 Cn BT" w:hAnsi="Swis721 Cn BT"/>
                <w:sz w:val="20"/>
                <w:szCs w:val="20"/>
              </w:rPr>
              <w:t xml:space="preserve"> </w:t>
            </w:r>
            <w:r w:rsidR="004F7666">
              <w:rPr>
                <w:rFonts w:ascii="Swis721 Cn BT" w:hAnsi="Swis721 Cn BT"/>
                <w:sz w:val="20"/>
                <w:szCs w:val="20"/>
              </w:rPr>
              <w:t>March</w:t>
            </w:r>
            <w:r w:rsidR="004F7666" w:rsidRPr="003363FB">
              <w:rPr>
                <w:rFonts w:ascii="Swis721 Cn BT" w:hAnsi="Swis721 Cn BT"/>
                <w:sz w:val="20"/>
                <w:szCs w:val="20"/>
              </w:rPr>
              <w:t xml:space="preserve"> 202</w:t>
            </w:r>
            <w:r w:rsidR="00D74376">
              <w:rPr>
                <w:rFonts w:ascii="Swis721 Cn BT" w:hAnsi="Swis721 Cn BT"/>
                <w:sz w:val="20"/>
                <w:szCs w:val="20"/>
              </w:rPr>
              <w:t>7</w:t>
            </w:r>
          </w:p>
        </w:tc>
      </w:tr>
      <w:tr w:rsidR="004D5096" w:rsidRPr="00757474" w14:paraId="525635C6" w14:textId="77777777" w:rsidTr="00EF5478">
        <w:trPr>
          <w:cantSplit/>
          <w:trHeight w:val="756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FFCC052" w14:textId="77777777" w:rsidR="004D5096" w:rsidRPr="003363FB" w:rsidRDefault="004D5096" w:rsidP="00EF5478">
            <w:pPr>
              <w:jc w:val="center"/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E6AF769" w14:textId="77777777" w:rsidR="004D5096" w:rsidRPr="003363FB" w:rsidRDefault="004D5096" w:rsidP="00EF5478">
            <w:pPr>
              <w:ind w:left="113" w:right="113"/>
              <w:jc w:val="center"/>
              <w:rPr>
                <w:rFonts w:ascii="Swis721 Cn BT" w:hAnsi="Swis721 Cn BT"/>
                <w:sz w:val="20"/>
                <w:szCs w:val="20"/>
              </w:rPr>
            </w:pPr>
            <w:r w:rsidRPr="003363FB">
              <w:rPr>
                <w:rFonts w:ascii="Swis721 Cn BT" w:hAnsi="Swis721 Cn BT"/>
                <w:sz w:val="20"/>
                <w:szCs w:val="20"/>
              </w:rPr>
              <w:t>CODE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48E364B" w14:textId="4C91FC74" w:rsidR="004D5096" w:rsidRPr="003363FB" w:rsidRDefault="004D5096" w:rsidP="00EF5478">
            <w:pPr>
              <w:jc w:val="center"/>
              <w:rPr>
                <w:rFonts w:ascii="Swis721 Cn BT" w:hAnsi="Swis721 Cn BT"/>
                <w:sz w:val="20"/>
                <w:szCs w:val="20"/>
              </w:rPr>
            </w:pPr>
            <w:r w:rsidRPr="003363FB">
              <w:rPr>
                <w:rFonts w:ascii="Swis721 Cn BT" w:hAnsi="Swis721 Cn BT"/>
                <w:sz w:val="20"/>
                <w:szCs w:val="20"/>
              </w:rPr>
              <w:t>Module Title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EC59550" w14:textId="77777777" w:rsidR="004D5096" w:rsidRPr="003363FB" w:rsidRDefault="004D5096" w:rsidP="00EF5478">
            <w:pPr>
              <w:ind w:left="113" w:right="113"/>
              <w:jc w:val="center"/>
              <w:rPr>
                <w:rFonts w:ascii="Swis721 Cn BT" w:hAnsi="Swis721 Cn BT"/>
                <w:sz w:val="20"/>
                <w:szCs w:val="20"/>
              </w:rPr>
            </w:pPr>
            <w:r w:rsidRPr="003363FB">
              <w:rPr>
                <w:rFonts w:ascii="Swis721 Cn BT" w:hAnsi="Swis721 Cn BT"/>
                <w:sz w:val="20"/>
                <w:szCs w:val="20"/>
              </w:rPr>
              <w:t>CODE</w:t>
            </w:r>
          </w:p>
        </w:tc>
        <w:tc>
          <w:tcPr>
            <w:tcW w:w="20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A8B9782" w14:textId="3079D921" w:rsidR="004D5096" w:rsidRPr="003363FB" w:rsidRDefault="004D5096" w:rsidP="00EF5478">
            <w:pPr>
              <w:jc w:val="center"/>
              <w:rPr>
                <w:rFonts w:ascii="Swis721 Cn BT" w:hAnsi="Swis721 Cn BT"/>
                <w:sz w:val="20"/>
                <w:szCs w:val="20"/>
              </w:rPr>
            </w:pPr>
            <w:r w:rsidRPr="003363FB">
              <w:rPr>
                <w:rFonts w:ascii="Swis721 Cn BT" w:hAnsi="Swis721 Cn BT"/>
                <w:sz w:val="20"/>
                <w:szCs w:val="20"/>
              </w:rPr>
              <w:t>Module Title</w:t>
            </w:r>
          </w:p>
        </w:tc>
        <w:tc>
          <w:tcPr>
            <w:tcW w:w="4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8401F0E" w14:textId="77777777" w:rsidR="004D5096" w:rsidRPr="003363FB" w:rsidRDefault="004D5096" w:rsidP="00EF5478">
            <w:pPr>
              <w:ind w:left="113" w:right="113"/>
              <w:jc w:val="center"/>
              <w:rPr>
                <w:rFonts w:ascii="Swis721 Cn BT" w:hAnsi="Swis721 Cn BT"/>
                <w:sz w:val="20"/>
                <w:szCs w:val="20"/>
              </w:rPr>
            </w:pPr>
            <w:r w:rsidRPr="003363FB">
              <w:rPr>
                <w:rFonts w:ascii="Swis721 Cn BT" w:hAnsi="Swis721 Cn BT"/>
                <w:sz w:val="20"/>
                <w:szCs w:val="20"/>
              </w:rPr>
              <w:t>CODE</w:t>
            </w:r>
          </w:p>
        </w:tc>
        <w:tc>
          <w:tcPr>
            <w:tcW w:w="22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CF5F21F" w14:textId="6C895DA6" w:rsidR="004D5096" w:rsidRPr="003363FB" w:rsidRDefault="004D5096" w:rsidP="00EF5478">
            <w:pPr>
              <w:jc w:val="center"/>
              <w:rPr>
                <w:rFonts w:ascii="Swis721 Cn BT" w:hAnsi="Swis721 Cn BT"/>
                <w:sz w:val="20"/>
                <w:szCs w:val="20"/>
              </w:rPr>
            </w:pPr>
            <w:r w:rsidRPr="003363FB">
              <w:rPr>
                <w:rFonts w:ascii="Swis721 Cn BT" w:hAnsi="Swis721 Cn BT"/>
                <w:sz w:val="20"/>
                <w:szCs w:val="20"/>
              </w:rPr>
              <w:t>Module Title</w:t>
            </w:r>
          </w:p>
        </w:tc>
      </w:tr>
      <w:tr w:rsidR="004D5096" w:rsidRPr="00757474" w14:paraId="1E8399F9" w14:textId="77777777" w:rsidTr="00EF5478">
        <w:trPr>
          <w:cantSplit/>
          <w:trHeight w:val="1020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059D4B4" w14:textId="77777777" w:rsidR="004D5096" w:rsidRPr="00CF4B6E" w:rsidRDefault="004D5096" w:rsidP="00EF547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F4B6E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A-Module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2141ED30" w14:textId="77777777" w:rsidR="004D5096" w:rsidRPr="00CF4B6E" w:rsidRDefault="004D5096" w:rsidP="00EF5478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CF4B6E">
              <w:rPr>
                <w:rFonts w:cstheme="minorHAnsi"/>
                <w:sz w:val="16"/>
                <w:szCs w:val="16"/>
              </w:rPr>
              <w:t>A-FAVP.1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AA675E3" w14:textId="77777777" w:rsidR="004D5096" w:rsidRDefault="004D5096" w:rsidP="00EF547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F4B6E">
              <w:rPr>
                <w:rFonts w:cstheme="minorHAnsi"/>
                <w:sz w:val="16"/>
                <w:szCs w:val="16"/>
              </w:rPr>
              <w:t>Foundations in Advanced Veterinary Practice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01094B2B" w14:textId="5DBDEE1A" w:rsidR="004D5096" w:rsidRPr="00CF4B6E" w:rsidRDefault="004D5096" w:rsidP="00EF547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(associated workshop running </w:t>
            </w:r>
            <w:r w:rsidR="00D74376">
              <w:rPr>
                <w:rFonts w:cstheme="minorHAnsi"/>
                <w:sz w:val="16"/>
                <w:szCs w:val="16"/>
              </w:rPr>
              <w:t>21-22.09.26)</w:t>
            </w:r>
          </w:p>
        </w:tc>
        <w:tc>
          <w:tcPr>
            <w:tcW w:w="743" w:type="dxa"/>
            <w:tcBorders>
              <w:top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5C955350" w14:textId="77777777" w:rsidR="004D5096" w:rsidRPr="00CF4B6E" w:rsidRDefault="004D5096" w:rsidP="00EF5478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CF4B6E">
              <w:rPr>
                <w:rFonts w:cstheme="minorHAnsi"/>
                <w:sz w:val="16"/>
                <w:szCs w:val="16"/>
              </w:rPr>
              <w:t>A-FAVP.1</w:t>
            </w:r>
          </w:p>
        </w:tc>
        <w:tc>
          <w:tcPr>
            <w:tcW w:w="2092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BFB87BE" w14:textId="77777777" w:rsidR="004D5096" w:rsidRDefault="004D5096" w:rsidP="00EF5478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5298B98" w14:textId="12AC300E" w:rsidR="004D5096" w:rsidRDefault="004D5096" w:rsidP="00EF547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F4B6E">
              <w:rPr>
                <w:rFonts w:cstheme="minorHAnsi"/>
                <w:sz w:val="16"/>
                <w:szCs w:val="16"/>
              </w:rPr>
              <w:t>Foundations in Advanced Veterinary Practice</w:t>
            </w:r>
          </w:p>
          <w:p w14:paraId="5489ECBA" w14:textId="2E34E0D3" w:rsidR="004D5096" w:rsidRPr="001638AA" w:rsidRDefault="004D5096" w:rsidP="00EF547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4A4B6DC4" w14:textId="77777777" w:rsidR="004D5096" w:rsidRPr="00CF4B6E" w:rsidRDefault="004D5096" w:rsidP="00EF5478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CF4B6E">
              <w:rPr>
                <w:rFonts w:cstheme="minorHAnsi"/>
                <w:sz w:val="16"/>
                <w:szCs w:val="16"/>
              </w:rPr>
              <w:t>A-FAVP.1</w:t>
            </w:r>
          </w:p>
        </w:tc>
        <w:tc>
          <w:tcPr>
            <w:tcW w:w="223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70B1078" w14:textId="235EF113" w:rsidR="004D5096" w:rsidRPr="00CF4B6E" w:rsidRDefault="004D5096" w:rsidP="00EF547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F4B6E">
              <w:rPr>
                <w:rFonts w:cstheme="minorHAnsi"/>
                <w:sz w:val="16"/>
                <w:szCs w:val="16"/>
              </w:rPr>
              <w:t>Foundations in Advanced Veterinary Practice</w:t>
            </w:r>
          </w:p>
        </w:tc>
      </w:tr>
      <w:tr w:rsidR="004D5096" w:rsidRPr="00757474" w14:paraId="3780800E" w14:textId="77777777" w:rsidTr="00EF5478">
        <w:trPr>
          <w:cantSplit/>
          <w:trHeight w:val="844"/>
        </w:trPr>
        <w:tc>
          <w:tcPr>
            <w:tcW w:w="141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39B698C9" w14:textId="77777777" w:rsidR="004D5096" w:rsidRPr="00CF4B6E" w:rsidRDefault="004D5096" w:rsidP="00EF547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F4B6E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B-Module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14:paraId="2D101AC2" w14:textId="77777777" w:rsidR="004D5096" w:rsidRPr="00CF4B6E" w:rsidRDefault="004D5096" w:rsidP="00EF5478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CF4B6E">
              <w:rPr>
                <w:rFonts w:cstheme="minorHAnsi"/>
                <w:sz w:val="16"/>
                <w:szCs w:val="16"/>
              </w:rPr>
              <w:t>B-PAP.2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589D4FDD" w14:textId="6F5607B1" w:rsidR="004D5096" w:rsidRPr="00CF4B6E" w:rsidRDefault="004D5096" w:rsidP="00EF547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F4B6E">
              <w:rPr>
                <w:rFonts w:cstheme="minorHAnsi"/>
                <w:sz w:val="16"/>
                <w:szCs w:val="16"/>
              </w:rPr>
              <w:t>Production Animal Practice</w:t>
            </w:r>
          </w:p>
        </w:tc>
        <w:tc>
          <w:tcPr>
            <w:tcW w:w="74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14:paraId="260DA415" w14:textId="77777777" w:rsidR="004D5096" w:rsidRPr="00CF4B6E" w:rsidRDefault="004D5096" w:rsidP="00EF5478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CF4B6E">
              <w:rPr>
                <w:rFonts w:cstheme="minorHAnsi"/>
                <w:sz w:val="16"/>
                <w:szCs w:val="16"/>
              </w:rPr>
              <w:t>B-PAP.2</w:t>
            </w:r>
          </w:p>
        </w:tc>
        <w:tc>
          <w:tcPr>
            <w:tcW w:w="2092" w:type="dxa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1CEBA747" w14:textId="43978D64" w:rsidR="004D5096" w:rsidRPr="00CF4B6E" w:rsidRDefault="004D5096" w:rsidP="00EF547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F4B6E">
              <w:rPr>
                <w:rFonts w:cstheme="minorHAnsi"/>
                <w:sz w:val="16"/>
                <w:szCs w:val="16"/>
              </w:rPr>
              <w:t>Production Animal Practice</w:t>
            </w:r>
          </w:p>
        </w:tc>
        <w:tc>
          <w:tcPr>
            <w:tcW w:w="45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14:paraId="177D203E" w14:textId="77777777" w:rsidR="004D5096" w:rsidRPr="00CF4B6E" w:rsidRDefault="004D5096" w:rsidP="00EF5478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CF4B6E">
              <w:rPr>
                <w:rFonts w:cstheme="minorHAnsi"/>
                <w:sz w:val="16"/>
                <w:szCs w:val="16"/>
              </w:rPr>
              <w:t>B-PAP.2</w:t>
            </w:r>
          </w:p>
        </w:tc>
        <w:tc>
          <w:tcPr>
            <w:tcW w:w="22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6A28BA50" w14:textId="0320E456" w:rsidR="004D5096" w:rsidRPr="00CF4B6E" w:rsidRDefault="004D5096" w:rsidP="00EF547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F4B6E">
              <w:rPr>
                <w:rFonts w:cstheme="minorHAnsi"/>
                <w:sz w:val="16"/>
                <w:szCs w:val="16"/>
              </w:rPr>
              <w:t>Production Animal Practice</w:t>
            </w:r>
          </w:p>
        </w:tc>
      </w:tr>
      <w:tr w:rsidR="004D5096" w:rsidRPr="00757474" w14:paraId="6AF5550C" w14:textId="77777777" w:rsidTr="00EF5478">
        <w:trPr>
          <w:cantSplit/>
          <w:trHeight w:val="581"/>
        </w:trPr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57BD6FA1" w14:textId="77777777" w:rsidR="004D5096" w:rsidRPr="00CF4B6E" w:rsidRDefault="004D5096" w:rsidP="00EF547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F4B6E">
              <w:rPr>
                <w:rFonts w:cstheme="minorHAnsi"/>
                <w:b/>
                <w:sz w:val="16"/>
                <w:szCs w:val="16"/>
              </w:rPr>
              <w:t>Cattle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</w:tcPr>
          <w:p w14:paraId="19704576" w14:textId="1C6B2C46" w:rsidR="004D5096" w:rsidRPr="00CF4B6E" w:rsidRDefault="00927274" w:rsidP="00EF5478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C-C.7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52E2D94E" w14:textId="11BD35B3" w:rsidR="004D5096" w:rsidRPr="00CF4B6E" w:rsidRDefault="00927274" w:rsidP="00EF547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Cattle – Youngstock Rearing and Infectious Diseases</w:t>
            </w:r>
          </w:p>
        </w:tc>
        <w:tc>
          <w:tcPr>
            <w:tcW w:w="74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</w:tcPr>
          <w:p w14:paraId="63B778F3" w14:textId="68ABCBFD" w:rsidR="004D5096" w:rsidRPr="00CF4B6E" w:rsidRDefault="004D5096" w:rsidP="00EF5478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CF4B6E">
              <w:rPr>
                <w:rFonts w:cstheme="minorHAnsi"/>
                <w:sz w:val="16"/>
                <w:szCs w:val="16"/>
              </w:rPr>
              <w:t>C-C.</w:t>
            </w:r>
            <w:r w:rsidR="00927274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209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17B642E5" w14:textId="6A480110" w:rsidR="004D5096" w:rsidRPr="00CF4B6E" w:rsidRDefault="004D5096" w:rsidP="00EF547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F4B6E">
              <w:rPr>
                <w:rFonts w:cstheme="minorHAnsi"/>
                <w:sz w:val="16"/>
                <w:szCs w:val="16"/>
              </w:rPr>
              <w:t xml:space="preserve">Bovine </w:t>
            </w:r>
            <w:r w:rsidR="00927274">
              <w:rPr>
                <w:rFonts w:cstheme="minorHAnsi"/>
                <w:sz w:val="16"/>
                <w:szCs w:val="16"/>
              </w:rPr>
              <w:t>Nutrition, Husbandry and Lactogenesis</w:t>
            </w:r>
          </w:p>
        </w:tc>
        <w:tc>
          <w:tcPr>
            <w:tcW w:w="45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</w:tcPr>
          <w:p w14:paraId="463101AA" w14:textId="6C86B08B" w:rsidR="004D5096" w:rsidRPr="00CF4B6E" w:rsidRDefault="004D5096" w:rsidP="00EF5478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CF4B6E">
              <w:rPr>
                <w:rFonts w:cstheme="minorHAnsi"/>
                <w:sz w:val="16"/>
                <w:szCs w:val="16"/>
              </w:rPr>
              <w:t>C-C.</w:t>
            </w:r>
            <w:r w:rsidR="00927274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22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31E64BC3" w14:textId="09C00599" w:rsidR="004D5096" w:rsidRPr="00CF4B6E" w:rsidRDefault="004D5096" w:rsidP="00EF547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Bovine </w:t>
            </w:r>
            <w:r w:rsidR="00927274">
              <w:rPr>
                <w:rFonts w:cstheme="minorHAnsi"/>
                <w:sz w:val="16"/>
                <w:szCs w:val="16"/>
              </w:rPr>
              <w:t>Reproduction</w:t>
            </w:r>
          </w:p>
        </w:tc>
      </w:tr>
      <w:tr w:rsidR="004D5096" w:rsidRPr="00757474" w14:paraId="714FDA9E" w14:textId="77777777" w:rsidTr="00EF5478">
        <w:trPr>
          <w:cantSplit/>
          <w:trHeight w:val="717"/>
        </w:trPr>
        <w:tc>
          <w:tcPr>
            <w:tcW w:w="141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0CCAC10" w14:textId="77777777" w:rsidR="004D5096" w:rsidRPr="00CF4B6E" w:rsidRDefault="004D5096" w:rsidP="00EF547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F4B6E">
              <w:rPr>
                <w:rFonts w:cstheme="minorHAnsi"/>
                <w:b/>
                <w:sz w:val="16"/>
                <w:szCs w:val="16"/>
              </w:rPr>
              <w:t xml:space="preserve">Sheep 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8DB3E2" w:themeFill="text2" w:themeFillTint="66"/>
            <w:textDirection w:val="btLr"/>
            <w:vAlign w:val="center"/>
          </w:tcPr>
          <w:p w14:paraId="26F1C1A6" w14:textId="152B7BEF" w:rsidR="004D5096" w:rsidRPr="00CF4B6E" w:rsidRDefault="004D5096" w:rsidP="00EF5478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C-S.3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1BC54540" w14:textId="5D285026" w:rsidR="004D5096" w:rsidRPr="00CF4B6E" w:rsidRDefault="004D5096" w:rsidP="00EF547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Diseases of Lambs and Parasitic Diseases</w:t>
            </w:r>
          </w:p>
        </w:tc>
        <w:tc>
          <w:tcPr>
            <w:tcW w:w="74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textDirection w:val="btLr"/>
            <w:vAlign w:val="center"/>
          </w:tcPr>
          <w:p w14:paraId="79FE6E14" w14:textId="4B6B311C" w:rsidR="004D5096" w:rsidRPr="00CF4B6E" w:rsidRDefault="004D5096" w:rsidP="00EF5478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CF4B6E">
              <w:rPr>
                <w:rFonts w:cstheme="minorHAnsi"/>
                <w:sz w:val="16"/>
                <w:szCs w:val="16"/>
              </w:rPr>
              <w:t>C-S.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092" w:type="dxa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036C3B34" w14:textId="121A5F3C" w:rsidR="004D5096" w:rsidRPr="00CF4B6E" w:rsidRDefault="004D5096" w:rsidP="00EF547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F4B6E">
              <w:rPr>
                <w:rFonts w:cstheme="minorHAnsi"/>
                <w:sz w:val="16"/>
                <w:szCs w:val="16"/>
              </w:rPr>
              <w:t>Diseases of Adult Sheep</w:t>
            </w:r>
          </w:p>
        </w:tc>
        <w:tc>
          <w:tcPr>
            <w:tcW w:w="45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8DB3E2" w:themeFill="text2" w:themeFillTint="66"/>
            <w:textDirection w:val="btLr"/>
            <w:vAlign w:val="center"/>
          </w:tcPr>
          <w:p w14:paraId="6A27F7C7" w14:textId="713508E1" w:rsidR="004D5096" w:rsidRPr="00CF4B6E" w:rsidRDefault="004D5096" w:rsidP="00EF5478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C-S.2</w:t>
            </w:r>
          </w:p>
        </w:tc>
        <w:tc>
          <w:tcPr>
            <w:tcW w:w="22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78C9D07A" w14:textId="5E58021A" w:rsidR="004D5096" w:rsidRPr="00CF4B6E" w:rsidRDefault="004D5096" w:rsidP="00EF547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F4B6E">
              <w:rPr>
                <w:rFonts w:cstheme="minorHAnsi"/>
                <w:sz w:val="16"/>
                <w:szCs w:val="16"/>
              </w:rPr>
              <w:t>Reproduction, Pregnancy and Parturition</w:t>
            </w:r>
          </w:p>
        </w:tc>
      </w:tr>
      <w:tr w:rsidR="004D5096" w:rsidRPr="00757474" w14:paraId="4539D515" w14:textId="77777777" w:rsidTr="00EF5478">
        <w:trPr>
          <w:cantSplit/>
          <w:trHeight w:val="847"/>
        </w:trPr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1F82DACF" w14:textId="77777777" w:rsidR="004D5096" w:rsidRPr="00CF4B6E" w:rsidRDefault="004D5096" w:rsidP="00EF547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F4B6E">
              <w:rPr>
                <w:rFonts w:cstheme="minorHAnsi"/>
                <w:b/>
                <w:sz w:val="16"/>
                <w:szCs w:val="16"/>
              </w:rPr>
              <w:t>Camelid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shd w:val="clear" w:color="auto" w:fill="FFC000"/>
            <w:textDirection w:val="btLr"/>
            <w:vAlign w:val="center"/>
          </w:tcPr>
          <w:p w14:paraId="7A10F0F7" w14:textId="77777777" w:rsidR="004D5096" w:rsidRPr="00CF4B6E" w:rsidRDefault="004D5096" w:rsidP="00EF5478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CF4B6E">
              <w:rPr>
                <w:rFonts w:cstheme="minorHAnsi"/>
                <w:sz w:val="16"/>
                <w:szCs w:val="16"/>
              </w:rPr>
              <w:t>C-CAM.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51" w:type="dxa"/>
            <w:tcBorders>
              <w:right w:val="single" w:sz="18" w:space="0" w:color="auto"/>
            </w:tcBorders>
            <w:shd w:val="clear" w:color="auto" w:fill="FFC000"/>
            <w:vAlign w:val="center"/>
          </w:tcPr>
          <w:p w14:paraId="518C46AC" w14:textId="32321F27" w:rsidR="004D5096" w:rsidRPr="00CF4B6E" w:rsidRDefault="004D5096" w:rsidP="00EF547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F4B6E">
              <w:rPr>
                <w:rFonts w:cstheme="minorHAnsi"/>
                <w:sz w:val="16"/>
                <w:szCs w:val="16"/>
              </w:rPr>
              <w:t>Advanced General Camelid Practice</w:t>
            </w:r>
          </w:p>
        </w:tc>
        <w:tc>
          <w:tcPr>
            <w:tcW w:w="743" w:type="dxa"/>
            <w:tcBorders>
              <w:right w:val="single" w:sz="8" w:space="0" w:color="auto"/>
            </w:tcBorders>
            <w:shd w:val="clear" w:color="auto" w:fill="FFC000"/>
            <w:textDirection w:val="btLr"/>
            <w:vAlign w:val="center"/>
          </w:tcPr>
          <w:p w14:paraId="0D8009D5" w14:textId="77777777" w:rsidR="004D5096" w:rsidRPr="00CF4B6E" w:rsidRDefault="004D5096" w:rsidP="00EF5478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CF4B6E">
              <w:rPr>
                <w:rFonts w:cstheme="minorHAnsi"/>
                <w:sz w:val="16"/>
                <w:szCs w:val="16"/>
              </w:rPr>
              <w:t>C-CAM.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2092" w:type="dxa"/>
            <w:tcBorders>
              <w:left w:val="single" w:sz="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705F4199" w14:textId="193ED2AB" w:rsidR="004D5096" w:rsidRPr="00CF4B6E" w:rsidRDefault="004D5096" w:rsidP="00EF547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F4B6E">
              <w:rPr>
                <w:rFonts w:cstheme="minorHAnsi"/>
                <w:sz w:val="16"/>
                <w:szCs w:val="16"/>
              </w:rPr>
              <w:t>Advanced Clinical Camelid Practice A</w:t>
            </w:r>
          </w:p>
        </w:tc>
        <w:tc>
          <w:tcPr>
            <w:tcW w:w="459" w:type="dxa"/>
            <w:tcBorders>
              <w:left w:val="single" w:sz="18" w:space="0" w:color="auto"/>
            </w:tcBorders>
            <w:shd w:val="clear" w:color="auto" w:fill="FFC000"/>
            <w:textDirection w:val="btLr"/>
            <w:vAlign w:val="center"/>
          </w:tcPr>
          <w:p w14:paraId="11648F0F" w14:textId="77777777" w:rsidR="004D5096" w:rsidRPr="00CF4B6E" w:rsidRDefault="004D5096" w:rsidP="00EF5478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CF4B6E">
              <w:rPr>
                <w:rFonts w:cstheme="minorHAnsi"/>
                <w:sz w:val="16"/>
                <w:szCs w:val="16"/>
              </w:rPr>
              <w:t>C-CAM.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234" w:type="dxa"/>
            <w:tcBorders>
              <w:right w:val="single" w:sz="18" w:space="0" w:color="auto"/>
            </w:tcBorders>
            <w:shd w:val="clear" w:color="auto" w:fill="FFC000"/>
            <w:vAlign w:val="center"/>
          </w:tcPr>
          <w:p w14:paraId="3EE07D75" w14:textId="30A51D15" w:rsidR="004D5096" w:rsidRPr="00CF4B6E" w:rsidRDefault="004D5096" w:rsidP="00EF547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F4B6E">
              <w:rPr>
                <w:rFonts w:cstheme="minorHAnsi"/>
                <w:sz w:val="16"/>
                <w:szCs w:val="16"/>
              </w:rPr>
              <w:t>Advanced Clinical Camelid Practice B</w:t>
            </w:r>
          </w:p>
        </w:tc>
      </w:tr>
      <w:tr w:rsidR="004D5096" w:rsidRPr="00757474" w14:paraId="49EB0A50" w14:textId="77777777" w:rsidTr="00EF5478">
        <w:trPr>
          <w:cantSplit/>
          <w:trHeight w:val="825"/>
        </w:trPr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56B06FD4" w14:textId="77777777" w:rsidR="004D5096" w:rsidRPr="00CF4B6E" w:rsidRDefault="004D5096" w:rsidP="00EF547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F4B6E">
              <w:rPr>
                <w:rFonts w:cstheme="minorHAnsi"/>
                <w:b/>
                <w:sz w:val="16"/>
                <w:szCs w:val="16"/>
              </w:rPr>
              <w:t>Poultry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shd w:val="clear" w:color="auto" w:fill="FFC000"/>
            <w:textDirection w:val="btLr"/>
            <w:vAlign w:val="center"/>
          </w:tcPr>
          <w:p w14:paraId="49BEF2C1" w14:textId="33F370A0" w:rsidR="004D5096" w:rsidRPr="00CF4B6E" w:rsidRDefault="000B1DD6" w:rsidP="00EF5478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right w:val="single" w:sz="18" w:space="0" w:color="auto"/>
            </w:tcBorders>
            <w:shd w:val="clear" w:color="auto" w:fill="FFC000"/>
            <w:vAlign w:val="center"/>
          </w:tcPr>
          <w:p w14:paraId="1A011783" w14:textId="1D34791A" w:rsidR="004D5096" w:rsidRPr="00CF4B6E" w:rsidRDefault="000B1DD6" w:rsidP="00EF547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743" w:type="dxa"/>
            <w:tcBorders>
              <w:right w:val="single" w:sz="8" w:space="0" w:color="auto"/>
            </w:tcBorders>
            <w:shd w:val="clear" w:color="auto" w:fill="FFC000"/>
            <w:textDirection w:val="btLr"/>
            <w:vAlign w:val="center"/>
          </w:tcPr>
          <w:p w14:paraId="36EFCF50" w14:textId="293891B5" w:rsidR="004D5096" w:rsidRPr="00CF4B6E" w:rsidRDefault="000B1DD6" w:rsidP="00EF5478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C-POU.1</w:t>
            </w:r>
          </w:p>
        </w:tc>
        <w:tc>
          <w:tcPr>
            <w:tcW w:w="2092" w:type="dxa"/>
            <w:tcBorders>
              <w:left w:val="single" w:sz="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1F06AD6F" w14:textId="3F581520" w:rsidR="004D5096" w:rsidRPr="00D03E48" w:rsidRDefault="000B1DD6" w:rsidP="00EF547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Hatchery Practices and Breeder/Layer Poultry Health. Welfare and Production</w:t>
            </w:r>
          </w:p>
          <w:p w14:paraId="3F63D3A1" w14:textId="5E38431B" w:rsidR="004D5096" w:rsidRPr="00CF4B6E" w:rsidRDefault="004D5096" w:rsidP="00EF547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9" w:type="dxa"/>
            <w:tcBorders>
              <w:left w:val="single" w:sz="18" w:space="0" w:color="auto"/>
            </w:tcBorders>
            <w:shd w:val="clear" w:color="auto" w:fill="FFC000"/>
            <w:textDirection w:val="btLr"/>
            <w:vAlign w:val="center"/>
          </w:tcPr>
          <w:p w14:paraId="73BA987C" w14:textId="54E70477" w:rsidR="004D5096" w:rsidRPr="00CF4B6E" w:rsidRDefault="000B1DD6" w:rsidP="00EF5478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C-POU.2</w:t>
            </w:r>
          </w:p>
        </w:tc>
        <w:tc>
          <w:tcPr>
            <w:tcW w:w="2234" w:type="dxa"/>
            <w:tcBorders>
              <w:right w:val="single" w:sz="18" w:space="0" w:color="auto"/>
            </w:tcBorders>
            <w:shd w:val="clear" w:color="auto" w:fill="FFC000"/>
            <w:vAlign w:val="center"/>
          </w:tcPr>
          <w:p w14:paraId="35FF5337" w14:textId="6028B885" w:rsidR="004D5096" w:rsidRPr="00CF4B6E" w:rsidRDefault="000B1DD6" w:rsidP="00EF547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Meat, Poultry, Health, Welfare and Production</w:t>
            </w:r>
          </w:p>
          <w:p w14:paraId="29AF6CBB" w14:textId="1F2834EE" w:rsidR="004D5096" w:rsidRPr="00CF4B6E" w:rsidRDefault="004D5096" w:rsidP="00EF547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403200" w:rsidRPr="00757474" w14:paraId="663228F3" w14:textId="77777777" w:rsidTr="00EF5478">
        <w:trPr>
          <w:cantSplit/>
          <w:trHeight w:val="971"/>
        </w:trPr>
        <w:tc>
          <w:tcPr>
            <w:tcW w:w="14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948A54" w:themeFill="background2" w:themeFillShade="80"/>
            <w:vAlign w:val="center"/>
          </w:tcPr>
          <w:p w14:paraId="58F78ABC" w14:textId="77777777" w:rsidR="00403200" w:rsidRPr="00CF4B6E" w:rsidRDefault="00403200" w:rsidP="00EF547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F4B6E">
              <w:rPr>
                <w:rFonts w:cstheme="minorHAnsi"/>
                <w:b/>
                <w:sz w:val="16"/>
                <w:szCs w:val="16"/>
              </w:rPr>
              <w:t>Veterinary General Practice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948A54" w:themeFill="background2" w:themeFillShade="80"/>
            <w:textDirection w:val="btLr"/>
            <w:vAlign w:val="center"/>
          </w:tcPr>
          <w:p w14:paraId="2B9228D0" w14:textId="3F2CB1A9" w:rsidR="00403200" w:rsidRPr="00CF4B6E" w:rsidRDefault="00403200" w:rsidP="00EF5478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C-EBVM.1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948A54" w:themeFill="background2" w:themeFillShade="80"/>
            <w:vAlign w:val="center"/>
          </w:tcPr>
          <w:p w14:paraId="74CEA05E" w14:textId="3CA08185" w:rsidR="00403200" w:rsidRPr="00CF4B6E" w:rsidRDefault="00403200" w:rsidP="00EF547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Evidence Based Veterinary Medicine</w:t>
            </w:r>
          </w:p>
        </w:tc>
        <w:tc>
          <w:tcPr>
            <w:tcW w:w="74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948A54" w:themeFill="background2" w:themeFillShade="80"/>
            <w:textDirection w:val="btLr"/>
            <w:vAlign w:val="center"/>
          </w:tcPr>
          <w:p w14:paraId="35EB2E1C" w14:textId="7B8977DD" w:rsidR="00403200" w:rsidRPr="00CF4B6E" w:rsidRDefault="00403200" w:rsidP="00EF5478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C-EBVM.1</w:t>
            </w:r>
          </w:p>
        </w:tc>
        <w:tc>
          <w:tcPr>
            <w:tcW w:w="209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948A54" w:themeFill="background2" w:themeFillShade="80"/>
            <w:vAlign w:val="center"/>
          </w:tcPr>
          <w:p w14:paraId="3F8A0B70" w14:textId="63C84661" w:rsidR="00403200" w:rsidRPr="00CF4B6E" w:rsidRDefault="00403200" w:rsidP="00EF547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Evidence Based Veterinary Medicine</w:t>
            </w:r>
          </w:p>
        </w:tc>
        <w:tc>
          <w:tcPr>
            <w:tcW w:w="45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948A54" w:themeFill="background2" w:themeFillShade="80"/>
            <w:textDirection w:val="btLr"/>
            <w:vAlign w:val="center"/>
          </w:tcPr>
          <w:p w14:paraId="2DE58EF2" w14:textId="1540E310" w:rsidR="00403200" w:rsidRPr="00CF4B6E" w:rsidRDefault="00403200" w:rsidP="00EF5478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C-EBVM.1</w:t>
            </w:r>
          </w:p>
        </w:tc>
        <w:tc>
          <w:tcPr>
            <w:tcW w:w="22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948A54" w:themeFill="background2" w:themeFillShade="80"/>
            <w:vAlign w:val="center"/>
          </w:tcPr>
          <w:p w14:paraId="39E375FC" w14:textId="75539EE5" w:rsidR="00403200" w:rsidRPr="00CF4B6E" w:rsidRDefault="00403200" w:rsidP="00EF547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Evidence Based Veterinary Medicine</w:t>
            </w:r>
          </w:p>
        </w:tc>
      </w:tr>
      <w:tr w:rsidR="00403200" w:rsidRPr="00757474" w14:paraId="140DBDBD" w14:textId="77777777" w:rsidTr="00EF5478">
        <w:trPr>
          <w:cantSplit/>
          <w:trHeight w:val="844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48A54" w:themeFill="background2" w:themeFillShade="80"/>
            <w:vAlign w:val="center"/>
          </w:tcPr>
          <w:p w14:paraId="62CF5FA4" w14:textId="77777777" w:rsidR="00403200" w:rsidRPr="00CF4B6E" w:rsidRDefault="00403200" w:rsidP="00EF547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948A54" w:themeFill="background2" w:themeFillShade="80"/>
            <w:textDirection w:val="btLr"/>
            <w:vAlign w:val="center"/>
          </w:tcPr>
          <w:p w14:paraId="4894F5BD" w14:textId="77777777" w:rsidR="00403200" w:rsidRDefault="00403200" w:rsidP="00EF5478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948A54" w:themeFill="background2" w:themeFillShade="80"/>
            <w:vAlign w:val="center"/>
          </w:tcPr>
          <w:p w14:paraId="15A4215D" w14:textId="77777777" w:rsidR="00403200" w:rsidRDefault="00403200" w:rsidP="00EF547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4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948A54" w:themeFill="background2" w:themeFillShade="80"/>
            <w:textDirection w:val="btLr"/>
            <w:vAlign w:val="center"/>
          </w:tcPr>
          <w:p w14:paraId="54A0AE1F" w14:textId="3D0DED02" w:rsidR="00403200" w:rsidRDefault="00403200" w:rsidP="00EF5478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C-VCG.1</w:t>
            </w:r>
          </w:p>
        </w:tc>
        <w:tc>
          <w:tcPr>
            <w:tcW w:w="2092" w:type="dxa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948A54" w:themeFill="background2" w:themeFillShade="80"/>
            <w:vAlign w:val="center"/>
          </w:tcPr>
          <w:p w14:paraId="3344C416" w14:textId="5A4A2F01" w:rsidR="00403200" w:rsidRDefault="00403200" w:rsidP="00EF547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Clinical Governance in Veterinary Practice</w:t>
            </w:r>
          </w:p>
        </w:tc>
        <w:tc>
          <w:tcPr>
            <w:tcW w:w="45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948A54" w:themeFill="background2" w:themeFillShade="80"/>
            <w:textDirection w:val="btLr"/>
            <w:vAlign w:val="center"/>
          </w:tcPr>
          <w:p w14:paraId="70235E40" w14:textId="6AFA2BED" w:rsidR="00403200" w:rsidRDefault="00403200" w:rsidP="00EF5478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C-VPG.1</w:t>
            </w:r>
          </w:p>
        </w:tc>
        <w:tc>
          <w:tcPr>
            <w:tcW w:w="22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948A54" w:themeFill="background2" w:themeFillShade="80"/>
            <w:vAlign w:val="center"/>
          </w:tcPr>
          <w:p w14:paraId="17E3AA6C" w14:textId="1A7418E3" w:rsidR="00403200" w:rsidRDefault="00403200" w:rsidP="00EF547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Clinical Audit</w:t>
            </w:r>
          </w:p>
        </w:tc>
      </w:tr>
      <w:tr w:rsidR="00403200" w:rsidRPr="00757474" w14:paraId="5A1AB757" w14:textId="77777777" w:rsidTr="00EF5478">
        <w:trPr>
          <w:cantSplit/>
          <w:trHeight w:val="806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48A54" w:themeFill="background2" w:themeFillShade="80"/>
            <w:vAlign w:val="center"/>
          </w:tcPr>
          <w:p w14:paraId="2D59DB67" w14:textId="77777777" w:rsidR="00403200" w:rsidRPr="00CF4B6E" w:rsidRDefault="00403200" w:rsidP="00EF547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48A54" w:themeFill="background2" w:themeFillShade="80"/>
            <w:textDirection w:val="btLr"/>
            <w:vAlign w:val="center"/>
          </w:tcPr>
          <w:p w14:paraId="6B42D22F" w14:textId="77777777" w:rsidR="00403200" w:rsidRPr="00CF4B6E" w:rsidRDefault="00403200" w:rsidP="00EF5478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CF4B6E">
              <w:rPr>
                <w:rFonts w:cstheme="minorHAnsi"/>
                <w:sz w:val="16"/>
                <w:szCs w:val="16"/>
              </w:rPr>
              <w:t>C-V</w:t>
            </w:r>
            <w:r>
              <w:rPr>
                <w:rFonts w:cstheme="minorHAnsi"/>
                <w:sz w:val="16"/>
                <w:szCs w:val="16"/>
              </w:rPr>
              <w:t>ML.1</w:t>
            </w:r>
          </w:p>
        </w:tc>
        <w:tc>
          <w:tcPr>
            <w:tcW w:w="255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948A54" w:themeFill="background2" w:themeFillShade="80"/>
            <w:vAlign w:val="center"/>
          </w:tcPr>
          <w:p w14:paraId="25EF91A1" w14:textId="21B169CF" w:rsidR="00403200" w:rsidRPr="00CF4B6E" w:rsidRDefault="00403200" w:rsidP="00EF547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Principles of Veterinary Management and Leadership</w:t>
            </w:r>
          </w:p>
        </w:tc>
        <w:tc>
          <w:tcPr>
            <w:tcW w:w="743" w:type="dxa"/>
            <w:tcBorders>
              <w:bottom w:val="single" w:sz="18" w:space="0" w:color="auto"/>
              <w:right w:val="single" w:sz="8" w:space="0" w:color="auto"/>
            </w:tcBorders>
            <w:shd w:val="clear" w:color="auto" w:fill="948A54" w:themeFill="background2" w:themeFillShade="80"/>
            <w:textDirection w:val="btLr"/>
            <w:vAlign w:val="center"/>
          </w:tcPr>
          <w:p w14:paraId="72B28468" w14:textId="4D57AA54" w:rsidR="00403200" w:rsidRPr="00CF4B6E" w:rsidRDefault="00403200" w:rsidP="00EF5478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CF4B6E">
              <w:rPr>
                <w:rFonts w:cstheme="minorHAnsi"/>
                <w:sz w:val="16"/>
                <w:szCs w:val="16"/>
              </w:rPr>
              <w:t>C-V</w:t>
            </w:r>
            <w:r>
              <w:rPr>
                <w:rFonts w:cstheme="minorHAnsi"/>
                <w:sz w:val="16"/>
                <w:szCs w:val="16"/>
              </w:rPr>
              <w:t>ML.1</w:t>
            </w:r>
          </w:p>
        </w:tc>
        <w:tc>
          <w:tcPr>
            <w:tcW w:w="2092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948A54" w:themeFill="background2" w:themeFillShade="80"/>
            <w:vAlign w:val="center"/>
          </w:tcPr>
          <w:p w14:paraId="092230C8" w14:textId="76A44028" w:rsidR="00403200" w:rsidRPr="00CF4B6E" w:rsidRDefault="00403200" w:rsidP="00EF547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52AC3">
              <w:rPr>
                <w:rFonts w:cstheme="minorHAnsi"/>
                <w:sz w:val="16"/>
                <w:szCs w:val="16"/>
              </w:rPr>
              <w:t xml:space="preserve">Principles of Veterinary Management </w:t>
            </w:r>
            <w:r>
              <w:rPr>
                <w:rFonts w:cstheme="minorHAnsi"/>
                <w:sz w:val="16"/>
                <w:szCs w:val="16"/>
              </w:rPr>
              <w:t xml:space="preserve">and </w:t>
            </w:r>
            <w:r w:rsidRPr="00252AC3">
              <w:rPr>
                <w:rFonts w:cstheme="minorHAnsi"/>
                <w:sz w:val="16"/>
                <w:szCs w:val="16"/>
              </w:rPr>
              <w:t>Leadership</w:t>
            </w:r>
          </w:p>
        </w:tc>
        <w:tc>
          <w:tcPr>
            <w:tcW w:w="45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48A54" w:themeFill="background2" w:themeFillShade="80"/>
            <w:textDirection w:val="btLr"/>
            <w:vAlign w:val="center"/>
          </w:tcPr>
          <w:p w14:paraId="7FB621C0" w14:textId="77777777" w:rsidR="00403200" w:rsidRPr="00CF4B6E" w:rsidRDefault="00403200" w:rsidP="00EF5478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C-VML.1</w:t>
            </w:r>
          </w:p>
        </w:tc>
        <w:tc>
          <w:tcPr>
            <w:tcW w:w="223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948A54" w:themeFill="background2" w:themeFillShade="80"/>
            <w:vAlign w:val="center"/>
          </w:tcPr>
          <w:p w14:paraId="0494C373" w14:textId="4BAFF343" w:rsidR="00403200" w:rsidRPr="00CF4B6E" w:rsidRDefault="00403200" w:rsidP="00EF547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Principles of Veterinary Management and Leadership</w:t>
            </w:r>
          </w:p>
        </w:tc>
      </w:tr>
    </w:tbl>
    <w:p w14:paraId="4DF87705" w14:textId="77777777" w:rsidR="00C42BCB" w:rsidRPr="003363FB" w:rsidRDefault="00C42BCB" w:rsidP="003363FB">
      <w:pPr>
        <w:tabs>
          <w:tab w:val="left" w:pos="1920"/>
        </w:tabs>
      </w:pPr>
    </w:p>
    <w:p w14:paraId="4FFAE2AB" w14:textId="77777777" w:rsidR="009A650B" w:rsidRDefault="009A650B" w:rsidP="009A650B"/>
    <w:p w14:paraId="66D68A84" w14:textId="77777777" w:rsidR="008C1476" w:rsidRDefault="008C1476" w:rsidP="009A650B"/>
    <w:p w14:paraId="4F8CE655" w14:textId="77777777" w:rsidR="008C1476" w:rsidRDefault="008C1476" w:rsidP="009A650B"/>
    <w:p w14:paraId="6B6D38CC" w14:textId="77777777" w:rsidR="008C1476" w:rsidRDefault="008C1476" w:rsidP="009A650B"/>
    <w:p w14:paraId="5828D5DB" w14:textId="77777777" w:rsidR="008C1476" w:rsidRDefault="008C1476" w:rsidP="009A650B"/>
    <w:p w14:paraId="31A11431" w14:textId="77777777" w:rsidR="008C1476" w:rsidRDefault="008C1476" w:rsidP="009A650B"/>
    <w:p w14:paraId="0B906948" w14:textId="77777777" w:rsidR="008C1476" w:rsidRDefault="008C1476" w:rsidP="009A650B"/>
    <w:p w14:paraId="3E239B97" w14:textId="77777777" w:rsidR="008C1476" w:rsidRDefault="008C1476" w:rsidP="009A650B"/>
    <w:p w14:paraId="7714BEAD" w14:textId="77777777" w:rsidR="008C1476" w:rsidRDefault="008C1476" w:rsidP="009A650B"/>
    <w:p w14:paraId="71E3F658" w14:textId="77777777" w:rsidR="008C1476" w:rsidRDefault="008C1476" w:rsidP="009A650B"/>
    <w:p w14:paraId="516E85C7" w14:textId="77777777" w:rsidR="008C1476" w:rsidRDefault="008C1476" w:rsidP="009A650B"/>
    <w:p w14:paraId="180F0E38" w14:textId="77777777" w:rsidR="008C1476" w:rsidRDefault="008C1476" w:rsidP="009A650B"/>
    <w:p w14:paraId="14A1358A" w14:textId="77777777" w:rsidR="008C1476" w:rsidRDefault="008C1476" w:rsidP="009A650B"/>
    <w:p w14:paraId="078FB5A5" w14:textId="77777777" w:rsidR="008C1476" w:rsidRDefault="008C1476" w:rsidP="009A650B"/>
    <w:p w14:paraId="2F382B7F" w14:textId="77777777" w:rsidR="008C1476" w:rsidRDefault="008C1476" w:rsidP="009A650B"/>
    <w:p w14:paraId="18E97597" w14:textId="77777777" w:rsidR="008C1476" w:rsidRDefault="008C1476" w:rsidP="009A650B"/>
    <w:p w14:paraId="4F50DC26" w14:textId="77777777" w:rsidR="008C1476" w:rsidRDefault="008C1476" w:rsidP="009A650B"/>
    <w:p w14:paraId="6C1A83C8" w14:textId="77777777" w:rsidR="00690444" w:rsidRDefault="00690444" w:rsidP="008C1476">
      <w:pPr>
        <w:pStyle w:val="NoSpacing"/>
        <w:ind w:left="720"/>
      </w:pPr>
    </w:p>
    <w:p w14:paraId="503E71A9" w14:textId="77777777" w:rsidR="00D62911" w:rsidRDefault="00D62911" w:rsidP="008C1476">
      <w:pPr>
        <w:pStyle w:val="NoSpacing"/>
        <w:ind w:left="720"/>
      </w:pPr>
    </w:p>
    <w:p w14:paraId="069B50B7" w14:textId="77777777" w:rsidR="00D62911" w:rsidRDefault="00D62911" w:rsidP="008C1476">
      <w:pPr>
        <w:pStyle w:val="NoSpacing"/>
        <w:ind w:left="720"/>
      </w:pPr>
    </w:p>
    <w:p w14:paraId="0F743AAD" w14:textId="77777777" w:rsidR="00F84AD2" w:rsidRDefault="00F84AD2" w:rsidP="001638AA">
      <w:pPr>
        <w:pStyle w:val="NoSpacing"/>
      </w:pPr>
    </w:p>
    <w:p w14:paraId="61DFAA0F" w14:textId="77777777" w:rsidR="00D12ED0" w:rsidRDefault="00D12ED0" w:rsidP="00403200">
      <w:pPr>
        <w:pStyle w:val="NoSpacing"/>
        <w:tabs>
          <w:tab w:val="left" w:pos="7513"/>
        </w:tabs>
        <w:jc w:val="center"/>
        <w:rPr>
          <w:b/>
        </w:rPr>
      </w:pPr>
    </w:p>
    <w:p w14:paraId="7D684C0B" w14:textId="77777777" w:rsidR="00D12ED0" w:rsidRDefault="00D12ED0" w:rsidP="00403200">
      <w:pPr>
        <w:pStyle w:val="NoSpacing"/>
        <w:tabs>
          <w:tab w:val="left" w:pos="7513"/>
        </w:tabs>
        <w:jc w:val="center"/>
        <w:rPr>
          <w:b/>
        </w:rPr>
      </w:pPr>
    </w:p>
    <w:p w14:paraId="43C0363E" w14:textId="77777777" w:rsidR="00D12ED0" w:rsidRDefault="00D12ED0" w:rsidP="00403200">
      <w:pPr>
        <w:pStyle w:val="NoSpacing"/>
        <w:tabs>
          <w:tab w:val="left" w:pos="7513"/>
        </w:tabs>
        <w:jc w:val="center"/>
        <w:rPr>
          <w:b/>
        </w:rPr>
      </w:pPr>
    </w:p>
    <w:p w14:paraId="1E4666F8" w14:textId="77777777" w:rsidR="00D12ED0" w:rsidRDefault="00D12ED0" w:rsidP="00403200">
      <w:pPr>
        <w:pStyle w:val="NoSpacing"/>
        <w:tabs>
          <w:tab w:val="left" w:pos="7513"/>
        </w:tabs>
        <w:jc w:val="center"/>
        <w:rPr>
          <w:b/>
        </w:rPr>
      </w:pPr>
    </w:p>
    <w:p w14:paraId="3EC9CD5F" w14:textId="77777777" w:rsidR="00D12ED0" w:rsidRDefault="00D12ED0" w:rsidP="00403200">
      <w:pPr>
        <w:pStyle w:val="NoSpacing"/>
        <w:tabs>
          <w:tab w:val="left" w:pos="7513"/>
        </w:tabs>
        <w:jc w:val="center"/>
        <w:rPr>
          <w:b/>
        </w:rPr>
      </w:pPr>
    </w:p>
    <w:p w14:paraId="69963B9A" w14:textId="7278B3E0" w:rsidR="00395E4D" w:rsidRPr="00395E4D" w:rsidRDefault="00395E4D" w:rsidP="00403200">
      <w:pPr>
        <w:pStyle w:val="NoSpacing"/>
        <w:tabs>
          <w:tab w:val="left" w:pos="7513"/>
        </w:tabs>
        <w:jc w:val="center"/>
      </w:pPr>
      <w:r w:rsidRPr="00395E4D">
        <w:rPr>
          <w:b/>
        </w:rPr>
        <w:t>NB:</w:t>
      </w:r>
      <w:r w:rsidRPr="00395E4D">
        <w:t xml:space="preserve"> Poultry modules will run consecutively every second year. </w:t>
      </w:r>
    </w:p>
    <w:sectPr w:rsidR="00395E4D" w:rsidRPr="00395E4D" w:rsidSect="00EF5478">
      <w:headerReference w:type="default" r:id="rId8"/>
      <w:pgSz w:w="11906" w:h="16838"/>
      <w:pgMar w:top="567" w:right="142" w:bottom="567" w:left="42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502AC" w14:textId="77777777" w:rsidR="004B5F92" w:rsidRDefault="004B5F92" w:rsidP="009A650B">
      <w:pPr>
        <w:spacing w:after="0" w:line="240" w:lineRule="auto"/>
      </w:pPr>
      <w:r>
        <w:separator/>
      </w:r>
    </w:p>
  </w:endnote>
  <w:endnote w:type="continuationSeparator" w:id="0">
    <w:p w14:paraId="6D3DA717" w14:textId="77777777" w:rsidR="004B5F92" w:rsidRDefault="004B5F92" w:rsidP="009A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721 Cn BT">
    <w:altName w:val="Arial Narrow"/>
    <w:charset w:val="00"/>
    <w:family w:val="swiss"/>
    <w:pitch w:val="variable"/>
    <w:sig w:usb0="800000AF" w:usb1="1000204A" w:usb2="00000000" w:usb3="00000000" w:csb0="00000011" w:csb1="00000000"/>
  </w:font>
  <w:font w:name="Swis721 BlkCn BT">
    <w:altName w:val="Franklin Gothic Demi Cond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3567C" w14:textId="77777777" w:rsidR="004B5F92" w:rsidRDefault="004B5F92" w:rsidP="009A650B">
      <w:pPr>
        <w:spacing w:after="0" w:line="240" w:lineRule="auto"/>
      </w:pPr>
      <w:r>
        <w:separator/>
      </w:r>
    </w:p>
  </w:footnote>
  <w:footnote w:type="continuationSeparator" w:id="0">
    <w:p w14:paraId="7C031D41" w14:textId="77777777" w:rsidR="004B5F92" w:rsidRDefault="004B5F92" w:rsidP="009A6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22902" w14:textId="025D36B5" w:rsidR="009A650B" w:rsidRPr="009A650B" w:rsidRDefault="00B747A9" w:rsidP="009A650B">
    <w:pPr>
      <w:pStyle w:val="Header"/>
      <w:jc w:val="center"/>
      <w:rPr>
        <w:rFonts w:ascii="Swis721 BlkCn BT" w:hAnsi="Swis721 BlkCn BT"/>
        <w:sz w:val="32"/>
      </w:rPr>
    </w:pPr>
    <w:r>
      <w:rPr>
        <w:rFonts w:ascii="Swis721 BlkCn BT" w:hAnsi="Swis721 BlkCn BT"/>
        <w:sz w:val="32"/>
      </w:rPr>
      <w:t>PRODUCTION ANIMAL</w:t>
    </w:r>
    <w:r w:rsidR="009A650B" w:rsidRPr="009A650B">
      <w:rPr>
        <w:rFonts w:ascii="Swis721 BlkCn BT" w:hAnsi="Swis721 BlkCn BT"/>
        <w:sz w:val="32"/>
      </w:rPr>
      <w:t xml:space="preserve"> CertAVP MOD</w:t>
    </w:r>
    <w:r w:rsidR="007C113D">
      <w:rPr>
        <w:rFonts w:ascii="Swis721 BlkCn BT" w:hAnsi="Swis721 BlkCn BT"/>
        <w:sz w:val="32"/>
      </w:rPr>
      <w:t>ULE TIMETABLE 20</w:t>
    </w:r>
    <w:r w:rsidR="00F07D98">
      <w:rPr>
        <w:rFonts w:ascii="Swis721 BlkCn BT" w:hAnsi="Swis721 BlkCn BT"/>
        <w:sz w:val="32"/>
      </w:rPr>
      <w:t>2</w:t>
    </w:r>
    <w:r w:rsidR="00D74376">
      <w:rPr>
        <w:rFonts w:ascii="Swis721 BlkCn BT" w:hAnsi="Swis721 BlkCn BT"/>
        <w:sz w:val="32"/>
      </w:rPr>
      <w:t>6</w:t>
    </w:r>
    <w:r w:rsidR="00C13BE7">
      <w:rPr>
        <w:rFonts w:ascii="Swis721 BlkCn BT" w:hAnsi="Swis721 BlkCn BT"/>
        <w:sz w:val="32"/>
      </w:rPr>
      <w:t>/2</w:t>
    </w:r>
    <w:r w:rsidR="00D74376">
      <w:rPr>
        <w:rFonts w:ascii="Swis721 BlkCn BT" w:hAnsi="Swis721 BlkCn BT"/>
        <w:sz w:val="32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23554"/>
    <w:multiLevelType w:val="hybridMultilevel"/>
    <w:tmpl w:val="58BA3124"/>
    <w:lvl w:ilvl="0" w:tplc="3334D9E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F79"/>
    <w:multiLevelType w:val="hybridMultilevel"/>
    <w:tmpl w:val="23E42C6C"/>
    <w:lvl w:ilvl="0" w:tplc="F7A8B2D4">
      <w:start w:val="3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DB67AD"/>
    <w:multiLevelType w:val="hybridMultilevel"/>
    <w:tmpl w:val="1754774A"/>
    <w:lvl w:ilvl="0" w:tplc="6816B53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15E14"/>
    <w:multiLevelType w:val="hybridMultilevel"/>
    <w:tmpl w:val="268668DA"/>
    <w:lvl w:ilvl="0" w:tplc="7E9EEB2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76830"/>
    <w:multiLevelType w:val="hybridMultilevel"/>
    <w:tmpl w:val="7E7CF1E6"/>
    <w:lvl w:ilvl="0" w:tplc="3334D9E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84ED1"/>
    <w:multiLevelType w:val="hybridMultilevel"/>
    <w:tmpl w:val="80DAC1B8"/>
    <w:lvl w:ilvl="0" w:tplc="706AFD6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D06C4D"/>
    <w:multiLevelType w:val="hybridMultilevel"/>
    <w:tmpl w:val="F5B4983E"/>
    <w:lvl w:ilvl="0" w:tplc="F23693B4">
      <w:start w:val="3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D461F9D"/>
    <w:multiLevelType w:val="hybridMultilevel"/>
    <w:tmpl w:val="B0A6545A"/>
    <w:lvl w:ilvl="0" w:tplc="3334D9E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565BA"/>
    <w:multiLevelType w:val="hybridMultilevel"/>
    <w:tmpl w:val="470E70FE"/>
    <w:lvl w:ilvl="0" w:tplc="247046D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059424">
    <w:abstractNumId w:val="8"/>
  </w:num>
  <w:num w:numId="2" w16cid:durableId="1730224620">
    <w:abstractNumId w:val="2"/>
  </w:num>
  <w:num w:numId="3" w16cid:durableId="1137799553">
    <w:abstractNumId w:val="3"/>
  </w:num>
  <w:num w:numId="4" w16cid:durableId="1336806505">
    <w:abstractNumId w:val="0"/>
  </w:num>
  <w:num w:numId="5" w16cid:durableId="1218203171">
    <w:abstractNumId w:val="4"/>
  </w:num>
  <w:num w:numId="6" w16cid:durableId="1183861998">
    <w:abstractNumId w:val="7"/>
  </w:num>
  <w:num w:numId="7" w16cid:durableId="740063635">
    <w:abstractNumId w:val="5"/>
  </w:num>
  <w:num w:numId="8" w16cid:durableId="2146895494">
    <w:abstractNumId w:val="1"/>
  </w:num>
  <w:num w:numId="9" w16cid:durableId="4163663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B76"/>
    <w:rsid w:val="00025680"/>
    <w:rsid w:val="00025D9E"/>
    <w:rsid w:val="00053B13"/>
    <w:rsid w:val="000A028F"/>
    <w:rsid w:val="000B1DD6"/>
    <w:rsid w:val="000B469E"/>
    <w:rsid w:val="000C57D1"/>
    <w:rsid w:val="000C724F"/>
    <w:rsid w:val="000E3D65"/>
    <w:rsid w:val="00104076"/>
    <w:rsid w:val="001117FE"/>
    <w:rsid w:val="00114D9A"/>
    <w:rsid w:val="00140991"/>
    <w:rsid w:val="001638AA"/>
    <w:rsid w:val="0017669E"/>
    <w:rsid w:val="001C2ADE"/>
    <w:rsid w:val="001D4C26"/>
    <w:rsid w:val="002443B8"/>
    <w:rsid w:val="00252AC3"/>
    <w:rsid w:val="00255440"/>
    <w:rsid w:val="002B7657"/>
    <w:rsid w:val="002C17E1"/>
    <w:rsid w:val="002E06AF"/>
    <w:rsid w:val="002E2EB7"/>
    <w:rsid w:val="003157F4"/>
    <w:rsid w:val="003363FB"/>
    <w:rsid w:val="00343C2E"/>
    <w:rsid w:val="00386B25"/>
    <w:rsid w:val="00395E4D"/>
    <w:rsid w:val="003A2963"/>
    <w:rsid w:val="003E0A68"/>
    <w:rsid w:val="003E539A"/>
    <w:rsid w:val="003F3FC8"/>
    <w:rsid w:val="004011CB"/>
    <w:rsid w:val="00403200"/>
    <w:rsid w:val="00445519"/>
    <w:rsid w:val="00486153"/>
    <w:rsid w:val="004B26D5"/>
    <w:rsid w:val="004B5F92"/>
    <w:rsid w:val="004D5096"/>
    <w:rsid w:val="004F7666"/>
    <w:rsid w:val="00542E97"/>
    <w:rsid w:val="00570601"/>
    <w:rsid w:val="00574928"/>
    <w:rsid w:val="005A4DC2"/>
    <w:rsid w:val="005B2605"/>
    <w:rsid w:val="005C38BB"/>
    <w:rsid w:val="005E6DBC"/>
    <w:rsid w:val="005F508C"/>
    <w:rsid w:val="00690444"/>
    <w:rsid w:val="00693851"/>
    <w:rsid w:val="006B5946"/>
    <w:rsid w:val="006C38AA"/>
    <w:rsid w:val="006D2241"/>
    <w:rsid w:val="006F1F89"/>
    <w:rsid w:val="006F2A29"/>
    <w:rsid w:val="006F609B"/>
    <w:rsid w:val="007007F5"/>
    <w:rsid w:val="00707748"/>
    <w:rsid w:val="00711B76"/>
    <w:rsid w:val="00725BEB"/>
    <w:rsid w:val="00740075"/>
    <w:rsid w:val="00757474"/>
    <w:rsid w:val="007740A8"/>
    <w:rsid w:val="007C113D"/>
    <w:rsid w:val="00834E57"/>
    <w:rsid w:val="00897777"/>
    <w:rsid w:val="008B156A"/>
    <w:rsid w:val="008C1476"/>
    <w:rsid w:val="008E152F"/>
    <w:rsid w:val="008E484F"/>
    <w:rsid w:val="008F6124"/>
    <w:rsid w:val="00907FAB"/>
    <w:rsid w:val="00927274"/>
    <w:rsid w:val="00962ACE"/>
    <w:rsid w:val="00987EAE"/>
    <w:rsid w:val="009A006B"/>
    <w:rsid w:val="009A650B"/>
    <w:rsid w:val="009B14C1"/>
    <w:rsid w:val="009C086D"/>
    <w:rsid w:val="009E5B06"/>
    <w:rsid w:val="009F6837"/>
    <w:rsid w:val="00A06853"/>
    <w:rsid w:val="00A205E8"/>
    <w:rsid w:val="00A35A12"/>
    <w:rsid w:val="00A73496"/>
    <w:rsid w:val="00AC2F21"/>
    <w:rsid w:val="00AE3AF2"/>
    <w:rsid w:val="00B12434"/>
    <w:rsid w:val="00B33741"/>
    <w:rsid w:val="00B43FEE"/>
    <w:rsid w:val="00B74371"/>
    <w:rsid w:val="00B747A9"/>
    <w:rsid w:val="00B86000"/>
    <w:rsid w:val="00BB4F6A"/>
    <w:rsid w:val="00BE2275"/>
    <w:rsid w:val="00C0219D"/>
    <w:rsid w:val="00C04E34"/>
    <w:rsid w:val="00C13BE7"/>
    <w:rsid w:val="00C42BCB"/>
    <w:rsid w:val="00C64458"/>
    <w:rsid w:val="00C854CF"/>
    <w:rsid w:val="00CA26A6"/>
    <w:rsid w:val="00CB690D"/>
    <w:rsid w:val="00CC094B"/>
    <w:rsid w:val="00CC5BED"/>
    <w:rsid w:val="00CC5E25"/>
    <w:rsid w:val="00CF4B6E"/>
    <w:rsid w:val="00D03E48"/>
    <w:rsid w:val="00D06E3D"/>
    <w:rsid w:val="00D126B6"/>
    <w:rsid w:val="00D12ED0"/>
    <w:rsid w:val="00D37640"/>
    <w:rsid w:val="00D57ED1"/>
    <w:rsid w:val="00D62911"/>
    <w:rsid w:val="00D74376"/>
    <w:rsid w:val="00E14F3E"/>
    <w:rsid w:val="00E232DE"/>
    <w:rsid w:val="00E33365"/>
    <w:rsid w:val="00E33E4C"/>
    <w:rsid w:val="00E641FA"/>
    <w:rsid w:val="00E80967"/>
    <w:rsid w:val="00EC6F9B"/>
    <w:rsid w:val="00EE214B"/>
    <w:rsid w:val="00EF2733"/>
    <w:rsid w:val="00EF5478"/>
    <w:rsid w:val="00F01C9C"/>
    <w:rsid w:val="00F0785B"/>
    <w:rsid w:val="00F07D98"/>
    <w:rsid w:val="00F14C69"/>
    <w:rsid w:val="00F84AD2"/>
    <w:rsid w:val="00F92A45"/>
    <w:rsid w:val="00FA7927"/>
    <w:rsid w:val="00FD26AE"/>
    <w:rsid w:val="00FD5F6B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7DDE0"/>
  <w15:docId w15:val="{A0351B6A-7704-44A3-BD0F-8D698C45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65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B"/>
  </w:style>
  <w:style w:type="paragraph" w:styleId="Footer">
    <w:name w:val="footer"/>
    <w:basedOn w:val="Normal"/>
    <w:link w:val="FooterChar"/>
    <w:uiPriority w:val="99"/>
    <w:unhideWhenUsed/>
    <w:rsid w:val="009A65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B"/>
  </w:style>
  <w:style w:type="paragraph" w:styleId="NoSpacing">
    <w:name w:val="No Spacing"/>
    <w:uiPriority w:val="1"/>
    <w:qFormat/>
    <w:rsid w:val="009A650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6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147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DC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A0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00D3D-27FF-4FC5-8779-99A1D42A4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Weston, Michael</dc:creator>
  <cp:lastModifiedBy>Clarke, Carol</cp:lastModifiedBy>
  <cp:revision>50</cp:revision>
  <cp:lastPrinted>2022-06-23T11:11:00Z</cp:lastPrinted>
  <dcterms:created xsi:type="dcterms:W3CDTF">2020-05-20T12:43:00Z</dcterms:created>
  <dcterms:modified xsi:type="dcterms:W3CDTF">2026-02-06T14:18:00Z</dcterms:modified>
</cp:coreProperties>
</file>