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0B" w:rsidRDefault="00486D0B" w:rsidP="00486D0B">
      <w:pPr>
        <w:pStyle w:val="Title"/>
        <w:jc w:val="both"/>
      </w:pPr>
      <w:r w:rsidRPr="00680A9B">
        <w:rPr>
          <w:iCs/>
        </w:rPr>
        <w:t>Appendix A</w:t>
      </w:r>
      <w:r>
        <w:rPr>
          <w:iCs/>
        </w:rPr>
        <w:tab/>
      </w:r>
      <w:r>
        <w:rPr>
          <w:iCs/>
        </w:rPr>
        <w:tab/>
      </w:r>
      <w:r>
        <w:t xml:space="preserve">RPL Adviser’s Record Form </w:t>
      </w:r>
    </w:p>
    <w:p w:rsidR="00486D0B" w:rsidRDefault="00486D0B" w:rsidP="00486D0B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2403"/>
        <w:gridCol w:w="3125"/>
      </w:tblGrid>
      <w:tr w:rsidR="00486D0B" w:rsidTr="009D75B4">
        <w:tc>
          <w:tcPr>
            <w:tcW w:w="9351" w:type="dxa"/>
            <w:gridSpan w:val="3"/>
            <w:shd w:val="clear" w:color="auto" w:fill="D9E2F3" w:themeFill="accent1" w:themeFillTint="33"/>
          </w:tcPr>
          <w:p w:rsidR="00486D0B" w:rsidRDefault="00486D0B" w:rsidP="009D75B4">
            <w:r w:rsidRPr="009B19B0">
              <w:rPr>
                <w:b/>
              </w:rPr>
              <w:t>Initial Enquiry</w:t>
            </w:r>
          </w:p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Name of applicant</w:t>
            </w:r>
          </w:p>
          <w:p w:rsidR="00486D0B" w:rsidRDefault="00486D0B" w:rsidP="009D75B4"/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Student ID (if already registered)</w:t>
            </w:r>
          </w:p>
          <w:p w:rsidR="00486D0B" w:rsidRDefault="00486D0B" w:rsidP="009D75B4"/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Contact details of applicant</w:t>
            </w:r>
          </w:p>
          <w:p w:rsidR="00486D0B" w:rsidRDefault="00486D0B" w:rsidP="009D75B4"/>
          <w:p w:rsidR="00486D0B" w:rsidRDefault="00486D0B" w:rsidP="009D75B4"/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Mode of initial contact by applicant e.g. phone, email, letter, other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of initial contact</w:t>
            </w:r>
          </w:p>
          <w:p w:rsidR="00486D0B" w:rsidRDefault="00486D0B" w:rsidP="009D75B4"/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and method of Adviser’s first response to enquirer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rPr>
          <w:trHeight w:val="516"/>
        </w:trPr>
        <w:tc>
          <w:tcPr>
            <w:tcW w:w="9351" w:type="dxa"/>
            <w:gridSpan w:val="3"/>
          </w:tcPr>
          <w:p w:rsidR="00486D0B" w:rsidRDefault="00486D0B" w:rsidP="009D75B4">
            <w:r>
              <w:t>Summary of initial advice:</w:t>
            </w:r>
          </w:p>
          <w:p w:rsidR="00486D0B" w:rsidRDefault="00486D0B" w:rsidP="009D75B4"/>
          <w:p w:rsidR="00486D0B" w:rsidRDefault="00486D0B" w:rsidP="009D75B4"/>
        </w:tc>
      </w:tr>
      <w:tr w:rsidR="00486D0B" w:rsidTr="009D75B4">
        <w:tc>
          <w:tcPr>
            <w:tcW w:w="9351" w:type="dxa"/>
            <w:gridSpan w:val="3"/>
            <w:shd w:val="clear" w:color="auto" w:fill="D9E2F3" w:themeFill="accent1" w:themeFillTint="33"/>
          </w:tcPr>
          <w:p w:rsidR="00486D0B" w:rsidRDefault="00486D0B" w:rsidP="009D75B4">
            <w:r w:rsidRPr="009B19B0">
              <w:rPr>
                <w:b/>
              </w:rPr>
              <w:t xml:space="preserve">Claim </w:t>
            </w:r>
            <w:r>
              <w:rPr>
                <w:b/>
              </w:rPr>
              <w:t>submitted</w:t>
            </w:r>
          </w:p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application form received</w:t>
            </w:r>
          </w:p>
          <w:p w:rsidR="00486D0B" w:rsidRDefault="00486D0B" w:rsidP="009D75B4"/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Check of the application form and supporting documents</w:t>
            </w:r>
          </w:p>
        </w:tc>
        <w:tc>
          <w:tcPr>
            <w:tcW w:w="2403" w:type="dxa"/>
          </w:tcPr>
          <w:p w:rsidR="00486D0B" w:rsidRDefault="00486D0B" w:rsidP="009D75B4">
            <w:r>
              <w:t>Complete</w:t>
            </w:r>
          </w:p>
        </w:tc>
        <w:tc>
          <w:tcPr>
            <w:tcW w:w="3125" w:type="dxa"/>
          </w:tcPr>
          <w:p w:rsidR="00486D0B" w:rsidRDefault="00486D0B" w:rsidP="009D75B4">
            <w:r>
              <w:t>Not complete</w:t>
            </w:r>
          </w:p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invoice raised for RPEL fee (if applicable)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Amount of fee paid and date paid (if applicable)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  <w:vMerge w:val="restart"/>
          </w:tcPr>
          <w:p w:rsidR="00486D0B" w:rsidRDefault="00486D0B" w:rsidP="009D75B4">
            <w:r>
              <w:t>Subsequent action by Adviser</w:t>
            </w:r>
          </w:p>
        </w:tc>
        <w:tc>
          <w:tcPr>
            <w:tcW w:w="2403" w:type="dxa"/>
          </w:tcPr>
          <w:p w:rsidR="00486D0B" w:rsidRDefault="00486D0B" w:rsidP="009D75B4">
            <w:r>
              <w:t>Refer to Assessor</w:t>
            </w:r>
          </w:p>
          <w:p w:rsidR="00486D0B" w:rsidRDefault="00486D0B" w:rsidP="009D75B4"/>
        </w:tc>
        <w:tc>
          <w:tcPr>
            <w:tcW w:w="3125" w:type="dxa"/>
          </w:tcPr>
          <w:p w:rsidR="00486D0B" w:rsidRDefault="00486D0B" w:rsidP="009D75B4">
            <w:r>
              <w:t>Contact applicant</w:t>
            </w:r>
          </w:p>
        </w:tc>
      </w:tr>
      <w:tr w:rsidR="00486D0B" w:rsidTr="009D75B4">
        <w:tc>
          <w:tcPr>
            <w:tcW w:w="3823" w:type="dxa"/>
            <w:vMerge/>
          </w:tcPr>
          <w:p w:rsidR="00486D0B" w:rsidRDefault="00486D0B" w:rsidP="009D75B4"/>
        </w:tc>
        <w:tc>
          <w:tcPr>
            <w:tcW w:w="2403" w:type="dxa"/>
          </w:tcPr>
          <w:p w:rsidR="00486D0B" w:rsidRDefault="00486D0B" w:rsidP="009D75B4">
            <w:r>
              <w:t>Date</w:t>
            </w:r>
          </w:p>
          <w:p w:rsidR="00486D0B" w:rsidRDefault="00486D0B" w:rsidP="009D75B4"/>
        </w:tc>
        <w:tc>
          <w:tcPr>
            <w:tcW w:w="3125" w:type="dxa"/>
          </w:tcPr>
          <w:p w:rsidR="00486D0B" w:rsidRDefault="00486D0B" w:rsidP="009D75B4">
            <w:r>
              <w:t>Date</w:t>
            </w:r>
          </w:p>
        </w:tc>
      </w:tr>
      <w:tr w:rsidR="00486D0B" w:rsidTr="009D75B4">
        <w:tc>
          <w:tcPr>
            <w:tcW w:w="9351" w:type="dxa"/>
            <w:gridSpan w:val="3"/>
          </w:tcPr>
          <w:p w:rsidR="00486D0B" w:rsidRDefault="00486D0B" w:rsidP="009D75B4">
            <w:r>
              <w:t>Comments (if applicant contacted):</w:t>
            </w:r>
          </w:p>
          <w:p w:rsidR="00486D0B" w:rsidRDefault="00486D0B" w:rsidP="009D75B4"/>
          <w:p w:rsidR="00486D0B" w:rsidRDefault="00486D0B" w:rsidP="009D75B4"/>
        </w:tc>
      </w:tr>
      <w:tr w:rsidR="00486D0B" w:rsidTr="009D75B4">
        <w:tc>
          <w:tcPr>
            <w:tcW w:w="9351" w:type="dxa"/>
            <w:gridSpan w:val="3"/>
            <w:shd w:val="clear" w:color="auto" w:fill="D9E2F3" w:themeFill="accent1" w:themeFillTint="33"/>
          </w:tcPr>
          <w:p w:rsidR="00486D0B" w:rsidRDefault="00486D0B" w:rsidP="009D75B4">
            <w:r>
              <w:t>Outcome of claim</w:t>
            </w:r>
          </w:p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Final outcome of the assessment of the claim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Faculty RLP lead countersigned the decision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applicant notified of the decision</w:t>
            </w:r>
          </w:p>
          <w:p w:rsidR="00486D0B" w:rsidRDefault="00486D0B" w:rsidP="009D75B4"/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 xml:space="preserve">Summary of any feedback provided to the applicant with the decision 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SAS (student records) notified of the assessment decision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of Board of Studies to be reported to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the evidence received back from the Assessor</w:t>
            </w:r>
          </w:p>
        </w:tc>
        <w:tc>
          <w:tcPr>
            <w:tcW w:w="5528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823" w:type="dxa"/>
          </w:tcPr>
          <w:p w:rsidR="00486D0B" w:rsidRDefault="00486D0B" w:rsidP="009D75B4">
            <w:r>
              <w:t>Date evidence returned to applicant</w:t>
            </w:r>
          </w:p>
          <w:p w:rsidR="00486D0B" w:rsidRDefault="00486D0B" w:rsidP="009D75B4"/>
        </w:tc>
        <w:tc>
          <w:tcPr>
            <w:tcW w:w="5528" w:type="dxa"/>
            <w:gridSpan w:val="2"/>
          </w:tcPr>
          <w:p w:rsidR="00486D0B" w:rsidRDefault="00486D0B" w:rsidP="009D75B4"/>
        </w:tc>
      </w:tr>
    </w:tbl>
    <w:p w:rsidR="00486D0B" w:rsidRDefault="00486D0B" w:rsidP="00486D0B"/>
    <w:p w:rsidR="00486D0B" w:rsidRPr="00787F67" w:rsidRDefault="00486D0B" w:rsidP="00486D0B">
      <w:pPr>
        <w:tabs>
          <w:tab w:val="num" w:pos="720"/>
        </w:tabs>
      </w:pPr>
      <w:r>
        <w:t xml:space="preserve">If preferred the form can be adapted to suit local processes e.g. to record </w:t>
      </w:r>
      <w:proofErr w:type="gramStart"/>
      <w:r>
        <w:t xml:space="preserve">any </w:t>
      </w:r>
      <w:r w:rsidRPr="00787F67">
        <w:t xml:space="preserve"> agreement</w:t>
      </w:r>
      <w:proofErr w:type="gramEnd"/>
      <w:r w:rsidRPr="00787F67">
        <w:t xml:space="preserve"> reached with the student on any additional work to be undertaken to be able to claim credit for a full module</w:t>
      </w:r>
      <w:r>
        <w:t xml:space="preserve">, </w:t>
      </w:r>
      <w:r w:rsidRPr="00787F67">
        <w:t>notes of briefing and subsequent meetings / telephone conversations</w:t>
      </w:r>
      <w:r>
        <w:t xml:space="preserve">, method by which the evidence was returned to applicant </w:t>
      </w:r>
    </w:p>
    <w:p w:rsidR="00486D0B" w:rsidRDefault="00486D0B" w:rsidP="00486D0B">
      <w:pPr>
        <w:pStyle w:val="Title"/>
        <w:jc w:val="right"/>
        <w:rPr>
          <w:i/>
          <w:iCs/>
          <w:sz w:val="22"/>
        </w:rPr>
      </w:pPr>
    </w:p>
    <w:p w:rsidR="00486D0B" w:rsidRDefault="00486D0B" w:rsidP="00486D0B">
      <w:pPr>
        <w:pStyle w:val="Title"/>
        <w:jc w:val="both"/>
      </w:pPr>
      <w:r w:rsidRPr="00680A9B">
        <w:rPr>
          <w:iCs/>
        </w:rPr>
        <w:lastRenderedPageBreak/>
        <w:t xml:space="preserve">Appendix </w:t>
      </w:r>
      <w:r>
        <w:rPr>
          <w:iCs/>
        </w:rPr>
        <w:t>B</w:t>
      </w:r>
      <w:r>
        <w:rPr>
          <w:iCs/>
        </w:rPr>
        <w:tab/>
      </w:r>
      <w:r>
        <w:rPr>
          <w:iCs/>
        </w:rPr>
        <w:tab/>
      </w:r>
      <w:r>
        <w:t>RPL Assessor’s Form</w:t>
      </w:r>
    </w:p>
    <w:p w:rsidR="00486D0B" w:rsidRDefault="00486D0B" w:rsidP="00486D0B">
      <w:pPr>
        <w:pStyle w:val="Title"/>
        <w:jc w:val="both"/>
        <w:rPr>
          <w:b w:val="0"/>
          <w:sz w:val="20"/>
        </w:rPr>
      </w:pPr>
    </w:p>
    <w:p w:rsidR="00486D0B" w:rsidRPr="008F71C6" w:rsidRDefault="00486D0B" w:rsidP="00486D0B">
      <w:pPr>
        <w:pStyle w:val="Title"/>
        <w:jc w:val="both"/>
        <w:rPr>
          <w:b w:val="0"/>
          <w:sz w:val="20"/>
        </w:rPr>
      </w:pPr>
      <w:r w:rsidRPr="008F71C6">
        <w:rPr>
          <w:b w:val="0"/>
          <w:sz w:val="20"/>
        </w:rPr>
        <w:t>to be returned to Adviser once countersigned by Faculty RPL Lead</w:t>
      </w:r>
    </w:p>
    <w:p w:rsidR="00486D0B" w:rsidRDefault="00486D0B" w:rsidP="00486D0B"/>
    <w:p w:rsidR="00486D0B" w:rsidRDefault="00486D0B" w:rsidP="00486D0B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3119"/>
        <w:gridCol w:w="2693"/>
      </w:tblGrid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NAME OF ASSESSOR</w:t>
            </w: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Name of applicant</w:t>
            </w: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Student ID (if already registered)</w:t>
            </w: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Contact details of applicant</w:t>
            </w:r>
          </w:p>
          <w:p w:rsidR="00486D0B" w:rsidRDefault="00486D0B" w:rsidP="009D75B4">
            <w:pPr>
              <w:jc w:val="left"/>
            </w:pP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Date application received from Adviser</w:t>
            </w: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Confirmation that the evidence is authentic</w:t>
            </w: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9351" w:type="dxa"/>
            <w:gridSpan w:val="3"/>
          </w:tcPr>
          <w:p w:rsidR="00486D0B" w:rsidRDefault="00486D0B" w:rsidP="009D75B4">
            <w:pPr>
              <w:jc w:val="left"/>
            </w:pPr>
            <w:r>
              <w:t>Relevance of evidence supplied (please comment on the appropriateness of the subject(s) covered, the depth of understanding shown, the (FHEQ) level of learning, and the currency of the learning):</w:t>
            </w:r>
          </w:p>
          <w:p w:rsidR="00486D0B" w:rsidRDefault="00486D0B" w:rsidP="009D75B4">
            <w:pPr>
              <w:jc w:val="left"/>
            </w:pPr>
          </w:p>
          <w:p w:rsidR="00486D0B" w:rsidRDefault="00486D0B" w:rsidP="009D75B4">
            <w:pPr>
              <w:jc w:val="left"/>
            </w:pPr>
          </w:p>
          <w:p w:rsidR="00486D0B" w:rsidRDefault="00486D0B" w:rsidP="009D75B4">
            <w:pPr>
              <w:jc w:val="left"/>
            </w:pPr>
          </w:p>
        </w:tc>
      </w:tr>
      <w:tr w:rsidR="00486D0B" w:rsidTr="009D75B4">
        <w:tc>
          <w:tcPr>
            <w:tcW w:w="9351" w:type="dxa"/>
            <w:gridSpan w:val="3"/>
          </w:tcPr>
          <w:p w:rsidR="00486D0B" w:rsidRDefault="00486D0B" w:rsidP="009D75B4">
            <w:pPr>
              <w:jc w:val="left"/>
            </w:pPr>
            <w:r>
              <w:t>Match of prior learning to learning outcomes claimed (please list):</w:t>
            </w:r>
          </w:p>
          <w:p w:rsidR="00486D0B" w:rsidRDefault="00486D0B" w:rsidP="009D75B4">
            <w:pPr>
              <w:jc w:val="left"/>
            </w:pPr>
          </w:p>
          <w:p w:rsidR="00486D0B" w:rsidRDefault="00486D0B" w:rsidP="009D75B4">
            <w:pPr>
              <w:jc w:val="left"/>
            </w:pPr>
          </w:p>
          <w:p w:rsidR="00486D0B" w:rsidRDefault="00486D0B" w:rsidP="009D75B4">
            <w:pPr>
              <w:jc w:val="left"/>
            </w:pPr>
          </w:p>
        </w:tc>
      </w:tr>
      <w:tr w:rsidR="00486D0B" w:rsidTr="009D75B4">
        <w:tc>
          <w:tcPr>
            <w:tcW w:w="9351" w:type="dxa"/>
            <w:gridSpan w:val="3"/>
          </w:tcPr>
          <w:p w:rsidR="00486D0B" w:rsidRDefault="00486D0B" w:rsidP="009D75B4">
            <w:pPr>
              <w:jc w:val="left"/>
            </w:pPr>
            <w:r>
              <w:t>Match of prior learning to KSBs in degree apprenticeship programmes (please list):</w:t>
            </w:r>
          </w:p>
          <w:p w:rsidR="00486D0B" w:rsidRDefault="00486D0B" w:rsidP="009D75B4">
            <w:pPr>
              <w:jc w:val="left"/>
            </w:pPr>
          </w:p>
          <w:p w:rsidR="00486D0B" w:rsidRDefault="00486D0B" w:rsidP="009D75B4">
            <w:pPr>
              <w:jc w:val="left"/>
            </w:pPr>
          </w:p>
          <w:p w:rsidR="00486D0B" w:rsidRDefault="00486D0B" w:rsidP="009D75B4">
            <w:pPr>
              <w:jc w:val="left"/>
            </w:pPr>
          </w:p>
        </w:tc>
      </w:tr>
      <w:tr w:rsidR="00486D0B" w:rsidTr="009D75B4">
        <w:tc>
          <w:tcPr>
            <w:tcW w:w="9351" w:type="dxa"/>
            <w:gridSpan w:val="3"/>
          </w:tcPr>
          <w:p w:rsidR="00486D0B" w:rsidRDefault="00486D0B" w:rsidP="009D75B4">
            <w:r>
              <w:t>In the case of approval of non-standard entry onto a degree apprenticeship programme please indicate how the apprentice will be supported in developing any pre-requisite KSBs that they should have had at entry.</w:t>
            </w:r>
          </w:p>
          <w:p w:rsidR="00486D0B" w:rsidRDefault="00486D0B" w:rsidP="009D75B4"/>
          <w:p w:rsidR="00486D0B" w:rsidRDefault="00486D0B" w:rsidP="009D75B4"/>
        </w:tc>
      </w:tr>
      <w:tr w:rsidR="00486D0B" w:rsidTr="009D75B4">
        <w:tc>
          <w:tcPr>
            <w:tcW w:w="3539" w:type="dxa"/>
            <w:vMerge w:val="restart"/>
          </w:tcPr>
          <w:p w:rsidR="00486D0B" w:rsidRDefault="00486D0B" w:rsidP="009D75B4">
            <w:pPr>
              <w:jc w:val="left"/>
            </w:pPr>
            <w:r>
              <w:t>Assessment decision</w:t>
            </w:r>
          </w:p>
          <w:p w:rsidR="00486D0B" w:rsidRDefault="00486D0B" w:rsidP="009D75B4">
            <w:pPr>
              <w:jc w:val="left"/>
            </w:pPr>
          </w:p>
        </w:tc>
        <w:tc>
          <w:tcPr>
            <w:tcW w:w="3119" w:type="dxa"/>
          </w:tcPr>
          <w:p w:rsidR="00486D0B" w:rsidRDefault="00486D0B" w:rsidP="009D75B4">
            <w:r>
              <w:t>Amount of credit awarded</w:t>
            </w:r>
          </w:p>
        </w:tc>
        <w:tc>
          <w:tcPr>
            <w:tcW w:w="2693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  <w:vMerge/>
          </w:tcPr>
          <w:p w:rsidR="00486D0B" w:rsidRDefault="00486D0B" w:rsidP="009D75B4">
            <w:pPr>
              <w:jc w:val="left"/>
            </w:pPr>
          </w:p>
        </w:tc>
        <w:tc>
          <w:tcPr>
            <w:tcW w:w="3119" w:type="dxa"/>
          </w:tcPr>
          <w:p w:rsidR="00486D0B" w:rsidRDefault="00486D0B" w:rsidP="009D75B4">
            <w:r>
              <w:t>Level of credit awarded</w:t>
            </w:r>
          </w:p>
        </w:tc>
        <w:tc>
          <w:tcPr>
            <w:tcW w:w="2693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  <w:vMerge/>
          </w:tcPr>
          <w:p w:rsidR="00486D0B" w:rsidRDefault="00486D0B" w:rsidP="009D75B4">
            <w:pPr>
              <w:jc w:val="left"/>
            </w:pPr>
          </w:p>
        </w:tc>
        <w:tc>
          <w:tcPr>
            <w:tcW w:w="3119" w:type="dxa"/>
          </w:tcPr>
          <w:p w:rsidR="00486D0B" w:rsidRDefault="00486D0B" w:rsidP="009D75B4">
            <w:r>
              <w:t>General or specific credit</w:t>
            </w:r>
          </w:p>
        </w:tc>
        <w:tc>
          <w:tcPr>
            <w:tcW w:w="2693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  <w:vMerge/>
          </w:tcPr>
          <w:p w:rsidR="00486D0B" w:rsidRDefault="00486D0B" w:rsidP="009D75B4">
            <w:pPr>
              <w:jc w:val="left"/>
            </w:pPr>
          </w:p>
        </w:tc>
        <w:tc>
          <w:tcPr>
            <w:tcW w:w="3119" w:type="dxa"/>
          </w:tcPr>
          <w:p w:rsidR="00486D0B" w:rsidRDefault="00486D0B" w:rsidP="009D75B4">
            <w:r>
              <w:t>If specific – full name and code of module</w:t>
            </w:r>
          </w:p>
        </w:tc>
        <w:tc>
          <w:tcPr>
            <w:tcW w:w="2693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 w:rsidRPr="008F71C6">
              <w:t>Signature of assessor</w:t>
            </w:r>
          </w:p>
          <w:p w:rsidR="00486D0B" w:rsidRPr="008F71C6" w:rsidRDefault="00486D0B" w:rsidP="009D75B4">
            <w:pPr>
              <w:jc w:val="left"/>
            </w:pP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 w:rsidRPr="008F71C6">
              <w:t>Date of assessment decision</w:t>
            </w:r>
          </w:p>
          <w:p w:rsidR="00486D0B" w:rsidRPr="008F71C6" w:rsidRDefault="00486D0B" w:rsidP="009D75B4">
            <w:pPr>
              <w:jc w:val="left"/>
            </w:pP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 w:rsidRPr="008F71C6">
              <w:t>Signature of Faculty RPL Lead</w:t>
            </w:r>
          </w:p>
          <w:p w:rsidR="00486D0B" w:rsidRPr="008F71C6" w:rsidRDefault="00486D0B" w:rsidP="009D75B4">
            <w:pPr>
              <w:jc w:val="left"/>
            </w:pPr>
            <w:r w:rsidRPr="008F71C6">
              <w:t xml:space="preserve"> </w:t>
            </w: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Pr="008F71C6" w:rsidRDefault="00486D0B" w:rsidP="009D75B4">
            <w:pPr>
              <w:jc w:val="left"/>
            </w:pPr>
            <w:r w:rsidRPr="008F71C6">
              <w:t>Date of Faculty RPL Lead countersign</w:t>
            </w:r>
            <w:r>
              <w:t>ature</w:t>
            </w: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Pr="008F71C6" w:rsidRDefault="00486D0B" w:rsidP="009D75B4">
            <w:pPr>
              <w:jc w:val="left"/>
            </w:pPr>
            <w:r w:rsidRPr="008F71C6">
              <w:t xml:space="preserve">Approximate </w:t>
            </w:r>
            <w:r>
              <w:t>hours</w:t>
            </w:r>
            <w:r w:rsidRPr="008F71C6">
              <w:t xml:space="preserve"> spent </w:t>
            </w:r>
            <w:r>
              <w:t xml:space="preserve">by Assessor </w:t>
            </w:r>
            <w:r w:rsidRPr="008F71C6">
              <w:t>on assessment</w:t>
            </w:r>
          </w:p>
        </w:tc>
        <w:tc>
          <w:tcPr>
            <w:tcW w:w="5812" w:type="dxa"/>
            <w:gridSpan w:val="2"/>
          </w:tcPr>
          <w:p w:rsidR="00486D0B" w:rsidRDefault="00486D0B" w:rsidP="009D75B4"/>
        </w:tc>
      </w:tr>
    </w:tbl>
    <w:p w:rsidR="00486D0B" w:rsidRDefault="00486D0B" w:rsidP="00486D0B"/>
    <w:p w:rsidR="00486D0B" w:rsidRDefault="00486D0B" w:rsidP="00486D0B"/>
    <w:p w:rsidR="00486D0B" w:rsidRDefault="00486D0B" w:rsidP="00486D0B"/>
    <w:p w:rsidR="00486D0B" w:rsidRDefault="00486D0B" w:rsidP="00486D0B"/>
    <w:p w:rsidR="00486D0B" w:rsidRDefault="00486D0B" w:rsidP="00486D0B">
      <w:pPr>
        <w:pStyle w:val="Title"/>
        <w:jc w:val="both"/>
      </w:pPr>
      <w:r w:rsidRPr="00680A9B">
        <w:rPr>
          <w:iCs/>
        </w:rPr>
        <w:lastRenderedPageBreak/>
        <w:t xml:space="preserve">Appendix </w:t>
      </w:r>
      <w:r>
        <w:rPr>
          <w:iCs/>
        </w:rPr>
        <w:t>C</w:t>
      </w:r>
      <w:r>
        <w:rPr>
          <w:iCs/>
        </w:rPr>
        <w:tab/>
      </w:r>
      <w:r>
        <w:rPr>
          <w:iCs/>
        </w:rPr>
        <w:tab/>
        <w:t xml:space="preserve">Applicant evaluation of the </w:t>
      </w:r>
      <w:r>
        <w:t>RPL process</w:t>
      </w:r>
    </w:p>
    <w:p w:rsidR="00486D0B" w:rsidRDefault="00486D0B" w:rsidP="00486D0B">
      <w:pPr>
        <w:pStyle w:val="Title"/>
        <w:jc w:val="both"/>
      </w:pPr>
    </w:p>
    <w:p w:rsidR="00486D0B" w:rsidRPr="008F71C6" w:rsidRDefault="00486D0B" w:rsidP="00486D0B">
      <w:pPr>
        <w:pStyle w:val="Title"/>
        <w:jc w:val="both"/>
        <w:rPr>
          <w:b w:val="0"/>
          <w:sz w:val="20"/>
        </w:rPr>
      </w:pPr>
      <w:r w:rsidRPr="008F71C6">
        <w:rPr>
          <w:b w:val="0"/>
          <w:sz w:val="20"/>
        </w:rPr>
        <w:t xml:space="preserve">to be </w:t>
      </w:r>
      <w:r>
        <w:rPr>
          <w:b w:val="0"/>
          <w:sz w:val="20"/>
        </w:rPr>
        <w:t xml:space="preserve">issued by and </w:t>
      </w:r>
      <w:r w:rsidRPr="008F71C6">
        <w:rPr>
          <w:b w:val="0"/>
          <w:sz w:val="20"/>
        </w:rPr>
        <w:t xml:space="preserve">returned to </w:t>
      </w:r>
      <w:r>
        <w:rPr>
          <w:b w:val="0"/>
          <w:sz w:val="20"/>
        </w:rPr>
        <w:t xml:space="preserve">the </w:t>
      </w:r>
      <w:r w:rsidRPr="008F71C6">
        <w:rPr>
          <w:b w:val="0"/>
          <w:sz w:val="20"/>
        </w:rPr>
        <w:t xml:space="preserve">Adviser </w:t>
      </w:r>
    </w:p>
    <w:p w:rsidR="00486D0B" w:rsidRDefault="00486D0B" w:rsidP="00486D0B"/>
    <w:p w:rsidR="00486D0B" w:rsidRDefault="00486D0B" w:rsidP="00486D0B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Name of applicant</w:t>
            </w: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Student ID (if already registered)</w:t>
            </w: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Contact details of applicant</w:t>
            </w:r>
          </w:p>
          <w:p w:rsidR="00486D0B" w:rsidRDefault="00486D0B" w:rsidP="009D75B4">
            <w:pPr>
              <w:jc w:val="left"/>
            </w:pP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Date assessment decision received</w:t>
            </w: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</w:p>
          <w:p w:rsidR="00486D0B" w:rsidRDefault="00486D0B" w:rsidP="009D75B4">
            <w:pPr>
              <w:jc w:val="left"/>
            </w:pPr>
          </w:p>
        </w:tc>
        <w:tc>
          <w:tcPr>
            <w:tcW w:w="5812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Please comment on:</w:t>
            </w:r>
          </w:p>
        </w:tc>
        <w:tc>
          <w:tcPr>
            <w:tcW w:w="5812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How easy it was for you to find the contact details of your Department/School RPL Adviser</w:t>
            </w:r>
          </w:p>
        </w:tc>
        <w:tc>
          <w:tcPr>
            <w:tcW w:w="5812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The documentation you received from the Adviser after you had made the initial contact</w:t>
            </w:r>
          </w:p>
        </w:tc>
        <w:tc>
          <w:tcPr>
            <w:tcW w:w="5812" w:type="dxa"/>
          </w:tcPr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What additional information would have helped with your application</w:t>
            </w:r>
          </w:p>
        </w:tc>
        <w:tc>
          <w:tcPr>
            <w:tcW w:w="5812" w:type="dxa"/>
          </w:tcPr>
          <w:p w:rsidR="00486D0B" w:rsidRDefault="00486D0B" w:rsidP="009D75B4"/>
          <w:p w:rsidR="00486D0B" w:rsidRDefault="00486D0B" w:rsidP="009D75B4"/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The usefulness of briefing session(s) you had with the Adviser</w:t>
            </w:r>
          </w:p>
        </w:tc>
        <w:tc>
          <w:tcPr>
            <w:tcW w:w="5812" w:type="dxa"/>
          </w:tcPr>
          <w:p w:rsidR="00486D0B" w:rsidRDefault="00486D0B" w:rsidP="009D75B4"/>
          <w:p w:rsidR="00486D0B" w:rsidRDefault="00486D0B" w:rsidP="009D75B4"/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The usefulness of the student guide to the RPL policy</w:t>
            </w:r>
          </w:p>
        </w:tc>
        <w:tc>
          <w:tcPr>
            <w:tcW w:w="5812" w:type="dxa"/>
          </w:tcPr>
          <w:p w:rsidR="00486D0B" w:rsidRDefault="00486D0B" w:rsidP="009D75B4"/>
          <w:p w:rsidR="00486D0B" w:rsidRDefault="00486D0B" w:rsidP="009D75B4"/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The feedback you received on the assessment of your claim</w:t>
            </w:r>
          </w:p>
        </w:tc>
        <w:tc>
          <w:tcPr>
            <w:tcW w:w="5812" w:type="dxa"/>
          </w:tcPr>
          <w:p w:rsidR="00486D0B" w:rsidRDefault="00486D0B" w:rsidP="009D75B4"/>
          <w:p w:rsidR="00486D0B" w:rsidRDefault="00486D0B" w:rsidP="009D75B4"/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Response time of the assessment decision</w:t>
            </w:r>
          </w:p>
        </w:tc>
        <w:tc>
          <w:tcPr>
            <w:tcW w:w="5812" w:type="dxa"/>
          </w:tcPr>
          <w:p w:rsidR="00486D0B" w:rsidRDefault="00486D0B" w:rsidP="009D75B4"/>
          <w:p w:rsidR="00486D0B" w:rsidRDefault="00486D0B" w:rsidP="009D75B4"/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Response times of the Adviser throughout the process</w:t>
            </w:r>
          </w:p>
        </w:tc>
        <w:tc>
          <w:tcPr>
            <w:tcW w:w="5812" w:type="dxa"/>
          </w:tcPr>
          <w:p w:rsidR="00486D0B" w:rsidRDefault="00486D0B" w:rsidP="009D75B4"/>
          <w:p w:rsidR="00486D0B" w:rsidRDefault="00486D0B" w:rsidP="009D75B4"/>
          <w:p w:rsidR="00486D0B" w:rsidRDefault="00486D0B" w:rsidP="009D75B4"/>
        </w:tc>
      </w:tr>
      <w:tr w:rsidR="00486D0B" w:rsidTr="009D75B4">
        <w:tc>
          <w:tcPr>
            <w:tcW w:w="3539" w:type="dxa"/>
          </w:tcPr>
          <w:p w:rsidR="00486D0B" w:rsidRDefault="00486D0B" w:rsidP="009D75B4">
            <w:pPr>
              <w:jc w:val="left"/>
            </w:pPr>
            <w:r>
              <w:t>Any other issues you wish to raise</w:t>
            </w:r>
          </w:p>
        </w:tc>
        <w:tc>
          <w:tcPr>
            <w:tcW w:w="5812" w:type="dxa"/>
          </w:tcPr>
          <w:p w:rsidR="00486D0B" w:rsidRDefault="00486D0B" w:rsidP="009D75B4"/>
          <w:p w:rsidR="00486D0B" w:rsidRDefault="00486D0B" w:rsidP="009D75B4"/>
          <w:p w:rsidR="00486D0B" w:rsidRDefault="00486D0B" w:rsidP="009D75B4"/>
        </w:tc>
      </w:tr>
    </w:tbl>
    <w:p w:rsidR="00486D0B" w:rsidRPr="00BA4857" w:rsidRDefault="00486D0B" w:rsidP="00486D0B">
      <w:pPr>
        <w:rPr>
          <w:b/>
        </w:rPr>
      </w:pPr>
    </w:p>
    <w:p w:rsidR="00486D0B" w:rsidRDefault="00486D0B" w:rsidP="00486D0B"/>
    <w:p w:rsidR="00486D0B" w:rsidRDefault="00486D0B" w:rsidP="00486D0B"/>
    <w:p w:rsidR="00486D0B" w:rsidRDefault="00486D0B" w:rsidP="00486D0B">
      <w:pPr>
        <w:rPr>
          <w:sz w:val="22"/>
        </w:rPr>
      </w:pPr>
      <w:r>
        <w:t>If preferred the form can be adapted.</w:t>
      </w:r>
    </w:p>
    <w:p w:rsidR="00486D0B" w:rsidRDefault="00486D0B" w:rsidP="00486D0B">
      <w:pPr>
        <w:rPr>
          <w:sz w:val="22"/>
        </w:rPr>
      </w:pPr>
    </w:p>
    <w:p w:rsidR="00486D0B" w:rsidRDefault="00486D0B" w:rsidP="00486D0B">
      <w:pPr>
        <w:rPr>
          <w:sz w:val="22"/>
        </w:rPr>
      </w:pPr>
    </w:p>
    <w:p w:rsidR="00486D0B" w:rsidRDefault="00486D0B" w:rsidP="00486D0B">
      <w:pPr>
        <w:rPr>
          <w:sz w:val="22"/>
        </w:rPr>
      </w:pPr>
    </w:p>
    <w:p w:rsidR="00486D0B" w:rsidRDefault="00486D0B" w:rsidP="00486D0B">
      <w:pPr>
        <w:rPr>
          <w:sz w:val="22"/>
        </w:rPr>
      </w:pPr>
    </w:p>
    <w:p w:rsidR="00486D0B" w:rsidRDefault="00486D0B" w:rsidP="00486D0B"/>
    <w:p w:rsidR="00486D0B" w:rsidRDefault="00486D0B" w:rsidP="00486D0B">
      <w:pPr>
        <w:rPr>
          <w:sz w:val="22"/>
        </w:rPr>
      </w:pPr>
      <w:bookmarkStart w:id="0" w:name="_GoBack"/>
      <w:bookmarkEnd w:id="0"/>
    </w:p>
    <w:p w:rsidR="00486D0B" w:rsidRDefault="00486D0B"/>
    <w:sectPr w:rsidR="00486D0B" w:rsidSect="00E7663E">
      <w:footerReference w:type="first" r:id="rId6"/>
      <w:pgSz w:w="11906" w:h="16838" w:code="9"/>
      <w:pgMar w:top="1655" w:right="1361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0B" w:rsidRDefault="00486D0B" w:rsidP="00486D0B">
      <w:r>
        <w:separator/>
      </w:r>
    </w:p>
  </w:endnote>
  <w:endnote w:type="continuationSeparator" w:id="0">
    <w:p w:rsidR="00486D0B" w:rsidRDefault="00486D0B" w:rsidP="0048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99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F6381" w:rsidRDefault="00486D0B" w:rsidP="00057979">
            <w:pPr>
              <w:pStyle w:val="Footer"/>
              <w:jc w:val="left"/>
            </w:pPr>
            <w:r>
              <w:rPr>
                <w:sz w:val="16"/>
              </w:rPr>
              <w:tab/>
            </w:r>
            <w:r w:rsidRPr="00E7663E">
              <w:fldChar w:fldCharType="begin"/>
            </w:r>
            <w:r w:rsidRPr="00E7663E">
              <w:rPr>
                <w:sz w:val="16"/>
              </w:rPr>
              <w:instrText xml:space="preserve"> PAGE </w:instrText>
            </w:r>
            <w:r w:rsidRPr="00E7663E">
              <w:fldChar w:fldCharType="separate"/>
            </w:r>
            <w:r>
              <w:rPr>
                <w:noProof/>
                <w:sz w:val="16"/>
              </w:rPr>
              <w:t>1</w:t>
            </w:r>
            <w:r w:rsidRPr="00E7663E">
              <w:fldChar w:fldCharType="end"/>
            </w:r>
          </w:p>
        </w:sdtContent>
      </w:sdt>
    </w:sdtContent>
  </w:sdt>
  <w:p w:rsidR="009F6381" w:rsidRPr="00E7663E" w:rsidRDefault="00486D0B" w:rsidP="00E7663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0B" w:rsidRDefault="00486D0B" w:rsidP="00486D0B">
      <w:r>
        <w:separator/>
      </w:r>
    </w:p>
  </w:footnote>
  <w:footnote w:type="continuationSeparator" w:id="0">
    <w:p w:rsidR="00486D0B" w:rsidRDefault="00486D0B" w:rsidP="0048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0B"/>
    <w:rsid w:val="004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923A-49FA-4C03-8104-B62E1B04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D0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D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6D0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486D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86D0B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486D0B"/>
    <w:pPr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86D0B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48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Vivien</dc:creator>
  <cp:keywords/>
  <dc:description/>
  <cp:lastModifiedBy>Fox, Vivien</cp:lastModifiedBy>
  <cp:revision>1</cp:revision>
  <dcterms:created xsi:type="dcterms:W3CDTF">2020-07-16T10:02:00Z</dcterms:created>
  <dcterms:modified xsi:type="dcterms:W3CDTF">2020-07-16T10:03:00Z</dcterms:modified>
</cp:coreProperties>
</file>