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47102" w14:textId="77777777" w:rsidR="008610BA" w:rsidRPr="008A0824" w:rsidRDefault="008610BA" w:rsidP="008610BA">
      <w:pPr>
        <w:rPr>
          <w:rFonts w:asciiTheme="minorHAnsi" w:hAnsiTheme="minorHAnsi" w:cstheme="minorHAnsi"/>
          <w:b/>
          <w:sz w:val="36"/>
          <w:szCs w:val="36"/>
        </w:rPr>
      </w:pPr>
      <w:r w:rsidRPr="00BF62EB">
        <w:rPr>
          <w:rFonts w:asciiTheme="minorHAnsi" w:hAnsiTheme="minorHAnsi" w:cstheme="minorHAnsi"/>
          <w:b/>
          <w:sz w:val="36"/>
          <w:szCs w:val="36"/>
        </w:rPr>
        <w:t>FAQs – March 202</w:t>
      </w:r>
      <w:r>
        <w:rPr>
          <w:rFonts w:asciiTheme="minorHAnsi" w:hAnsiTheme="minorHAnsi" w:cstheme="minorHAnsi"/>
          <w:b/>
          <w:sz w:val="36"/>
          <w:szCs w:val="36"/>
        </w:rPr>
        <w:t>4</w:t>
      </w:r>
    </w:p>
    <w:p w14:paraId="40000F9A" w14:textId="77777777" w:rsidR="008610BA" w:rsidRPr="00BF62EB" w:rsidRDefault="008610BA" w:rsidP="008610BA">
      <w:pPr>
        <w:rPr>
          <w:rFonts w:asciiTheme="minorHAnsi" w:hAnsiTheme="minorHAnsi" w:cstheme="minorHAnsi"/>
          <w:sz w:val="22"/>
          <w:szCs w:val="22"/>
        </w:rPr>
      </w:pPr>
    </w:p>
    <w:p w14:paraId="5D63516C" w14:textId="77777777" w:rsidR="008610BA" w:rsidRPr="00BF62EB" w:rsidRDefault="008610BA" w:rsidP="008610BA">
      <w:pPr>
        <w:rPr>
          <w:rFonts w:asciiTheme="minorHAnsi" w:hAnsiTheme="minorHAnsi" w:cstheme="minorHAnsi"/>
          <w:b/>
          <w:sz w:val="22"/>
          <w:szCs w:val="22"/>
        </w:rPr>
      </w:pPr>
      <w:r w:rsidRPr="00BF62EB">
        <w:rPr>
          <w:rFonts w:asciiTheme="minorHAnsi" w:hAnsiTheme="minorHAnsi" w:cstheme="minorHAnsi"/>
          <w:b/>
          <w:sz w:val="22"/>
          <w:szCs w:val="22"/>
        </w:rPr>
        <w:t>When can I access my results and how long will they be available for?</w:t>
      </w:r>
    </w:p>
    <w:p w14:paraId="46378B34" w14:textId="77777777" w:rsidR="008610BA" w:rsidRPr="00BF62EB" w:rsidRDefault="008610BA" w:rsidP="008610BA">
      <w:pPr>
        <w:rPr>
          <w:rFonts w:asciiTheme="minorHAnsi" w:hAnsiTheme="minorHAnsi" w:cstheme="minorHAnsi"/>
          <w:sz w:val="22"/>
          <w:szCs w:val="22"/>
        </w:rPr>
      </w:pPr>
    </w:p>
    <w:p w14:paraId="5BE4241A" w14:textId="77777777" w:rsidR="008610BA" w:rsidRPr="00BF62EB" w:rsidRDefault="008610BA" w:rsidP="008610BA">
      <w:pPr>
        <w:rPr>
          <w:rFonts w:asciiTheme="minorHAnsi" w:hAnsiTheme="minorHAnsi" w:cstheme="minorHAnsi"/>
          <w:sz w:val="22"/>
          <w:szCs w:val="22"/>
        </w:rPr>
      </w:pPr>
      <w:r w:rsidRPr="00BF62EB">
        <w:rPr>
          <w:rFonts w:asciiTheme="minorHAnsi" w:hAnsiTheme="minorHAnsi" w:cstheme="minorHAnsi"/>
          <w:sz w:val="22"/>
          <w:szCs w:val="22"/>
        </w:rPr>
        <w:t xml:space="preserve">The results portal will be open from </w:t>
      </w:r>
      <w:r>
        <w:rPr>
          <w:rFonts w:asciiTheme="minorHAnsi" w:hAnsiTheme="minorHAnsi" w:cstheme="minorHAnsi"/>
          <w:sz w:val="22"/>
          <w:szCs w:val="22"/>
        </w:rPr>
        <w:t>10</w:t>
      </w:r>
      <w:r w:rsidRPr="00BF62EB">
        <w:rPr>
          <w:rFonts w:asciiTheme="minorHAnsi" w:hAnsiTheme="minorHAnsi" w:cstheme="minorHAnsi"/>
          <w:sz w:val="22"/>
          <w:szCs w:val="22"/>
        </w:rPr>
        <w:t>am GMT on Thursday, 1</w:t>
      </w:r>
      <w:r>
        <w:rPr>
          <w:rFonts w:asciiTheme="minorHAnsi" w:hAnsiTheme="minorHAnsi" w:cstheme="minorHAnsi"/>
          <w:sz w:val="22"/>
          <w:szCs w:val="22"/>
        </w:rPr>
        <w:t>4</w:t>
      </w:r>
      <w:r w:rsidRPr="00BF62EB">
        <w:rPr>
          <w:rFonts w:asciiTheme="minorHAnsi" w:hAnsiTheme="minorHAnsi" w:cstheme="minorHAnsi"/>
          <w:sz w:val="22"/>
          <w:szCs w:val="22"/>
        </w:rPr>
        <w:t xml:space="preserve"> March 202</w:t>
      </w:r>
      <w:r>
        <w:rPr>
          <w:rFonts w:asciiTheme="minorHAnsi" w:hAnsiTheme="minorHAnsi" w:cstheme="minorHAnsi"/>
          <w:sz w:val="22"/>
          <w:szCs w:val="22"/>
        </w:rPr>
        <w:t>4</w:t>
      </w:r>
      <w:r w:rsidRPr="00BF62EB">
        <w:rPr>
          <w:rFonts w:asciiTheme="minorHAnsi" w:hAnsiTheme="minorHAnsi" w:cstheme="minorHAnsi"/>
          <w:sz w:val="22"/>
          <w:szCs w:val="22"/>
        </w:rPr>
        <w:t xml:space="preserve">. </w:t>
      </w:r>
    </w:p>
    <w:p w14:paraId="5A49EDF5" w14:textId="77777777" w:rsidR="008610BA" w:rsidRPr="00BF62EB" w:rsidRDefault="008610BA" w:rsidP="008610BA">
      <w:pPr>
        <w:rPr>
          <w:rFonts w:asciiTheme="minorHAnsi" w:hAnsiTheme="minorHAnsi" w:cstheme="minorHAnsi"/>
          <w:sz w:val="22"/>
          <w:szCs w:val="22"/>
        </w:rPr>
      </w:pPr>
    </w:p>
    <w:p w14:paraId="613ABB26" w14:textId="48D2538E" w:rsidR="008610BA" w:rsidRPr="00B0072C" w:rsidRDefault="008610BA" w:rsidP="008610BA">
      <w:pPr>
        <w:rPr>
          <w:rFonts w:asciiTheme="minorHAnsi" w:hAnsiTheme="minorHAnsi" w:cstheme="minorHAnsi"/>
          <w:sz w:val="22"/>
          <w:szCs w:val="22"/>
        </w:rPr>
      </w:pPr>
      <w:r w:rsidRPr="00B0072C">
        <w:rPr>
          <w:rFonts w:asciiTheme="minorHAnsi" w:hAnsiTheme="minorHAnsi" w:cstheme="minorHAnsi"/>
          <w:sz w:val="22"/>
          <w:szCs w:val="22"/>
        </w:rPr>
        <w:t xml:space="preserve">Results are available in the </w:t>
      </w:r>
      <w:hyperlink r:id="rId5" w:history="1">
        <w:r w:rsidRPr="00B0072C">
          <w:rPr>
            <w:rStyle w:val="Hyperlink"/>
            <w:rFonts w:asciiTheme="minorHAnsi" w:hAnsiTheme="minorHAnsi" w:cstheme="minorHAnsi"/>
            <w:sz w:val="22"/>
            <w:szCs w:val="22"/>
          </w:rPr>
          <w:t>results portal on the Student Intranet</w:t>
        </w:r>
      </w:hyperlink>
      <w:r w:rsidRPr="00B0072C">
        <w:rPr>
          <w:rFonts w:asciiTheme="minorHAnsi" w:hAnsiTheme="minorHAnsi" w:cstheme="minorHAnsi"/>
          <w:sz w:val="22"/>
          <w:szCs w:val="22"/>
        </w:rPr>
        <w:t xml:space="preserve">. It is easy to access and will remain available for you to check until Friday, 25 March 2024.  It will then </w:t>
      </w:r>
      <w:r w:rsidR="008C4B4A">
        <w:rPr>
          <w:rFonts w:asciiTheme="minorHAnsi" w:hAnsiTheme="minorHAnsi" w:cstheme="minorHAnsi"/>
          <w:sz w:val="22"/>
          <w:szCs w:val="22"/>
        </w:rPr>
        <w:t xml:space="preserve">be </w:t>
      </w:r>
      <w:r w:rsidRPr="00B0072C">
        <w:rPr>
          <w:rFonts w:asciiTheme="minorHAnsi" w:hAnsiTheme="minorHAnsi" w:cstheme="minorHAnsi"/>
          <w:sz w:val="22"/>
          <w:szCs w:val="22"/>
        </w:rPr>
        <w:t xml:space="preserve">unavailable for essential maintenance until Tuesday, 9 April 2024, when marks will be viewable again, from 10am. There may be brief periods of downtime to enable us to update results. The duration of these periods of downtime will be indicated on the portal. </w:t>
      </w:r>
    </w:p>
    <w:p w14:paraId="252A9745" w14:textId="77777777" w:rsidR="008610BA" w:rsidRPr="008A0824" w:rsidRDefault="008610BA" w:rsidP="008610BA">
      <w:pPr>
        <w:rPr>
          <w:rFonts w:asciiTheme="minorHAnsi" w:hAnsiTheme="minorHAnsi" w:cstheme="minorHAnsi"/>
          <w:color w:val="FF0000"/>
          <w:sz w:val="22"/>
          <w:szCs w:val="22"/>
        </w:rPr>
      </w:pPr>
    </w:p>
    <w:p w14:paraId="6DF9EC35" w14:textId="77777777" w:rsidR="008610BA" w:rsidRPr="00BF62EB" w:rsidRDefault="008610BA" w:rsidP="008610BA">
      <w:pPr>
        <w:rPr>
          <w:rFonts w:asciiTheme="minorHAnsi" w:hAnsiTheme="minorHAnsi" w:cstheme="minorHAnsi"/>
          <w:b/>
          <w:sz w:val="22"/>
          <w:szCs w:val="22"/>
        </w:rPr>
      </w:pPr>
      <w:r w:rsidRPr="00BF62EB">
        <w:rPr>
          <w:rFonts w:asciiTheme="minorHAnsi" w:hAnsiTheme="minorHAnsi" w:cstheme="minorHAnsi"/>
          <w:b/>
          <w:sz w:val="22"/>
          <w:szCs w:val="22"/>
        </w:rPr>
        <w:t>Will any of my marks change?</w:t>
      </w:r>
    </w:p>
    <w:p w14:paraId="27E7ABA9" w14:textId="77777777" w:rsidR="008610BA" w:rsidRPr="00BF62EB" w:rsidRDefault="008610BA" w:rsidP="008610BA">
      <w:pPr>
        <w:rPr>
          <w:rFonts w:asciiTheme="minorHAnsi" w:hAnsiTheme="minorHAnsi" w:cstheme="minorHAnsi"/>
          <w:sz w:val="22"/>
          <w:szCs w:val="22"/>
        </w:rPr>
      </w:pPr>
    </w:p>
    <w:p w14:paraId="7DB1365A" w14:textId="77777777" w:rsidR="008610BA" w:rsidRDefault="008610BA" w:rsidP="008610BA">
      <w:pPr>
        <w:rPr>
          <w:rFonts w:asciiTheme="minorHAnsi" w:hAnsiTheme="minorHAnsi" w:cstheme="minorHAnsi"/>
          <w:sz w:val="22"/>
          <w:szCs w:val="22"/>
        </w:rPr>
      </w:pPr>
      <w:r>
        <w:rPr>
          <w:rFonts w:asciiTheme="minorHAnsi" w:hAnsiTheme="minorHAnsi" w:cstheme="minorHAnsi"/>
          <w:sz w:val="22"/>
          <w:szCs w:val="22"/>
        </w:rPr>
        <w:t xml:space="preserve">The marks that are available within your </w:t>
      </w:r>
      <w:r w:rsidRPr="00BF62EB">
        <w:rPr>
          <w:rFonts w:asciiTheme="minorHAnsi" w:hAnsiTheme="minorHAnsi" w:cstheme="minorHAnsi"/>
          <w:sz w:val="22"/>
          <w:szCs w:val="22"/>
        </w:rPr>
        <w:t xml:space="preserve">results portal have been marked and moderated. However, in line with our normal processes, all marks should be considered provisional until the </w:t>
      </w:r>
      <w:r>
        <w:rPr>
          <w:rFonts w:asciiTheme="minorHAnsi" w:hAnsiTheme="minorHAnsi" w:cstheme="minorHAnsi"/>
          <w:sz w:val="22"/>
          <w:szCs w:val="22"/>
        </w:rPr>
        <w:t xml:space="preserve">final </w:t>
      </w:r>
      <w:r w:rsidRPr="00BF62EB">
        <w:rPr>
          <w:rFonts w:asciiTheme="minorHAnsi" w:hAnsiTheme="minorHAnsi" w:cstheme="minorHAnsi"/>
          <w:sz w:val="22"/>
          <w:szCs w:val="22"/>
        </w:rPr>
        <w:t xml:space="preserve">Board of Examiners has </w:t>
      </w:r>
      <w:r>
        <w:rPr>
          <w:rFonts w:asciiTheme="minorHAnsi" w:hAnsiTheme="minorHAnsi" w:cstheme="minorHAnsi"/>
          <w:sz w:val="22"/>
          <w:szCs w:val="22"/>
        </w:rPr>
        <w:t>taken place in June 2024.</w:t>
      </w:r>
    </w:p>
    <w:p w14:paraId="127F113C" w14:textId="77777777" w:rsidR="008610BA" w:rsidRPr="00BF62EB" w:rsidRDefault="008610BA" w:rsidP="008610BA">
      <w:pPr>
        <w:rPr>
          <w:rFonts w:asciiTheme="minorHAnsi" w:hAnsiTheme="minorHAnsi" w:cstheme="minorHAnsi"/>
          <w:sz w:val="22"/>
          <w:szCs w:val="22"/>
        </w:rPr>
      </w:pPr>
    </w:p>
    <w:p w14:paraId="2FC4EC10" w14:textId="77777777" w:rsidR="008610BA" w:rsidRPr="00BF62EB" w:rsidRDefault="008610BA" w:rsidP="008610BA">
      <w:pPr>
        <w:rPr>
          <w:rFonts w:asciiTheme="minorHAnsi" w:hAnsiTheme="minorHAnsi" w:cstheme="minorHAnsi"/>
          <w:b/>
          <w:sz w:val="22"/>
          <w:szCs w:val="22"/>
        </w:rPr>
      </w:pPr>
      <w:r w:rsidRPr="00BF62EB">
        <w:rPr>
          <w:rFonts w:asciiTheme="minorHAnsi" w:hAnsiTheme="minorHAnsi" w:cstheme="minorHAnsi"/>
          <w:b/>
          <w:sz w:val="22"/>
          <w:szCs w:val="22"/>
        </w:rPr>
        <w:t>How do I access support if I need it?</w:t>
      </w:r>
    </w:p>
    <w:p w14:paraId="30A0DD4F" w14:textId="77777777" w:rsidR="008610BA" w:rsidRPr="00BF62EB" w:rsidRDefault="008610BA" w:rsidP="008610BA">
      <w:pPr>
        <w:rPr>
          <w:rFonts w:asciiTheme="minorHAnsi" w:hAnsiTheme="minorHAnsi" w:cstheme="minorHAnsi"/>
          <w:sz w:val="22"/>
          <w:szCs w:val="22"/>
        </w:rPr>
      </w:pPr>
    </w:p>
    <w:p w14:paraId="2656DBB8" w14:textId="77777777" w:rsidR="008610BA" w:rsidRDefault="008610BA" w:rsidP="008610BA">
      <w:pPr>
        <w:rPr>
          <w:rFonts w:asciiTheme="minorHAnsi" w:hAnsiTheme="minorHAnsi" w:cstheme="minorHAnsi"/>
          <w:sz w:val="22"/>
          <w:szCs w:val="22"/>
        </w:rPr>
      </w:pPr>
      <w:r>
        <w:rPr>
          <w:rFonts w:asciiTheme="minorHAnsi" w:hAnsiTheme="minorHAnsi" w:cstheme="minorHAnsi"/>
          <w:sz w:val="22"/>
          <w:szCs w:val="22"/>
        </w:rPr>
        <w:t>If you need support, there are a number of teams at the University who can help:</w:t>
      </w:r>
    </w:p>
    <w:p w14:paraId="6D37E846" w14:textId="77777777" w:rsidR="008610BA" w:rsidRPr="00D43375" w:rsidRDefault="008610BA" w:rsidP="008610BA">
      <w:pPr>
        <w:rPr>
          <w:rFonts w:ascii="Calibri" w:hAnsi="Calibri" w:cs="Calibri"/>
          <w:sz w:val="22"/>
          <w:szCs w:val="22"/>
        </w:rPr>
      </w:pPr>
    </w:p>
    <w:p w14:paraId="14D6BBBF" w14:textId="77777777" w:rsidR="008610BA" w:rsidRPr="00D43375" w:rsidRDefault="008610BA" w:rsidP="008610BA">
      <w:pPr>
        <w:pStyle w:val="ListParagraph"/>
        <w:numPr>
          <w:ilvl w:val="0"/>
          <w:numId w:val="1"/>
        </w:numPr>
        <w:rPr>
          <w:rFonts w:ascii="Calibri" w:hAnsi="Calibri" w:cs="Calibri"/>
          <w:sz w:val="22"/>
          <w:szCs w:val="22"/>
        </w:rPr>
      </w:pPr>
      <w:r w:rsidRPr="00D43375">
        <w:rPr>
          <w:rFonts w:ascii="Calibri" w:hAnsi="Calibri" w:cs="Calibri"/>
          <w:b/>
          <w:sz w:val="22"/>
          <w:szCs w:val="22"/>
        </w:rPr>
        <w:t>Student Support Services:</w:t>
      </w:r>
      <w:r w:rsidRPr="00D43375">
        <w:rPr>
          <w:rFonts w:ascii="Calibri" w:hAnsi="Calibri" w:cs="Calibri"/>
          <w:sz w:val="22"/>
          <w:szCs w:val="22"/>
        </w:rPr>
        <w:t xml:space="preserve"> Our Student Services team can help you with a range of non-academic issues including: counselling, mental health, money and advice. Student Services are based in the Alsop Building on University Square and you can book an appointment with the team via the </w:t>
      </w:r>
      <w:hyperlink r:id="rId6" w:history="1">
        <w:r w:rsidRPr="00D43375">
          <w:rPr>
            <w:rStyle w:val="Hyperlink"/>
            <w:rFonts w:ascii="Calibri" w:hAnsi="Calibri" w:cs="Calibri"/>
            <w:sz w:val="22"/>
            <w:szCs w:val="22"/>
          </w:rPr>
          <w:t>online booking system</w:t>
        </w:r>
      </w:hyperlink>
      <w:r w:rsidRPr="00D43375">
        <w:rPr>
          <w:rFonts w:ascii="Calibri" w:hAnsi="Calibri" w:cs="Calibri"/>
          <w:sz w:val="22"/>
          <w:szCs w:val="22"/>
        </w:rPr>
        <w:t>.</w:t>
      </w:r>
    </w:p>
    <w:p w14:paraId="0CED3AAC" w14:textId="77777777" w:rsidR="008610BA" w:rsidRPr="00A85964" w:rsidRDefault="008610BA" w:rsidP="008610BA">
      <w:pPr>
        <w:rPr>
          <w:rFonts w:asciiTheme="minorHAnsi" w:hAnsiTheme="minorHAnsi" w:cstheme="minorHAnsi"/>
          <w:sz w:val="22"/>
          <w:szCs w:val="22"/>
        </w:rPr>
      </w:pPr>
    </w:p>
    <w:p w14:paraId="03F09960" w14:textId="77777777" w:rsidR="008610BA" w:rsidRPr="00A85964" w:rsidRDefault="008610BA" w:rsidP="008610BA">
      <w:pPr>
        <w:pStyle w:val="ListParagraph"/>
        <w:numPr>
          <w:ilvl w:val="0"/>
          <w:numId w:val="1"/>
        </w:numPr>
        <w:rPr>
          <w:rFonts w:asciiTheme="minorHAnsi" w:hAnsiTheme="minorHAnsi" w:cstheme="minorHAnsi"/>
          <w:sz w:val="22"/>
          <w:szCs w:val="22"/>
        </w:rPr>
      </w:pPr>
      <w:r>
        <w:rPr>
          <w:rFonts w:asciiTheme="minorHAnsi" w:hAnsiTheme="minorHAnsi" w:cstheme="minorHAnsi"/>
          <w:b/>
          <w:sz w:val="22"/>
          <w:szCs w:val="22"/>
        </w:rPr>
        <w:t>Health Assured advice</w:t>
      </w:r>
      <w:r w:rsidRPr="00A85964">
        <w:rPr>
          <w:rFonts w:asciiTheme="minorHAnsi" w:hAnsiTheme="minorHAnsi" w:cstheme="minorHAnsi"/>
          <w:b/>
          <w:sz w:val="22"/>
          <w:szCs w:val="22"/>
        </w:rPr>
        <w:t>:</w:t>
      </w:r>
      <w:r>
        <w:rPr>
          <w:rFonts w:asciiTheme="minorHAnsi" w:hAnsiTheme="minorHAnsi" w:cstheme="minorHAnsi"/>
          <w:sz w:val="22"/>
          <w:szCs w:val="22"/>
        </w:rPr>
        <w:t xml:space="preserve"> </w:t>
      </w:r>
      <w:r w:rsidRPr="00A85964">
        <w:rPr>
          <w:rFonts w:asciiTheme="minorHAnsi" w:hAnsiTheme="minorHAnsi" w:cstheme="minorHAnsi"/>
          <w:sz w:val="22"/>
          <w:szCs w:val="22"/>
        </w:rPr>
        <w:t>Health Assured offer students a free, confidential advice line, with help available to talk through any problem, 24 hours a day, 365 days a year. You can call the 24/7 helpline for free on 0800 028 3766.</w:t>
      </w:r>
    </w:p>
    <w:p w14:paraId="4038B6E4" w14:textId="77777777" w:rsidR="008610BA" w:rsidRPr="00A85964" w:rsidRDefault="008610BA" w:rsidP="008610BA">
      <w:pPr>
        <w:pStyle w:val="ListParagraph"/>
        <w:rPr>
          <w:rFonts w:asciiTheme="minorHAnsi" w:hAnsiTheme="minorHAnsi" w:cstheme="minorHAnsi"/>
          <w:sz w:val="22"/>
          <w:szCs w:val="22"/>
        </w:rPr>
      </w:pPr>
    </w:p>
    <w:p w14:paraId="5ACD1973" w14:textId="77777777" w:rsidR="008610BA" w:rsidRDefault="008610BA" w:rsidP="008610BA">
      <w:pPr>
        <w:pStyle w:val="ListParagraph"/>
        <w:numPr>
          <w:ilvl w:val="0"/>
          <w:numId w:val="1"/>
        </w:numPr>
        <w:rPr>
          <w:rFonts w:asciiTheme="minorHAnsi" w:hAnsiTheme="minorHAnsi" w:cstheme="minorHAnsi"/>
          <w:sz w:val="22"/>
          <w:szCs w:val="22"/>
        </w:rPr>
      </w:pPr>
      <w:r w:rsidRPr="00A85964">
        <w:rPr>
          <w:rFonts w:asciiTheme="minorHAnsi" w:hAnsiTheme="minorHAnsi" w:cstheme="minorHAnsi"/>
          <w:b/>
          <w:sz w:val="22"/>
          <w:szCs w:val="22"/>
        </w:rPr>
        <w:t>Academic support:</w:t>
      </w:r>
      <w:r>
        <w:rPr>
          <w:rFonts w:asciiTheme="minorHAnsi" w:hAnsiTheme="minorHAnsi" w:cstheme="minorHAnsi"/>
          <w:sz w:val="22"/>
          <w:szCs w:val="22"/>
        </w:rPr>
        <w:t xml:space="preserve"> </w:t>
      </w:r>
      <w:r w:rsidRPr="00A85964">
        <w:rPr>
          <w:rFonts w:asciiTheme="minorHAnsi" w:hAnsiTheme="minorHAnsi" w:cstheme="minorHAnsi"/>
          <w:sz w:val="22"/>
          <w:szCs w:val="22"/>
        </w:rPr>
        <w:t>The </w:t>
      </w:r>
      <w:proofErr w:type="spellStart"/>
      <w:r>
        <w:fldChar w:fldCharType="begin"/>
      </w:r>
      <w:r>
        <w:instrText>HYPERLINK "https://libguides.liverpool.ac.uk/KnowHow"</w:instrText>
      </w:r>
      <w:r>
        <w:fldChar w:fldCharType="separate"/>
      </w:r>
      <w:r w:rsidRPr="00A85964">
        <w:rPr>
          <w:rStyle w:val="Hyperlink"/>
          <w:rFonts w:asciiTheme="minorHAnsi" w:hAnsiTheme="minorHAnsi" w:cstheme="minorHAnsi"/>
          <w:sz w:val="22"/>
          <w:szCs w:val="22"/>
        </w:rPr>
        <w:t>KnowHow</w:t>
      </w:r>
      <w:proofErr w:type="spellEnd"/>
      <w:r>
        <w:rPr>
          <w:rStyle w:val="Hyperlink"/>
          <w:rFonts w:asciiTheme="minorHAnsi" w:hAnsiTheme="minorHAnsi" w:cstheme="minorHAnsi"/>
          <w:sz w:val="22"/>
          <w:szCs w:val="22"/>
        </w:rPr>
        <w:fldChar w:fldCharType="end"/>
      </w:r>
      <w:r w:rsidRPr="00A85964">
        <w:rPr>
          <w:rFonts w:asciiTheme="minorHAnsi" w:hAnsiTheme="minorHAnsi" w:cstheme="minorHAnsi"/>
          <w:sz w:val="22"/>
          <w:szCs w:val="22"/>
        </w:rPr>
        <w:t> team provide online academic support to help you to succeed in your studies. </w:t>
      </w:r>
    </w:p>
    <w:p w14:paraId="09563BB4" w14:textId="77777777" w:rsidR="008610BA" w:rsidRPr="00A85964" w:rsidRDefault="008610BA" w:rsidP="008610BA">
      <w:pPr>
        <w:pStyle w:val="ListParagraph"/>
        <w:rPr>
          <w:rFonts w:asciiTheme="minorHAnsi" w:hAnsiTheme="minorHAnsi" w:cstheme="minorHAnsi"/>
          <w:sz w:val="22"/>
          <w:szCs w:val="22"/>
        </w:rPr>
      </w:pPr>
    </w:p>
    <w:p w14:paraId="4C3D2395" w14:textId="77777777" w:rsidR="008610BA" w:rsidRDefault="008610BA" w:rsidP="008610BA">
      <w:pPr>
        <w:pStyle w:val="ListParagraph"/>
        <w:numPr>
          <w:ilvl w:val="0"/>
          <w:numId w:val="1"/>
        </w:numPr>
        <w:rPr>
          <w:rFonts w:asciiTheme="minorHAnsi" w:hAnsiTheme="minorHAnsi" w:cstheme="minorHAnsi"/>
          <w:sz w:val="22"/>
          <w:szCs w:val="22"/>
        </w:rPr>
      </w:pPr>
      <w:r w:rsidRPr="00A85964">
        <w:rPr>
          <w:rFonts w:asciiTheme="minorHAnsi" w:hAnsiTheme="minorHAnsi" w:cstheme="minorHAnsi"/>
          <w:b/>
          <w:sz w:val="22"/>
          <w:szCs w:val="22"/>
        </w:rPr>
        <w:t>Schools and departments:</w:t>
      </w:r>
      <w:r>
        <w:rPr>
          <w:rFonts w:asciiTheme="minorHAnsi" w:hAnsiTheme="minorHAnsi" w:cstheme="minorHAnsi"/>
          <w:sz w:val="22"/>
          <w:szCs w:val="22"/>
        </w:rPr>
        <w:t xml:space="preserve"> You may find it helpful to talk to your </w:t>
      </w:r>
      <w:hyperlink r:id="rId7" w:history="1">
        <w:r w:rsidRPr="00A85964">
          <w:rPr>
            <w:rStyle w:val="Hyperlink"/>
            <w:rFonts w:asciiTheme="minorHAnsi" w:hAnsiTheme="minorHAnsi" w:cstheme="minorHAnsi"/>
            <w:sz w:val="22"/>
            <w:szCs w:val="22"/>
          </w:rPr>
          <w:t>school or your department</w:t>
        </w:r>
      </w:hyperlink>
      <w:r>
        <w:rPr>
          <w:rFonts w:asciiTheme="minorHAnsi" w:hAnsiTheme="minorHAnsi" w:cstheme="minorHAnsi"/>
          <w:sz w:val="22"/>
          <w:szCs w:val="22"/>
        </w:rPr>
        <w:t xml:space="preserve">. </w:t>
      </w:r>
    </w:p>
    <w:p w14:paraId="608AF800" w14:textId="77777777" w:rsidR="008610BA" w:rsidRPr="00A85964" w:rsidRDefault="008610BA" w:rsidP="008610BA">
      <w:pPr>
        <w:pStyle w:val="ListParagraph"/>
        <w:rPr>
          <w:rFonts w:asciiTheme="minorHAnsi" w:hAnsiTheme="minorHAnsi" w:cstheme="minorHAnsi"/>
          <w:sz w:val="22"/>
          <w:szCs w:val="22"/>
        </w:rPr>
      </w:pPr>
    </w:p>
    <w:p w14:paraId="4E58EEEB" w14:textId="77777777" w:rsidR="008610BA" w:rsidRDefault="008610BA" w:rsidP="008610BA">
      <w:pPr>
        <w:pStyle w:val="ListParagraph"/>
        <w:numPr>
          <w:ilvl w:val="0"/>
          <w:numId w:val="1"/>
        </w:numPr>
        <w:rPr>
          <w:rFonts w:asciiTheme="minorHAnsi" w:hAnsiTheme="minorHAnsi" w:cstheme="minorHAnsi"/>
          <w:sz w:val="22"/>
          <w:szCs w:val="22"/>
        </w:rPr>
      </w:pPr>
      <w:r w:rsidRPr="00A85964">
        <w:rPr>
          <w:rFonts w:asciiTheme="minorHAnsi" w:hAnsiTheme="minorHAnsi" w:cstheme="minorHAnsi"/>
          <w:b/>
          <w:sz w:val="22"/>
          <w:szCs w:val="22"/>
        </w:rPr>
        <w:t>The Guild:</w:t>
      </w:r>
      <w:r>
        <w:rPr>
          <w:rFonts w:asciiTheme="minorHAnsi" w:hAnsiTheme="minorHAnsi" w:cstheme="minorHAnsi"/>
          <w:sz w:val="22"/>
          <w:szCs w:val="22"/>
        </w:rPr>
        <w:t xml:space="preserve"> The </w:t>
      </w:r>
      <w:hyperlink r:id="rId8" w:history="1">
        <w:r w:rsidRPr="00A85964">
          <w:rPr>
            <w:rStyle w:val="Hyperlink"/>
            <w:rFonts w:asciiTheme="minorHAnsi" w:hAnsiTheme="minorHAnsi" w:cstheme="minorHAnsi"/>
            <w:sz w:val="22"/>
            <w:szCs w:val="22"/>
          </w:rPr>
          <w:t>Guild offer free and confidential advice</w:t>
        </w:r>
      </w:hyperlink>
      <w:r>
        <w:rPr>
          <w:rFonts w:asciiTheme="minorHAnsi" w:hAnsiTheme="minorHAnsi" w:cstheme="minorHAnsi"/>
          <w:sz w:val="22"/>
          <w:szCs w:val="22"/>
        </w:rPr>
        <w:t xml:space="preserve"> and are independent from the University. </w:t>
      </w:r>
    </w:p>
    <w:p w14:paraId="44D27BD2" w14:textId="77777777" w:rsidR="008610BA" w:rsidRPr="006B39E2" w:rsidRDefault="008610BA" w:rsidP="008610BA">
      <w:pPr>
        <w:pStyle w:val="ListParagraph"/>
        <w:rPr>
          <w:rFonts w:asciiTheme="minorHAnsi" w:hAnsiTheme="minorHAnsi" w:cstheme="minorHAnsi"/>
          <w:sz w:val="22"/>
          <w:szCs w:val="22"/>
        </w:rPr>
      </w:pPr>
    </w:p>
    <w:p w14:paraId="59E507F2" w14:textId="77777777" w:rsidR="008610BA" w:rsidRPr="001649E4" w:rsidRDefault="008610BA" w:rsidP="008610BA">
      <w:pPr>
        <w:pStyle w:val="ListParagraph"/>
        <w:numPr>
          <w:ilvl w:val="0"/>
          <w:numId w:val="1"/>
        </w:numPr>
        <w:rPr>
          <w:rFonts w:asciiTheme="minorHAnsi" w:hAnsiTheme="minorHAnsi" w:cstheme="minorHAnsi"/>
          <w:sz w:val="22"/>
          <w:szCs w:val="22"/>
        </w:rPr>
      </w:pPr>
      <w:r w:rsidRPr="001649E4">
        <w:rPr>
          <w:rFonts w:asciiTheme="minorHAnsi" w:hAnsiTheme="minorHAnsi" w:cstheme="minorHAnsi"/>
          <w:b/>
          <w:sz w:val="22"/>
          <w:szCs w:val="22"/>
        </w:rPr>
        <w:t>Self-help hub:</w:t>
      </w:r>
      <w:r w:rsidRPr="001649E4">
        <w:rPr>
          <w:rFonts w:asciiTheme="minorHAnsi" w:hAnsiTheme="minorHAnsi" w:cstheme="minorHAnsi"/>
          <w:sz w:val="22"/>
          <w:szCs w:val="22"/>
        </w:rPr>
        <w:t xml:space="preserve"> Our </w:t>
      </w:r>
      <w:hyperlink r:id="rId9" w:history="1">
        <w:r w:rsidRPr="001649E4">
          <w:rPr>
            <w:rStyle w:val="Hyperlink"/>
            <w:rFonts w:asciiTheme="minorHAnsi" w:hAnsiTheme="minorHAnsi" w:cstheme="minorHAnsi"/>
            <w:sz w:val="22"/>
            <w:szCs w:val="22"/>
          </w:rPr>
          <w:t>self-help hub</w:t>
        </w:r>
      </w:hyperlink>
      <w:r w:rsidRPr="001649E4">
        <w:rPr>
          <w:rFonts w:asciiTheme="minorHAnsi" w:hAnsiTheme="minorHAnsi" w:cstheme="minorHAnsi"/>
          <w:sz w:val="22"/>
          <w:szCs w:val="22"/>
        </w:rPr>
        <w:t xml:space="preserve"> has resources for a number of different topics including anxiety, depression, stress, imposter syndrome and sleep. The range of resources are designed to give you some ideas on what you can do to stop problems from escalating.</w:t>
      </w:r>
    </w:p>
    <w:p w14:paraId="426EB4E4" w14:textId="77777777" w:rsidR="008610BA" w:rsidRDefault="008610BA" w:rsidP="008610BA">
      <w:pPr>
        <w:rPr>
          <w:rFonts w:asciiTheme="minorHAnsi" w:hAnsiTheme="minorHAnsi" w:cstheme="minorHAnsi"/>
          <w:b/>
          <w:sz w:val="22"/>
          <w:szCs w:val="22"/>
        </w:rPr>
      </w:pPr>
    </w:p>
    <w:p w14:paraId="2C1E70D6" w14:textId="77777777" w:rsidR="008610BA" w:rsidRPr="00BF62EB" w:rsidRDefault="008610BA" w:rsidP="008610BA">
      <w:pPr>
        <w:rPr>
          <w:rFonts w:asciiTheme="minorHAnsi" w:hAnsiTheme="minorHAnsi" w:cstheme="minorHAnsi"/>
          <w:b/>
          <w:sz w:val="22"/>
          <w:szCs w:val="22"/>
        </w:rPr>
      </w:pPr>
      <w:r w:rsidRPr="00BF62EB">
        <w:rPr>
          <w:rFonts w:asciiTheme="minorHAnsi" w:hAnsiTheme="minorHAnsi" w:cstheme="minorHAnsi"/>
          <w:b/>
          <w:sz w:val="22"/>
          <w:szCs w:val="22"/>
        </w:rPr>
        <w:t>How do I contact my school office?</w:t>
      </w:r>
    </w:p>
    <w:p w14:paraId="26DB8BB3" w14:textId="77777777" w:rsidR="008610BA" w:rsidRPr="00BF62EB" w:rsidRDefault="008610BA" w:rsidP="008610BA">
      <w:pPr>
        <w:rPr>
          <w:rFonts w:asciiTheme="minorHAnsi" w:hAnsiTheme="minorHAnsi" w:cstheme="minorHAnsi"/>
          <w:sz w:val="22"/>
          <w:szCs w:val="22"/>
        </w:rPr>
      </w:pPr>
    </w:p>
    <w:p w14:paraId="4F8B1038" w14:textId="77777777" w:rsidR="008610BA" w:rsidRPr="00983384" w:rsidRDefault="008610BA" w:rsidP="008610BA">
      <w:pPr>
        <w:rPr>
          <w:rFonts w:asciiTheme="minorHAnsi" w:hAnsiTheme="minorHAnsi" w:cstheme="minorHAnsi"/>
          <w:sz w:val="22"/>
          <w:szCs w:val="22"/>
        </w:rPr>
      </w:pPr>
      <w:r>
        <w:rPr>
          <w:rFonts w:asciiTheme="minorHAnsi" w:hAnsiTheme="minorHAnsi" w:cstheme="minorHAnsi"/>
          <w:sz w:val="22"/>
          <w:szCs w:val="22"/>
        </w:rPr>
        <w:t xml:space="preserve">Can’t find the information you need on the </w:t>
      </w:r>
      <w:hyperlink r:id="rId10" w:history="1">
        <w:r w:rsidRPr="006B39E2">
          <w:rPr>
            <w:rStyle w:val="Hyperlink"/>
            <w:rFonts w:asciiTheme="minorHAnsi" w:hAnsiTheme="minorHAnsi" w:cstheme="minorHAnsi"/>
            <w:sz w:val="22"/>
            <w:szCs w:val="22"/>
          </w:rPr>
          <w:t>Results webpages</w:t>
        </w:r>
      </w:hyperlink>
      <w:r>
        <w:rPr>
          <w:rFonts w:asciiTheme="minorHAnsi" w:hAnsiTheme="minorHAnsi" w:cstheme="minorHAnsi"/>
          <w:sz w:val="22"/>
          <w:szCs w:val="22"/>
        </w:rPr>
        <w:t xml:space="preserve">? Your </w:t>
      </w:r>
      <w:hyperlink r:id="rId11" w:history="1">
        <w:r w:rsidRPr="006B39E2">
          <w:rPr>
            <w:rStyle w:val="Hyperlink"/>
            <w:rFonts w:asciiTheme="minorHAnsi" w:hAnsiTheme="minorHAnsi" w:cstheme="minorHAnsi"/>
            <w:sz w:val="22"/>
            <w:szCs w:val="22"/>
          </w:rPr>
          <w:t>school or department</w:t>
        </w:r>
      </w:hyperlink>
      <w:r>
        <w:rPr>
          <w:rFonts w:asciiTheme="minorHAnsi" w:hAnsiTheme="minorHAnsi" w:cstheme="minorHAnsi"/>
          <w:sz w:val="22"/>
          <w:szCs w:val="22"/>
        </w:rPr>
        <w:t xml:space="preserve"> may be able to help. </w:t>
      </w:r>
      <w:bookmarkStart w:id="0" w:name="_Student_email"/>
      <w:bookmarkEnd w:id="0"/>
    </w:p>
    <w:p w14:paraId="0AFA145E" w14:textId="77777777" w:rsidR="00AE3D41" w:rsidRDefault="00AE3D41"/>
    <w:sectPr w:rsidR="00AE3D4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BD367A"/>
    <w:multiLevelType w:val="hybridMultilevel"/>
    <w:tmpl w:val="CA5E1938"/>
    <w:lvl w:ilvl="0" w:tplc="20629B48">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010043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0BA"/>
    <w:rsid w:val="00661CE4"/>
    <w:rsid w:val="008610BA"/>
    <w:rsid w:val="008C4B4A"/>
    <w:rsid w:val="00AE3D41"/>
    <w:rsid w:val="00DB4AD7"/>
    <w:rsid w:val="00E722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3242B"/>
  <w15:chartTrackingRefBased/>
  <w15:docId w15:val="{7398F3A7-A49C-4D95-97BB-592A5E3A4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10BA"/>
    <w:pPr>
      <w:spacing w:after="0" w:line="240" w:lineRule="auto"/>
    </w:pPr>
    <w:rPr>
      <w:rFonts w:ascii="Times New Roman" w:eastAsia="Times New Roman" w:hAnsi="Times New Roman" w:cs="Times New Roman"/>
      <w:kern w:val="0"/>
      <w:sz w:val="24"/>
      <w:szCs w:val="24"/>
      <w:lang w:val="en-ZA" w:eastAsia="en-ZA"/>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10BA"/>
    <w:pPr>
      <w:ind w:left="720"/>
      <w:contextualSpacing/>
    </w:pPr>
  </w:style>
  <w:style w:type="character" w:styleId="Hyperlink">
    <w:name w:val="Hyperlink"/>
    <w:basedOn w:val="DefaultParagraphFont"/>
    <w:uiPriority w:val="99"/>
    <w:unhideWhenUsed/>
    <w:rsid w:val="008610B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verpoolguild.org/advic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tudent.liverpool.ac.uk/academic-life/school-office-contact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tudentserviceshub.liverpool.ac.uk/" TargetMode="External"/><Relationship Id="rId11" Type="http://schemas.openxmlformats.org/officeDocument/2006/relationships/hyperlink" Target="https://student.liverpool.ac.uk/academic-life/school-office-contacts/" TargetMode="External"/><Relationship Id="rId5" Type="http://schemas.openxmlformats.org/officeDocument/2006/relationships/hyperlink" Target="https://student.liverpool.ac.uk/examresults/select" TargetMode="External"/><Relationship Id="rId10" Type="http://schemas.openxmlformats.org/officeDocument/2006/relationships/hyperlink" Target="https://www.liverpool.ac.uk/student-administration/examinations-assessments-and-results/ug-and-pgt/results/" TargetMode="External"/><Relationship Id="rId4" Type="http://schemas.openxmlformats.org/officeDocument/2006/relationships/webSettings" Target="webSettings.xml"/><Relationship Id="rId9" Type="http://schemas.openxmlformats.org/officeDocument/2006/relationships/hyperlink" Target="https://www.liverpool.ac.uk/studentsupport/mental-wellbeing/selfhel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425</Words>
  <Characters>2429</Characters>
  <Application>Microsoft Office Word</Application>
  <DocSecurity>0</DocSecurity>
  <Lines>20</Lines>
  <Paragraphs>5</Paragraphs>
  <ScaleCrop>false</ScaleCrop>
  <Company>The University of Liverpool</Company>
  <LinksUpToDate>false</LinksUpToDate>
  <CharactersWithSpaces>2849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Nugent, Katie</dc:creator>
  <cp:keywords/>
  <dc:description/>
  <cp:lastModifiedBy>Nugent, Katie</cp:lastModifiedBy>
  <cp:revision>2</cp:revision>
  <dcterms:created xsi:type="dcterms:W3CDTF">2024-03-11T11:37:00Z</dcterms:created>
  <dcterms:modified xsi:type="dcterms:W3CDTF">2024-03-11T11:38:00Z</dcterms:modified>
</cp:coreProperties>
</file>