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DB92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33B728F2" wp14:editId="14AA899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53354" w14:textId="77777777" w:rsidR="008E51A7" w:rsidRDefault="008E51A7" w:rsidP="008E51A7"/>
    <w:p w14:paraId="48CED556" w14:textId="77777777" w:rsidR="008E51A7" w:rsidRPr="00590E23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590E23">
        <w:rPr>
          <w:rFonts w:ascii="Aptos" w:hAnsi="Aptos" w:cs="Arial"/>
          <w:b/>
          <w:sz w:val="24"/>
          <w:szCs w:val="24"/>
        </w:rPr>
        <w:t>SCHOOL OF THE ARTS</w:t>
      </w:r>
    </w:p>
    <w:p w14:paraId="41DB2A72" w14:textId="77777777" w:rsidR="008E51A7" w:rsidRPr="00590E23" w:rsidRDefault="00160D0B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590E23">
        <w:rPr>
          <w:rFonts w:ascii="Aptos" w:eastAsia="Calibri" w:hAnsi="Aptos" w:cs="Arial"/>
          <w:b/>
          <w:color w:val="000000"/>
          <w:sz w:val="24"/>
          <w:szCs w:val="24"/>
        </w:rPr>
        <w:t xml:space="preserve">POPULAR </w:t>
      </w:r>
      <w:r w:rsidR="006D2B49" w:rsidRPr="00590E23">
        <w:rPr>
          <w:rFonts w:ascii="Aptos" w:eastAsia="Calibri" w:hAnsi="Aptos" w:cs="Arial"/>
          <w:b/>
          <w:color w:val="000000"/>
          <w:sz w:val="24"/>
          <w:szCs w:val="24"/>
        </w:rPr>
        <w:t xml:space="preserve">MUSIC </w:t>
      </w:r>
      <w:r w:rsidR="00543B36" w:rsidRPr="00590E23">
        <w:rPr>
          <w:rFonts w:ascii="Aptos" w:eastAsia="Calibri" w:hAnsi="Aptos" w:cs="Arial"/>
          <w:b/>
          <w:color w:val="000000"/>
          <w:sz w:val="24"/>
          <w:szCs w:val="24"/>
        </w:rPr>
        <w:t>50</w:t>
      </w:r>
      <w:r w:rsidR="006D2B49" w:rsidRPr="00590E23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0FF827F7" w14:textId="77777777" w:rsidR="008E51A7" w:rsidRPr="00590E23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590E23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3E21EC52" w14:textId="77777777" w:rsidR="008E51A7" w:rsidRPr="00590E23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3673EB78" w14:textId="0C049AA6" w:rsidR="008E51A7" w:rsidRPr="00590E23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590E23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E509C3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590E23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E509C3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181D20BB" w14:textId="77777777" w:rsidR="008E51A7" w:rsidRPr="00590E23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7D5A03" w14:textId="77777777" w:rsidR="008E51A7" w:rsidRPr="00590E23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53F2E1C8" w14:textId="77777777" w:rsidR="008E51A7" w:rsidRPr="00590E23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90E23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27CC9471" w14:textId="77777777" w:rsidR="008E51A7" w:rsidRPr="00590E23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6E678445" w14:textId="77777777" w:rsidR="008E51A7" w:rsidRPr="00590E23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90E23">
        <w:rPr>
          <w:rFonts w:ascii="Aptos" w:eastAsia="Times New Roman" w:hAnsi="Aptos" w:cs="Arial"/>
        </w:rPr>
        <w:t xml:space="preserve">Module specifications can be found on the </w:t>
      </w:r>
      <w:r w:rsidR="00B275FE" w:rsidRPr="00590E23">
        <w:rPr>
          <w:rFonts w:ascii="Aptos" w:eastAsia="Times New Roman" w:hAnsi="Aptos" w:cs="Arial"/>
        </w:rPr>
        <w:t>Music</w:t>
      </w:r>
      <w:r w:rsidR="00B275FE" w:rsidRPr="00590E23">
        <w:rPr>
          <w:rFonts w:ascii="Aptos" w:eastAsia="Times New Roman" w:hAnsi="Aptos" w:cs="Arial"/>
          <w:b/>
        </w:rPr>
        <w:t xml:space="preserve"> </w:t>
      </w:r>
      <w:r w:rsidRPr="00590E23">
        <w:rPr>
          <w:rFonts w:ascii="Aptos" w:eastAsia="Times New Roman" w:hAnsi="Aptos" w:cs="Arial"/>
        </w:rPr>
        <w:t>webpage</w:t>
      </w:r>
      <w:r w:rsidRPr="00590E23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590E23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144A4760" w14:textId="77777777" w:rsidR="008E51A7" w:rsidRPr="00590E23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00A0EE8B" w14:textId="77777777" w:rsidR="008E51A7" w:rsidRPr="00590E23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90E23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590E23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590E23">
        <w:rPr>
          <w:rFonts w:ascii="Aptos" w:eastAsia="Times New Roman" w:hAnsi="Aptos" w:cs="Arial"/>
        </w:rPr>
        <w:t>).</w:t>
      </w:r>
    </w:p>
    <w:p w14:paraId="3C44BA98" w14:textId="77777777" w:rsidR="006D2B49" w:rsidRPr="00590E23" w:rsidRDefault="006D2B49">
      <w:pPr>
        <w:rPr>
          <w:rFonts w:ascii="Aptos" w:hAnsi="Aptos"/>
        </w:rPr>
      </w:pPr>
    </w:p>
    <w:p w14:paraId="246ABFCD" w14:textId="77777777" w:rsidR="00590E23" w:rsidRPr="00590E23" w:rsidRDefault="00590E23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2629"/>
        <w:gridCol w:w="1125"/>
        <w:gridCol w:w="1014"/>
        <w:gridCol w:w="1294"/>
        <w:gridCol w:w="1556"/>
      </w:tblGrid>
      <w:tr w:rsidR="00590E23" w:rsidRPr="00590E23" w14:paraId="7422D988" w14:textId="77777777" w:rsidTr="00590E23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4BCF8B61" w14:textId="77777777" w:rsidR="00590E23" w:rsidRPr="00590E23" w:rsidRDefault="00590E23" w:rsidP="008D4E3C">
            <w:pPr>
              <w:rPr>
                <w:rFonts w:ascii="Aptos" w:hAnsi="Aptos"/>
                <w:b/>
                <w:sz w:val="28"/>
                <w:szCs w:val="28"/>
              </w:rPr>
            </w:pPr>
            <w:r w:rsidRPr="00590E23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590E23" w:rsidRPr="00590E23" w14:paraId="3BB1AB0B" w14:textId="77777777" w:rsidTr="00590E23">
        <w:tc>
          <w:tcPr>
            <w:tcW w:w="9016" w:type="dxa"/>
            <w:gridSpan w:val="6"/>
          </w:tcPr>
          <w:p w14:paraId="780039AD" w14:textId="77777777" w:rsidR="00590E23" w:rsidRPr="00590E23" w:rsidRDefault="00590E23" w:rsidP="008D4E3C">
            <w:pPr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 xml:space="preserve"> Year 1</w:t>
            </w:r>
          </w:p>
        </w:tc>
      </w:tr>
      <w:tr w:rsidR="00590E23" w:rsidRPr="00590E23" w14:paraId="32A7E4D5" w14:textId="77777777" w:rsidTr="00590E23">
        <w:tc>
          <w:tcPr>
            <w:tcW w:w="9016" w:type="dxa"/>
            <w:gridSpan w:val="6"/>
          </w:tcPr>
          <w:p w14:paraId="29FB8EF4" w14:textId="3EFAACE0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 xml:space="preserve"> Balance between Semesters: </w:t>
            </w:r>
            <w:r w:rsidRPr="00590E23">
              <w:rPr>
                <w:rFonts w:ascii="Aptos" w:hAnsi="Aptos"/>
              </w:rPr>
              <w:br/>
            </w:r>
            <w:r w:rsidRPr="00590E23">
              <w:rPr>
                <w:rFonts w:ascii="Aptos" w:hAnsi="Aptos"/>
              </w:rPr>
              <w:br/>
              <w:t>In line with University policy, students must take 30 credits in Music in each semester (excepting in Yr-1, where selecting MUSI104 [year-long, 15 credits] will result in an allowed overall 37.5:22.5 split)</w:t>
            </w:r>
            <w:r w:rsidRPr="00590E23">
              <w:rPr>
                <w:rFonts w:ascii="Aptos" w:hAnsi="Aptos"/>
              </w:rPr>
              <w:br/>
            </w:r>
            <w:r w:rsidRPr="00590E23">
              <w:rPr>
                <w:rFonts w:ascii="Aptos" w:hAnsi="Aptos"/>
              </w:rPr>
              <w:br/>
              <w:t>Pre-requisites:</w:t>
            </w:r>
            <w:r w:rsidRPr="00590E23">
              <w:rPr>
                <w:rFonts w:ascii="Aptos" w:hAnsi="Aptos"/>
              </w:rPr>
              <w:br/>
            </w:r>
            <w:r w:rsidRPr="00590E23">
              <w:rPr>
                <w:rFonts w:ascii="Aptos" w:hAnsi="Aptos"/>
              </w:rPr>
              <w:br/>
              <w:t xml:space="preserve">- Students electing to take optional modules in Analysis or Creative Praxis (Performance, Composition or Technology) must normally have taken the relevant/cognate module in the preceding semester/year. </w:t>
            </w:r>
            <w:r w:rsidRPr="00590E23">
              <w:rPr>
                <w:rFonts w:ascii="Aptos" w:hAnsi="Aptos"/>
              </w:rPr>
              <w:br/>
              <w:t xml:space="preserve">- </w:t>
            </w:r>
            <w:r w:rsidRPr="00590E23">
              <w:rPr>
                <w:rFonts w:ascii="Aptos" w:hAnsi="Aptos"/>
              </w:rPr>
              <w:t>I</w:t>
            </w:r>
            <w:r w:rsidRPr="00590E23">
              <w:rPr>
                <w:rFonts w:ascii="Aptos" w:hAnsi="Aptos"/>
              </w:rPr>
              <w:t>n exceptional circumstances, individual students may be allowed to take a module without the normal pre-requisite (at the discretion of the module-convenor and on the basis of clear and demonstrable comparable experience e.g. a student with A-Level Music Technology may be permitted to omit the introductory/basic Tech modules in the first semester of Yr-1).</w:t>
            </w:r>
          </w:p>
        </w:tc>
      </w:tr>
      <w:tr w:rsidR="00590E23" w:rsidRPr="00590E23" w14:paraId="7C36BB2E" w14:textId="77777777" w:rsidTr="00590E23">
        <w:tc>
          <w:tcPr>
            <w:tcW w:w="9016" w:type="dxa"/>
            <w:gridSpan w:val="6"/>
          </w:tcPr>
          <w:p w14:paraId="6E029013" w14:textId="77777777" w:rsidR="00590E23" w:rsidRPr="00590E23" w:rsidRDefault="00590E23" w:rsidP="008D4E3C">
            <w:pPr>
              <w:ind w:left="0" w:firstLine="0"/>
              <w:rPr>
                <w:rFonts w:ascii="Aptos" w:hAnsi="Aptos"/>
                <w:b/>
              </w:rPr>
            </w:pPr>
          </w:p>
          <w:p w14:paraId="735E1ACA" w14:textId="77777777" w:rsidR="00590E23" w:rsidRPr="00590E23" w:rsidRDefault="00590E23" w:rsidP="008D4E3C">
            <w:pPr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590E23" w:rsidRPr="00590E23" w14:paraId="15547F3A" w14:textId="77777777" w:rsidTr="00590E23">
        <w:tc>
          <w:tcPr>
            <w:tcW w:w="1398" w:type="dxa"/>
            <w:shd w:val="clear" w:color="auto" w:fill="D9E2F3" w:themeFill="accent1" w:themeFillTint="33"/>
          </w:tcPr>
          <w:p w14:paraId="0E2DF796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147FF615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Module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0C104D23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Credit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686BF275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Level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10415BEE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Type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367082BE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Pathway(s)</w:t>
            </w:r>
          </w:p>
        </w:tc>
      </w:tr>
      <w:tr w:rsidR="00590E23" w:rsidRPr="00590E23" w14:paraId="15F9686C" w14:textId="77777777" w:rsidTr="00590E23">
        <w:tc>
          <w:tcPr>
            <w:tcW w:w="1398" w:type="dxa"/>
          </w:tcPr>
          <w:p w14:paraId="65A1A37E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MUSI140</w:t>
            </w:r>
          </w:p>
        </w:tc>
        <w:tc>
          <w:tcPr>
            <w:tcW w:w="2629" w:type="dxa"/>
          </w:tcPr>
          <w:p w14:paraId="050A074C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Introduction to Popular Music History 2024-25</w:t>
            </w:r>
          </w:p>
        </w:tc>
        <w:tc>
          <w:tcPr>
            <w:tcW w:w="1125" w:type="dxa"/>
          </w:tcPr>
          <w:p w14:paraId="6CC69F03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1ACF1CF8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169718B5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Required</w:t>
            </w:r>
          </w:p>
        </w:tc>
        <w:tc>
          <w:tcPr>
            <w:tcW w:w="1556" w:type="dxa"/>
          </w:tcPr>
          <w:p w14:paraId="3D9B9D96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47C208FF" w14:textId="77777777" w:rsidTr="00590E23">
        <w:tc>
          <w:tcPr>
            <w:tcW w:w="1398" w:type="dxa"/>
          </w:tcPr>
          <w:p w14:paraId="1C27C46A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MUSI109</w:t>
            </w:r>
          </w:p>
        </w:tc>
        <w:tc>
          <w:tcPr>
            <w:tcW w:w="2629" w:type="dxa"/>
          </w:tcPr>
          <w:p w14:paraId="3CA6CD6E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INTRODUCTION TO DIGITAL AUDIO WORKSTATIONS 2024-25</w:t>
            </w:r>
          </w:p>
        </w:tc>
        <w:tc>
          <w:tcPr>
            <w:tcW w:w="1125" w:type="dxa"/>
          </w:tcPr>
          <w:p w14:paraId="6623D445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079336B5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35A676DA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4E2A4C68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2F0E3CE1" w14:textId="77777777" w:rsidTr="00590E23">
        <w:tc>
          <w:tcPr>
            <w:tcW w:w="1398" w:type="dxa"/>
          </w:tcPr>
          <w:p w14:paraId="79E008F5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lastRenderedPageBreak/>
              <w:t>MUSI171</w:t>
            </w:r>
          </w:p>
        </w:tc>
        <w:tc>
          <w:tcPr>
            <w:tcW w:w="2629" w:type="dxa"/>
          </w:tcPr>
          <w:p w14:paraId="22C4958B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INTRODUCTION TO SOUND AND TECHNOLOGY 2024-25</w:t>
            </w:r>
          </w:p>
        </w:tc>
        <w:tc>
          <w:tcPr>
            <w:tcW w:w="1125" w:type="dxa"/>
          </w:tcPr>
          <w:p w14:paraId="6AA9B6C2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0BD51256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082D2943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4794B5C6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595D9CB7" w14:textId="77777777" w:rsidTr="00590E23">
        <w:tc>
          <w:tcPr>
            <w:tcW w:w="1398" w:type="dxa"/>
          </w:tcPr>
          <w:p w14:paraId="5042564F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MUSI121</w:t>
            </w:r>
          </w:p>
        </w:tc>
        <w:tc>
          <w:tcPr>
            <w:tcW w:w="2629" w:type="dxa"/>
          </w:tcPr>
          <w:p w14:paraId="1BF5F4FC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Music in Contexts: Why Music Matters 2024-25</w:t>
            </w:r>
          </w:p>
        </w:tc>
        <w:tc>
          <w:tcPr>
            <w:tcW w:w="1125" w:type="dxa"/>
          </w:tcPr>
          <w:p w14:paraId="45C42AAF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11A64BD3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33B7A5BC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275DED19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6D751F43" w14:textId="77777777" w:rsidTr="00590E23">
        <w:tc>
          <w:tcPr>
            <w:tcW w:w="1398" w:type="dxa"/>
          </w:tcPr>
          <w:p w14:paraId="77520101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MUSI182</w:t>
            </w:r>
          </w:p>
        </w:tc>
        <w:tc>
          <w:tcPr>
            <w:tcW w:w="2629" w:type="dxa"/>
          </w:tcPr>
          <w:p w14:paraId="1FFD6C1E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Popular Music Theory in Practice 2024-25</w:t>
            </w:r>
          </w:p>
        </w:tc>
        <w:tc>
          <w:tcPr>
            <w:tcW w:w="1125" w:type="dxa"/>
          </w:tcPr>
          <w:p w14:paraId="58296BFA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48202EAF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15ABD9C0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7CCD5CFC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4E922A06" w14:textId="77777777" w:rsidTr="00590E23">
        <w:tc>
          <w:tcPr>
            <w:tcW w:w="1398" w:type="dxa"/>
          </w:tcPr>
          <w:p w14:paraId="413D46F3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MUSI105</w:t>
            </w:r>
          </w:p>
        </w:tc>
        <w:tc>
          <w:tcPr>
            <w:tcW w:w="2629" w:type="dxa"/>
          </w:tcPr>
          <w:p w14:paraId="66D7AA9F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Writing for Instruments 2024-25</w:t>
            </w:r>
          </w:p>
        </w:tc>
        <w:tc>
          <w:tcPr>
            <w:tcW w:w="1125" w:type="dxa"/>
          </w:tcPr>
          <w:p w14:paraId="7AB98780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3A902F5D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4875D1FC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6B058A29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5ACC024E" w14:textId="77777777" w:rsidTr="00590E23">
        <w:tc>
          <w:tcPr>
            <w:tcW w:w="9016" w:type="dxa"/>
            <w:gridSpan w:val="6"/>
          </w:tcPr>
          <w:p w14:paraId="58630E02" w14:textId="77777777" w:rsidR="00590E23" w:rsidRPr="00590E23" w:rsidRDefault="00590E23" w:rsidP="008D4E3C">
            <w:pPr>
              <w:ind w:left="0" w:firstLine="0"/>
              <w:rPr>
                <w:rFonts w:ascii="Aptos" w:hAnsi="Aptos"/>
                <w:b/>
              </w:rPr>
            </w:pPr>
          </w:p>
          <w:p w14:paraId="6B1D36CB" w14:textId="77777777" w:rsidR="00590E23" w:rsidRPr="00590E23" w:rsidRDefault="00590E23" w:rsidP="008D4E3C">
            <w:pPr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590E23" w:rsidRPr="00590E23" w14:paraId="5A972B2A" w14:textId="77777777" w:rsidTr="00590E23">
        <w:tc>
          <w:tcPr>
            <w:tcW w:w="1398" w:type="dxa"/>
            <w:shd w:val="clear" w:color="auto" w:fill="D9E2F3" w:themeFill="accent1" w:themeFillTint="33"/>
          </w:tcPr>
          <w:p w14:paraId="4D7C8E05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3E61258A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Module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2FEA032A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Credit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3F88288A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Level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65881E82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Type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32073C0A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Pathway(s)</w:t>
            </w:r>
          </w:p>
        </w:tc>
      </w:tr>
      <w:tr w:rsidR="00590E23" w:rsidRPr="00590E23" w14:paraId="59AEC4DB" w14:textId="77777777" w:rsidTr="00590E23">
        <w:tc>
          <w:tcPr>
            <w:tcW w:w="1398" w:type="dxa"/>
          </w:tcPr>
          <w:p w14:paraId="745FDACC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MUSI170</w:t>
            </w:r>
          </w:p>
        </w:tc>
        <w:tc>
          <w:tcPr>
            <w:tcW w:w="2629" w:type="dxa"/>
          </w:tcPr>
          <w:p w14:paraId="1C59BD92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INTRODUCTION TO SOUND AND MUSIC IN AUDIOVISUAL MEDIA 2024-25</w:t>
            </w:r>
          </w:p>
        </w:tc>
        <w:tc>
          <w:tcPr>
            <w:tcW w:w="1125" w:type="dxa"/>
          </w:tcPr>
          <w:p w14:paraId="39CA4E73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21306566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58AEC8CE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445A5D01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18692D8A" w14:textId="77777777" w:rsidTr="00590E23">
        <w:tc>
          <w:tcPr>
            <w:tcW w:w="1398" w:type="dxa"/>
          </w:tcPr>
          <w:p w14:paraId="20C2E911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MUSI108</w:t>
            </w:r>
          </w:p>
        </w:tc>
        <w:tc>
          <w:tcPr>
            <w:tcW w:w="2629" w:type="dxa"/>
          </w:tcPr>
          <w:p w14:paraId="7073ED0A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INTRODUCTION TO SOUND RECORDING AND PRODUCTION 2024-25</w:t>
            </w:r>
          </w:p>
        </w:tc>
        <w:tc>
          <w:tcPr>
            <w:tcW w:w="1125" w:type="dxa"/>
          </w:tcPr>
          <w:p w14:paraId="2A599DDB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4B09B2E6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4E210150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633C3925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506826B3" w14:textId="77777777" w:rsidTr="00590E23">
        <w:tc>
          <w:tcPr>
            <w:tcW w:w="1398" w:type="dxa"/>
          </w:tcPr>
          <w:p w14:paraId="1604CC98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MUSI150</w:t>
            </w:r>
          </w:p>
        </w:tc>
        <w:tc>
          <w:tcPr>
            <w:tcW w:w="2629" w:type="dxa"/>
          </w:tcPr>
          <w:p w14:paraId="5129A54E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MUSIC AS AN INDUSTRY 2024-25</w:t>
            </w:r>
          </w:p>
        </w:tc>
        <w:tc>
          <w:tcPr>
            <w:tcW w:w="1125" w:type="dxa"/>
          </w:tcPr>
          <w:p w14:paraId="45B7831E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2C2DF150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798F549D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0AAE00FA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569E6D12" w14:textId="77777777" w:rsidTr="00590E23">
        <w:tc>
          <w:tcPr>
            <w:tcW w:w="1398" w:type="dxa"/>
          </w:tcPr>
          <w:p w14:paraId="46A17D7D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MUSI107</w:t>
            </w:r>
          </w:p>
        </w:tc>
        <w:tc>
          <w:tcPr>
            <w:tcW w:w="2629" w:type="dxa"/>
          </w:tcPr>
          <w:p w14:paraId="3C5803CB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Popular Composition 1 2024-25</w:t>
            </w:r>
          </w:p>
        </w:tc>
        <w:tc>
          <w:tcPr>
            <w:tcW w:w="1125" w:type="dxa"/>
          </w:tcPr>
          <w:p w14:paraId="1796655B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7FBB0908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455661DB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1DF4E268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71952CBE" w14:textId="77777777" w:rsidTr="00590E23">
        <w:tc>
          <w:tcPr>
            <w:tcW w:w="1398" w:type="dxa"/>
          </w:tcPr>
          <w:p w14:paraId="16CB3BB6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MUSI172</w:t>
            </w:r>
          </w:p>
        </w:tc>
        <w:tc>
          <w:tcPr>
            <w:tcW w:w="2629" w:type="dxa"/>
          </w:tcPr>
          <w:p w14:paraId="0DBE6560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The History of Electronic Music 2024-25</w:t>
            </w:r>
          </w:p>
        </w:tc>
        <w:tc>
          <w:tcPr>
            <w:tcW w:w="1125" w:type="dxa"/>
          </w:tcPr>
          <w:p w14:paraId="5C43C673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2F211AEC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24128DDA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76D8ADEC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76CD1302" w14:textId="77777777" w:rsidTr="00590E23">
        <w:tc>
          <w:tcPr>
            <w:tcW w:w="1398" w:type="dxa"/>
          </w:tcPr>
          <w:p w14:paraId="02E27887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MUSI180</w:t>
            </w:r>
          </w:p>
        </w:tc>
        <w:tc>
          <w:tcPr>
            <w:tcW w:w="2629" w:type="dxa"/>
          </w:tcPr>
          <w:p w14:paraId="45367E20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Theory in Practice: Exploring Music’s Construction 2024-25</w:t>
            </w:r>
          </w:p>
        </w:tc>
        <w:tc>
          <w:tcPr>
            <w:tcW w:w="1125" w:type="dxa"/>
          </w:tcPr>
          <w:p w14:paraId="56917C79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26611F8D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770425C8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752A6762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  <w:tr w:rsidR="00590E23" w:rsidRPr="00590E23" w14:paraId="3C32664C" w14:textId="77777777" w:rsidTr="00590E23">
        <w:tc>
          <w:tcPr>
            <w:tcW w:w="9016" w:type="dxa"/>
            <w:gridSpan w:val="6"/>
          </w:tcPr>
          <w:p w14:paraId="345F3009" w14:textId="77777777" w:rsidR="00590E23" w:rsidRPr="00590E23" w:rsidRDefault="00590E23" w:rsidP="008D4E3C">
            <w:pPr>
              <w:ind w:left="0" w:firstLine="0"/>
              <w:rPr>
                <w:rFonts w:ascii="Aptos" w:hAnsi="Aptos"/>
                <w:b/>
              </w:rPr>
            </w:pPr>
          </w:p>
          <w:p w14:paraId="42C289EF" w14:textId="77777777" w:rsidR="00590E23" w:rsidRPr="00590E23" w:rsidRDefault="00590E23" w:rsidP="008D4E3C">
            <w:pPr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 xml:space="preserve"> Year 1 Whole Session</w:t>
            </w:r>
          </w:p>
        </w:tc>
      </w:tr>
      <w:tr w:rsidR="00590E23" w:rsidRPr="00590E23" w14:paraId="7DCEEB4B" w14:textId="77777777" w:rsidTr="00590E23">
        <w:tc>
          <w:tcPr>
            <w:tcW w:w="1398" w:type="dxa"/>
            <w:shd w:val="clear" w:color="auto" w:fill="D9E2F3" w:themeFill="accent1" w:themeFillTint="33"/>
          </w:tcPr>
          <w:p w14:paraId="69AA3C8A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42E15CF7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Module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5AB8399C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Credit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6886F341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Level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1C2EFFCC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Type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52180043" w14:textId="77777777" w:rsidR="00590E23" w:rsidRPr="00590E23" w:rsidRDefault="00590E23" w:rsidP="008D4E3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90E23">
              <w:rPr>
                <w:rFonts w:ascii="Aptos" w:hAnsi="Aptos"/>
                <w:b/>
              </w:rPr>
              <w:t>Pathway(s)</w:t>
            </w:r>
          </w:p>
        </w:tc>
      </w:tr>
      <w:tr w:rsidR="00590E23" w:rsidRPr="00590E23" w14:paraId="1C8A85DC" w14:textId="77777777" w:rsidTr="00590E23">
        <w:tc>
          <w:tcPr>
            <w:tcW w:w="1398" w:type="dxa"/>
          </w:tcPr>
          <w:p w14:paraId="06259E1A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MUSI104</w:t>
            </w:r>
          </w:p>
        </w:tc>
        <w:tc>
          <w:tcPr>
            <w:tcW w:w="2629" w:type="dxa"/>
          </w:tcPr>
          <w:p w14:paraId="6C2EF6AD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Popular Performance 1 2024-25</w:t>
            </w:r>
          </w:p>
        </w:tc>
        <w:tc>
          <w:tcPr>
            <w:tcW w:w="1125" w:type="dxa"/>
          </w:tcPr>
          <w:p w14:paraId="60BA43A1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64C17032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6BFA1FE7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  <w:r w:rsidRPr="00590E23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75A6D6C7" w14:textId="77777777" w:rsidR="00590E23" w:rsidRPr="00590E23" w:rsidRDefault="00590E23" w:rsidP="008D4E3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56105667" w14:textId="77777777" w:rsidR="00590E23" w:rsidRDefault="00590E23"/>
    <w:sectPr w:rsidR="00590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7299">
    <w:abstractNumId w:val="1"/>
  </w:num>
  <w:num w:numId="2" w16cid:durableId="564028214">
    <w:abstractNumId w:val="2"/>
  </w:num>
  <w:num w:numId="3" w16cid:durableId="4156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A3150"/>
    <w:rsid w:val="001571F4"/>
    <w:rsid w:val="00160D0B"/>
    <w:rsid w:val="002633FA"/>
    <w:rsid w:val="003B3A5D"/>
    <w:rsid w:val="004D106D"/>
    <w:rsid w:val="00513404"/>
    <w:rsid w:val="005410FE"/>
    <w:rsid w:val="00543B36"/>
    <w:rsid w:val="00590E23"/>
    <w:rsid w:val="005D790A"/>
    <w:rsid w:val="006D2B49"/>
    <w:rsid w:val="008E51A7"/>
    <w:rsid w:val="00AC127E"/>
    <w:rsid w:val="00AC58BE"/>
    <w:rsid w:val="00B275FE"/>
    <w:rsid w:val="00BA6A19"/>
    <w:rsid w:val="00D92943"/>
    <w:rsid w:val="00E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7434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3</cp:revision>
  <dcterms:created xsi:type="dcterms:W3CDTF">2024-08-05T10:56:00Z</dcterms:created>
  <dcterms:modified xsi:type="dcterms:W3CDTF">2024-08-05T10:56:00Z</dcterms:modified>
</cp:coreProperties>
</file>