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B982" w14:textId="77777777" w:rsidR="005E72FF" w:rsidRDefault="005E72FF" w:rsidP="005E72FF">
      <w:r w:rsidRPr="00D21F06">
        <w:rPr>
          <w:rFonts w:ascii="Aptos" w:hAnsi="Aptos"/>
          <w:iCs/>
          <w:noProof/>
          <w:lang w:eastAsia="en-GB"/>
        </w:rPr>
        <w:drawing>
          <wp:inline distT="0" distB="0" distL="0" distR="0" wp14:anchorId="0425DB76" wp14:editId="3B60F76A">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2546BCB" w14:textId="77777777" w:rsidR="005E72FF" w:rsidRDefault="005E72FF" w:rsidP="005E72FF"/>
    <w:p w14:paraId="2BB83419" w14:textId="77777777" w:rsidR="005E72FF" w:rsidRPr="00D21F06" w:rsidRDefault="005E72FF" w:rsidP="005E72FF">
      <w:pPr>
        <w:jc w:val="center"/>
        <w:rPr>
          <w:rFonts w:ascii="Aptos" w:hAnsi="Aptos" w:cs="Arial"/>
          <w:b/>
          <w:sz w:val="24"/>
          <w:szCs w:val="24"/>
        </w:rPr>
      </w:pPr>
      <w:r w:rsidRPr="00D21F06">
        <w:rPr>
          <w:rFonts w:ascii="Aptos" w:hAnsi="Aptos" w:cs="Arial"/>
          <w:b/>
          <w:sz w:val="24"/>
          <w:szCs w:val="24"/>
        </w:rPr>
        <w:t>SCHOOL OF THE ARTS</w:t>
      </w:r>
    </w:p>
    <w:p w14:paraId="54B3658B" w14:textId="1ABD2DA8" w:rsidR="005E72FF" w:rsidRDefault="005E72FF" w:rsidP="005E72FF">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Literature with Drama Studies</w:t>
      </w:r>
    </w:p>
    <w:p w14:paraId="014B63C3" w14:textId="77777777" w:rsidR="005E72FF" w:rsidRPr="00D21F06" w:rsidRDefault="005E72FF" w:rsidP="005E72FF">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443ED049" w14:textId="77777777" w:rsidR="005E72FF" w:rsidRPr="00D21F06" w:rsidRDefault="005E72FF" w:rsidP="005E72FF">
      <w:pPr>
        <w:autoSpaceDE w:val="0"/>
        <w:autoSpaceDN w:val="0"/>
        <w:adjustRightInd w:val="0"/>
        <w:spacing w:after="0" w:line="240" w:lineRule="auto"/>
        <w:jc w:val="center"/>
        <w:rPr>
          <w:rFonts w:ascii="Aptos" w:eastAsia="Calibri" w:hAnsi="Aptos" w:cs="Arial"/>
          <w:b/>
          <w:color w:val="000000"/>
          <w:sz w:val="24"/>
          <w:szCs w:val="24"/>
        </w:rPr>
      </w:pPr>
    </w:p>
    <w:p w14:paraId="38C94CF3" w14:textId="77777777" w:rsidR="005E72FF" w:rsidRPr="00D21F06" w:rsidRDefault="005E72FF" w:rsidP="005E72FF">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1D99CFB6" w14:textId="77777777" w:rsidR="005E72FF" w:rsidRPr="00D21F06" w:rsidRDefault="005E72FF" w:rsidP="005E72FF">
      <w:pPr>
        <w:autoSpaceDE w:val="0"/>
        <w:autoSpaceDN w:val="0"/>
        <w:adjustRightInd w:val="0"/>
        <w:spacing w:after="0" w:line="240" w:lineRule="auto"/>
        <w:jc w:val="center"/>
        <w:rPr>
          <w:rFonts w:ascii="Aptos" w:eastAsia="Calibri" w:hAnsi="Aptos" w:cs="Arial"/>
          <w:b/>
          <w:color w:val="000000"/>
          <w:sz w:val="28"/>
          <w:szCs w:val="28"/>
        </w:rPr>
      </w:pPr>
    </w:p>
    <w:p w14:paraId="30C22CE5" w14:textId="77777777" w:rsidR="005E72FF" w:rsidRPr="00D21F06" w:rsidRDefault="005E72FF" w:rsidP="005E72FF">
      <w:pPr>
        <w:autoSpaceDE w:val="0"/>
        <w:autoSpaceDN w:val="0"/>
        <w:adjustRightInd w:val="0"/>
        <w:spacing w:after="0" w:line="240" w:lineRule="auto"/>
        <w:rPr>
          <w:rFonts w:ascii="Aptos" w:eastAsia="Calibri" w:hAnsi="Aptos" w:cs="Arial"/>
          <w:b/>
          <w:color w:val="000000"/>
        </w:rPr>
      </w:pPr>
    </w:p>
    <w:p w14:paraId="24411460" w14:textId="77777777" w:rsidR="005E72FF" w:rsidRPr="00CC1EF2" w:rsidRDefault="005E72FF" w:rsidP="005E72FF">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6FB76FC7" w14:textId="77777777" w:rsidR="005E72FF" w:rsidRPr="00CC1EF2" w:rsidRDefault="005E72FF" w:rsidP="005E72FF">
      <w:pPr>
        <w:autoSpaceDE w:val="0"/>
        <w:autoSpaceDN w:val="0"/>
        <w:spacing w:after="0" w:line="240" w:lineRule="auto"/>
        <w:ind w:left="426"/>
        <w:contextualSpacing/>
        <w:jc w:val="both"/>
        <w:rPr>
          <w:rFonts w:ascii="Aptos" w:eastAsia="Times New Roman" w:hAnsi="Aptos" w:cs="Arial"/>
        </w:rPr>
      </w:pPr>
    </w:p>
    <w:p w14:paraId="6B481B61" w14:textId="61130521" w:rsidR="005E72FF" w:rsidRPr="00CC1EF2" w:rsidRDefault="005E72FF" w:rsidP="005E72FF">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776D09">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484F3C44" w14:textId="77777777" w:rsidR="005E72FF" w:rsidRPr="00CC1EF2" w:rsidRDefault="005E72FF" w:rsidP="005E72FF">
      <w:pPr>
        <w:autoSpaceDE w:val="0"/>
        <w:autoSpaceDN w:val="0"/>
        <w:spacing w:after="0" w:line="240" w:lineRule="auto"/>
        <w:contextualSpacing/>
        <w:jc w:val="both"/>
        <w:rPr>
          <w:rFonts w:ascii="Aptos" w:eastAsia="Times New Roman" w:hAnsi="Aptos" w:cs="Arial"/>
        </w:rPr>
      </w:pPr>
    </w:p>
    <w:p w14:paraId="22C7E96D" w14:textId="77777777" w:rsidR="005E72FF" w:rsidRPr="00CC1EF2" w:rsidRDefault="005E72FF" w:rsidP="005E72FF">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6A52C393" w14:textId="77777777" w:rsidR="005E72FF" w:rsidRDefault="005E72FF" w:rsidP="005E72FF">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1"/>
        <w:gridCol w:w="2579"/>
        <w:gridCol w:w="1135"/>
        <w:gridCol w:w="1018"/>
        <w:gridCol w:w="1298"/>
        <w:gridCol w:w="1575"/>
      </w:tblGrid>
      <w:tr w:rsidR="005E72FF" w14:paraId="0718B216" w14:textId="77777777" w:rsidTr="005E72FF">
        <w:trPr>
          <w:tblHeader/>
        </w:trPr>
        <w:tc>
          <w:tcPr>
            <w:tcW w:w="9016" w:type="dxa"/>
            <w:gridSpan w:val="6"/>
            <w:shd w:val="clear" w:color="auto" w:fill="83CAEB" w:themeFill="accent1" w:themeFillTint="66"/>
          </w:tcPr>
          <w:p w14:paraId="1C9479FD" w14:textId="77777777" w:rsidR="005E72FF" w:rsidRDefault="005E72FF" w:rsidP="002D1677">
            <w:pPr>
              <w:rPr>
                <w:b/>
                <w:sz w:val="28"/>
                <w:szCs w:val="28"/>
              </w:rPr>
            </w:pPr>
            <w:r>
              <w:rPr>
                <w:b/>
                <w:sz w:val="28"/>
                <w:szCs w:val="28"/>
              </w:rPr>
              <w:t>Structure</w:t>
            </w:r>
          </w:p>
        </w:tc>
      </w:tr>
      <w:tr w:rsidR="005E72FF" w14:paraId="69688B5A" w14:textId="77777777" w:rsidTr="005E72FF">
        <w:tc>
          <w:tcPr>
            <w:tcW w:w="9016" w:type="dxa"/>
            <w:gridSpan w:val="6"/>
          </w:tcPr>
          <w:p w14:paraId="59749AEE" w14:textId="77777777" w:rsidR="005E72FF" w:rsidRDefault="005E72FF" w:rsidP="002D1677">
            <w:pPr>
              <w:ind w:left="0" w:firstLine="0"/>
              <w:rPr>
                <w:b/>
              </w:rPr>
            </w:pPr>
            <w:r>
              <w:rPr>
                <w:b/>
              </w:rPr>
              <w:t xml:space="preserve"> Year 1</w:t>
            </w:r>
          </w:p>
        </w:tc>
      </w:tr>
      <w:tr w:rsidR="005E72FF" w14:paraId="07ED839C" w14:textId="77777777" w:rsidTr="005E72FF">
        <w:tc>
          <w:tcPr>
            <w:tcW w:w="9016" w:type="dxa"/>
            <w:gridSpan w:val="6"/>
          </w:tcPr>
          <w:p w14:paraId="6AB6F54D" w14:textId="77777777" w:rsidR="005E72FF" w:rsidRDefault="005E72FF" w:rsidP="002D1677">
            <w:pPr>
              <w:ind w:left="0" w:firstLine="0"/>
              <w:rPr>
                <w:b/>
              </w:rPr>
            </w:pPr>
            <w:r>
              <w:t xml:space="preserve"> In each of the 3 years, students are required to take units to the value of 120 credits; and to meet the programme requirements of English with World Literature, 30 credits of these each year are to be made up of specific World Literature related modules as indicated below. The other 90 credits may be made up of modules offered by either the department of English or the department of Languages, Cultures and Film. A list of such modules is updated and supplied each year; the lists provided below are therefore indicative only.</w:t>
            </w:r>
            <w:r>
              <w:br/>
            </w:r>
            <w:r>
              <w:br/>
              <w:t xml:space="preserve">Students must take at least 30 credits per year of **CERTAIN WORLD LIT DESIGNATED MODULES** in order to meet the requirements for this programme, but may also choose to take additional modules from this list to make up the remaining 90 credits. </w:t>
            </w:r>
            <w:r>
              <w:br/>
            </w:r>
            <w: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the study of world literature from chronological, generic, thematic, linguistic and theoretical perspectives; knowledge of kinds of contexts surrounding the creation and reception of world literature; training in close and critical reading skills and methodologies in World Literature, including literature in English translation; and practice in essay-writing and discussion skills, with a focus on developing the skills involved in effective writing.</w:t>
            </w:r>
            <w:r>
              <w:br/>
            </w:r>
            <w:r>
              <w:br/>
              <w:t xml:space="preserve">Year 1 of the programme serves as the foundational year for the programme. Students must take the two introductory 15-credit modules to the study of World Literature which are WLIT 101: Introduction to World Literature 1 (Places and Locations) in Semester 1 and ENGL120: </w:t>
            </w:r>
            <w:r>
              <w:lastRenderedPageBreak/>
              <w:t>Introduction to World Literature 2 (Theory and Practice) in Semester 2. They are also required to take TWO 15-credit language modules,  to support their study of World Literature and especially to develop their language analysis skills. These will normally be ENGL103: Close Reading (15 credits in Semester 1) and an additional 15 credit Language module in Semester 2.  This language module is ENGL106:  Attitudes to English (15 credits in Semester 2). For the purposes of this BA, ENGL103: Close reading counts as a language module as it focuses on the close analysis of literary language.</w:t>
            </w:r>
          </w:p>
        </w:tc>
      </w:tr>
      <w:tr w:rsidR="005E72FF" w14:paraId="17877701" w14:textId="77777777" w:rsidTr="005E72FF">
        <w:tc>
          <w:tcPr>
            <w:tcW w:w="9016" w:type="dxa"/>
            <w:gridSpan w:val="6"/>
          </w:tcPr>
          <w:p w14:paraId="3DDEBC15" w14:textId="77777777" w:rsidR="005E72FF" w:rsidRDefault="005E72FF" w:rsidP="002D1677">
            <w:pPr>
              <w:ind w:left="0" w:firstLine="0"/>
              <w:rPr>
                <w:b/>
              </w:rPr>
            </w:pPr>
          </w:p>
          <w:p w14:paraId="24E24540" w14:textId="77777777" w:rsidR="005E72FF" w:rsidRDefault="005E72FF" w:rsidP="002D1677">
            <w:pPr>
              <w:ind w:left="0" w:firstLine="0"/>
              <w:rPr>
                <w:b/>
              </w:rPr>
            </w:pPr>
            <w:r>
              <w:rPr>
                <w:b/>
              </w:rPr>
              <w:t xml:space="preserve"> Year 1 Semester 1</w:t>
            </w:r>
          </w:p>
        </w:tc>
      </w:tr>
      <w:tr w:rsidR="005E72FF" w14:paraId="4D885B64" w14:textId="77777777" w:rsidTr="005E72FF">
        <w:tc>
          <w:tcPr>
            <w:tcW w:w="1411" w:type="dxa"/>
            <w:shd w:val="clear" w:color="auto" w:fill="C1E4F5" w:themeFill="accent1" w:themeFillTint="33"/>
          </w:tcPr>
          <w:p w14:paraId="53B555C8" w14:textId="77777777" w:rsidR="005E72FF" w:rsidRDefault="005E72FF" w:rsidP="002D1677">
            <w:pPr>
              <w:ind w:left="0" w:firstLine="0"/>
            </w:pPr>
            <w:r>
              <w:rPr>
                <w:b/>
              </w:rPr>
              <w:t>Code</w:t>
            </w:r>
          </w:p>
        </w:tc>
        <w:tc>
          <w:tcPr>
            <w:tcW w:w="2579" w:type="dxa"/>
            <w:shd w:val="clear" w:color="auto" w:fill="C1E4F5" w:themeFill="accent1" w:themeFillTint="33"/>
          </w:tcPr>
          <w:p w14:paraId="6EA8B969" w14:textId="77777777" w:rsidR="005E72FF" w:rsidRDefault="005E72FF"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9DDF697" w14:textId="77777777" w:rsidR="005E72FF" w:rsidRDefault="005E72FF"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3349EC07" w14:textId="77777777" w:rsidR="005E72FF" w:rsidRDefault="005E72FF"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35F094F9" w14:textId="77777777" w:rsidR="005E72FF" w:rsidRDefault="005E72FF"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698FD26C" w14:textId="77777777" w:rsidR="005E72FF" w:rsidRDefault="005E72FF" w:rsidP="002D1677">
            <w:pPr>
              <w:widowControl w:val="0"/>
              <w:autoSpaceDE w:val="0"/>
              <w:autoSpaceDN w:val="0"/>
              <w:adjustRightInd w:val="0"/>
              <w:spacing w:line="274" w:lineRule="auto"/>
              <w:ind w:left="0" w:firstLine="0"/>
              <w:rPr>
                <w:b/>
              </w:rPr>
            </w:pPr>
            <w:r>
              <w:rPr>
                <w:b/>
              </w:rPr>
              <w:t>Pathway(s)</w:t>
            </w:r>
          </w:p>
        </w:tc>
      </w:tr>
      <w:tr w:rsidR="005E72FF" w14:paraId="19F2B6FA" w14:textId="77777777" w:rsidTr="005E72FF">
        <w:tc>
          <w:tcPr>
            <w:tcW w:w="1411" w:type="dxa"/>
          </w:tcPr>
          <w:p w14:paraId="0326E339" w14:textId="77777777" w:rsidR="005E72FF" w:rsidRDefault="005E72FF" w:rsidP="002D1677">
            <w:pPr>
              <w:ind w:left="0" w:firstLine="0"/>
            </w:pPr>
            <w:r>
              <w:t>ENGL103</w:t>
            </w:r>
          </w:p>
        </w:tc>
        <w:tc>
          <w:tcPr>
            <w:tcW w:w="2579" w:type="dxa"/>
          </w:tcPr>
          <w:p w14:paraId="05E7B7A9" w14:textId="77777777" w:rsidR="005E72FF" w:rsidRDefault="005E72FF" w:rsidP="002D1677">
            <w:pPr>
              <w:ind w:left="0" w:firstLine="0"/>
            </w:pPr>
            <w:r>
              <w:t>CLOSE READING 2025-26</w:t>
            </w:r>
          </w:p>
        </w:tc>
        <w:tc>
          <w:tcPr>
            <w:tcW w:w="1135" w:type="dxa"/>
          </w:tcPr>
          <w:p w14:paraId="257D797C" w14:textId="77777777" w:rsidR="005E72FF" w:rsidRDefault="005E72FF" w:rsidP="002D1677">
            <w:pPr>
              <w:ind w:left="0" w:firstLine="0"/>
            </w:pPr>
            <w:r>
              <w:t>15</w:t>
            </w:r>
          </w:p>
        </w:tc>
        <w:tc>
          <w:tcPr>
            <w:tcW w:w="1018" w:type="dxa"/>
          </w:tcPr>
          <w:p w14:paraId="59AA3F29" w14:textId="77777777" w:rsidR="005E72FF" w:rsidRDefault="005E72FF" w:rsidP="002D1677">
            <w:pPr>
              <w:ind w:left="0" w:firstLine="0"/>
            </w:pPr>
            <w:r>
              <w:t>Level 4</w:t>
            </w:r>
          </w:p>
        </w:tc>
        <w:tc>
          <w:tcPr>
            <w:tcW w:w="1298" w:type="dxa"/>
          </w:tcPr>
          <w:p w14:paraId="7345F087" w14:textId="77777777" w:rsidR="005E72FF" w:rsidRDefault="005E72FF" w:rsidP="002D1677">
            <w:pPr>
              <w:ind w:left="0" w:firstLine="0"/>
            </w:pPr>
            <w:r>
              <w:t>Required</w:t>
            </w:r>
          </w:p>
        </w:tc>
        <w:tc>
          <w:tcPr>
            <w:tcW w:w="1575" w:type="dxa"/>
          </w:tcPr>
          <w:p w14:paraId="5D297176" w14:textId="77777777" w:rsidR="005E72FF" w:rsidRDefault="005E72FF" w:rsidP="002D1677">
            <w:pPr>
              <w:ind w:left="0" w:firstLine="0"/>
            </w:pPr>
          </w:p>
        </w:tc>
      </w:tr>
      <w:tr w:rsidR="005E72FF" w14:paraId="4C0283DF" w14:textId="77777777" w:rsidTr="005E72FF">
        <w:tc>
          <w:tcPr>
            <w:tcW w:w="1411" w:type="dxa"/>
          </w:tcPr>
          <w:p w14:paraId="0F625902" w14:textId="77777777" w:rsidR="005E72FF" w:rsidRDefault="005E72FF" w:rsidP="002D1677">
            <w:pPr>
              <w:ind w:left="0" w:firstLine="0"/>
            </w:pPr>
            <w:r>
              <w:t>WLIT101</w:t>
            </w:r>
          </w:p>
        </w:tc>
        <w:tc>
          <w:tcPr>
            <w:tcW w:w="2579" w:type="dxa"/>
          </w:tcPr>
          <w:p w14:paraId="4AFD6071" w14:textId="77777777" w:rsidR="005E72FF" w:rsidRDefault="005E72FF" w:rsidP="002D1677">
            <w:pPr>
              <w:ind w:left="0" w:firstLine="0"/>
            </w:pPr>
            <w:r>
              <w:t>INTRODUCTION TO WORLD LITERATURE 1: PLACES AND LOCATIONS 2025-26</w:t>
            </w:r>
          </w:p>
        </w:tc>
        <w:tc>
          <w:tcPr>
            <w:tcW w:w="1135" w:type="dxa"/>
          </w:tcPr>
          <w:p w14:paraId="7569AA29" w14:textId="77777777" w:rsidR="005E72FF" w:rsidRDefault="005E72FF" w:rsidP="002D1677">
            <w:pPr>
              <w:ind w:left="0" w:firstLine="0"/>
            </w:pPr>
            <w:r>
              <w:t>15</w:t>
            </w:r>
          </w:p>
        </w:tc>
        <w:tc>
          <w:tcPr>
            <w:tcW w:w="1018" w:type="dxa"/>
          </w:tcPr>
          <w:p w14:paraId="71B1E24C" w14:textId="77777777" w:rsidR="005E72FF" w:rsidRDefault="005E72FF" w:rsidP="002D1677">
            <w:pPr>
              <w:ind w:left="0" w:firstLine="0"/>
            </w:pPr>
            <w:r>
              <w:t>Level 4</w:t>
            </w:r>
          </w:p>
        </w:tc>
        <w:tc>
          <w:tcPr>
            <w:tcW w:w="1298" w:type="dxa"/>
          </w:tcPr>
          <w:p w14:paraId="5043841B" w14:textId="77777777" w:rsidR="005E72FF" w:rsidRDefault="005E72FF" w:rsidP="002D1677">
            <w:pPr>
              <w:ind w:left="0" w:firstLine="0"/>
            </w:pPr>
            <w:r>
              <w:t>Required</w:t>
            </w:r>
          </w:p>
        </w:tc>
        <w:tc>
          <w:tcPr>
            <w:tcW w:w="1575" w:type="dxa"/>
          </w:tcPr>
          <w:p w14:paraId="492FDB72" w14:textId="77777777" w:rsidR="005E72FF" w:rsidRDefault="005E72FF" w:rsidP="002D1677">
            <w:pPr>
              <w:ind w:left="0" w:firstLine="0"/>
            </w:pPr>
          </w:p>
        </w:tc>
      </w:tr>
      <w:tr w:rsidR="005E72FF" w14:paraId="623240F8" w14:textId="77777777" w:rsidTr="005E72FF">
        <w:tc>
          <w:tcPr>
            <w:tcW w:w="1411" w:type="dxa"/>
          </w:tcPr>
          <w:p w14:paraId="1789EB97" w14:textId="77777777" w:rsidR="005E72FF" w:rsidRDefault="005E72FF" w:rsidP="002D1677">
            <w:pPr>
              <w:ind w:left="0" w:firstLine="0"/>
            </w:pPr>
            <w:r>
              <w:t>ENGL107</w:t>
            </w:r>
          </w:p>
        </w:tc>
        <w:tc>
          <w:tcPr>
            <w:tcW w:w="2579" w:type="dxa"/>
          </w:tcPr>
          <w:p w14:paraId="211FB0B6" w14:textId="77777777" w:rsidR="005E72FF" w:rsidRDefault="005E72FF" w:rsidP="002D1677">
            <w:pPr>
              <w:ind w:left="0" w:firstLine="0"/>
            </w:pPr>
            <w:r>
              <w:t>Introduction to Language Study 2025-26</w:t>
            </w:r>
          </w:p>
        </w:tc>
        <w:tc>
          <w:tcPr>
            <w:tcW w:w="1135" w:type="dxa"/>
          </w:tcPr>
          <w:p w14:paraId="57CAFA13" w14:textId="77777777" w:rsidR="005E72FF" w:rsidRDefault="005E72FF" w:rsidP="002D1677">
            <w:pPr>
              <w:ind w:left="0" w:firstLine="0"/>
            </w:pPr>
            <w:r>
              <w:t>30</w:t>
            </w:r>
          </w:p>
        </w:tc>
        <w:tc>
          <w:tcPr>
            <w:tcW w:w="1018" w:type="dxa"/>
          </w:tcPr>
          <w:p w14:paraId="20E8A171" w14:textId="77777777" w:rsidR="005E72FF" w:rsidRDefault="005E72FF" w:rsidP="002D1677">
            <w:pPr>
              <w:ind w:left="0" w:firstLine="0"/>
            </w:pPr>
            <w:r>
              <w:t>Level 4</w:t>
            </w:r>
          </w:p>
        </w:tc>
        <w:tc>
          <w:tcPr>
            <w:tcW w:w="1298" w:type="dxa"/>
          </w:tcPr>
          <w:p w14:paraId="17862D2B" w14:textId="77777777" w:rsidR="005E72FF" w:rsidRDefault="005E72FF" w:rsidP="002D1677">
            <w:pPr>
              <w:ind w:left="0" w:firstLine="0"/>
            </w:pPr>
            <w:r>
              <w:t>Optional</w:t>
            </w:r>
          </w:p>
        </w:tc>
        <w:tc>
          <w:tcPr>
            <w:tcW w:w="1575" w:type="dxa"/>
          </w:tcPr>
          <w:p w14:paraId="117F782E" w14:textId="77777777" w:rsidR="005E72FF" w:rsidRDefault="005E72FF" w:rsidP="002D1677">
            <w:pPr>
              <w:ind w:left="0" w:firstLine="0"/>
            </w:pPr>
          </w:p>
        </w:tc>
      </w:tr>
      <w:tr w:rsidR="005E72FF" w14:paraId="5AA44031" w14:textId="77777777" w:rsidTr="005E72FF">
        <w:tc>
          <w:tcPr>
            <w:tcW w:w="1411" w:type="dxa"/>
          </w:tcPr>
          <w:p w14:paraId="3CF35624" w14:textId="77777777" w:rsidR="005E72FF" w:rsidRDefault="005E72FF" w:rsidP="002D1677">
            <w:pPr>
              <w:ind w:left="0" w:firstLine="0"/>
            </w:pPr>
            <w:r>
              <w:t>ENGL117</w:t>
            </w:r>
          </w:p>
        </w:tc>
        <w:tc>
          <w:tcPr>
            <w:tcW w:w="2579" w:type="dxa"/>
          </w:tcPr>
          <w:p w14:paraId="5E3C7A11" w14:textId="77777777" w:rsidR="005E72FF" w:rsidRDefault="005E72FF" w:rsidP="002D1677">
            <w:pPr>
              <w:ind w:left="0" w:firstLine="0"/>
            </w:pPr>
            <w:r>
              <w:t>Literature in Time 2025-26</w:t>
            </w:r>
          </w:p>
        </w:tc>
        <w:tc>
          <w:tcPr>
            <w:tcW w:w="1135" w:type="dxa"/>
          </w:tcPr>
          <w:p w14:paraId="5123D9F5" w14:textId="77777777" w:rsidR="005E72FF" w:rsidRDefault="005E72FF" w:rsidP="002D1677">
            <w:pPr>
              <w:ind w:left="0" w:firstLine="0"/>
            </w:pPr>
            <w:r>
              <w:t>30</w:t>
            </w:r>
          </w:p>
        </w:tc>
        <w:tc>
          <w:tcPr>
            <w:tcW w:w="1018" w:type="dxa"/>
          </w:tcPr>
          <w:p w14:paraId="676D688A" w14:textId="77777777" w:rsidR="005E72FF" w:rsidRDefault="005E72FF" w:rsidP="002D1677">
            <w:pPr>
              <w:ind w:left="0" w:firstLine="0"/>
            </w:pPr>
            <w:r>
              <w:t>Level 4</w:t>
            </w:r>
          </w:p>
        </w:tc>
        <w:tc>
          <w:tcPr>
            <w:tcW w:w="1298" w:type="dxa"/>
          </w:tcPr>
          <w:p w14:paraId="6B505C7C" w14:textId="77777777" w:rsidR="005E72FF" w:rsidRDefault="005E72FF" w:rsidP="002D1677">
            <w:pPr>
              <w:ind w:left="0" w:firstLine="0"/>
            </w:pPr>
            <w:r>
              <w:t>Optional</w:t>
            </w:r>
          </w:p>
        </w:tc>
        <w:tc>
          <w:tcPr>
            <w:tcW w:w="1575" w:type="dxa"/>
          </w:tcPr>
          <w:p w14:paraId="04F8DF89" w14:textId="77777777" w:rsidR="005E72FF" w:rsidRDefault="005E72FF" w:rsidP="002D1677">
            <w:pPr>
              <w:ind w:left="0" w:firstLine="0"/>
            </w:pPr>
          </w:p>
        </w:tc>
      </w:tr>
      <w:tr w:rsidR="005E72FF" w14:paraId="03B0D01B" w14:textId="77777777" w:rsidTr="005E72FF">
        <w:tc>
          <w:tcPr>
            <w:tcW w:w="9016" w:type="dxa"/>
            <w:gridSpan w:val="6"/>
          </w:tcPr>
          <w:p w14:paraId="6A3F8532" w14:textId="77777777" w:rsidR="005E72FF" w:rsidRDefault="005E72FF" w:rsidP="002D1677">
            <w:pPr>
              <w:ind w:left="0" w:firstLine="0"/>
              <w:rPr>
                <w:b/>
              </w:rPr>
            </w:pPr>
          </w:p>
          <w:p w14:paraId="21E5B080" w14:textId="77777777" w:rsidR="005E72FF" w:rsidRDefault="005E72FF" w:rsidP="002D1677">
            <w:pPr>
              <w:ind w:left="0" w:firstLine="0"/>
              <w:rPr>
                <w:b/>
              </w:rPr>
            </w:pPr>
            <w:r>
              <w:rPr>
                <w:b/>
              </w:rPr>
              <w:t xml:space="preserve"> Year 1 Semester 2</w:t>
            </w:r>
          </w:p>
        </w:tc>
      </w:tr>
      <w:tr w:rsidR="005E72FF" w14:paraId="3610183D" w14:textId="77777777" w:rsidTr="005E72FF">
        <w:tc>
          <w:tcPr>
            <w:tcW w:w="1411" w:type="dxa"/>
            <w:shd w:val="clear" w:color="auto" w:fill="C1E4F5" w:themeFill="accent1" w:themeFillTint="33"/>
          </w:tcPr>
          <w:p w14:paraId="7C8DFCCC" w14:textId="77777777" w:rsidR="005E72FF" w:rsidRDefault="005E72FF" w:rsidP="002D1677">
            <w:pPr>
              <w:ind w:left="0" w:firstLine="0"/>
            </w:pPr>
            <w:r>
              <w:rPr>
                <w:b/>
              </w:rPr>
              <w:t>Code</w:t>
            </w:r>
          </w:p>
        </w:tc>
        <w:tc>
          <w:tcPr>
            <w:tcW w:w="2579" w:type="dxa"/>
            <w:shd w:val="clear" w:color="auto" w:fill="C1E4F5" w:themeFill="accent1" w:themeFillTint="33"/>
          </w:tcPr>
          <w:p w14:paraId="6E282221" w14:textId="77777777" w:rsidR="005E72FF" w:rsidRDefault="005E72FF"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14B24E4B" w14:textId="77777777" w:rsidR="005E72FF" w:rsidRDefault="005E72FF"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177241EE" w14:textId="77777777" w:rsidR="005E72FF" w:rsidRDefault="005E72FF"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15580129" w14:textId="77777777" w:rsidR="005E72FF" w:rsidRDefault="005E72FF"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6C31301F" w14:textId="77777777" w:rsidR="005E72FF" w:rsidRDefault="005E72FF" w:rsidP="002D1677">
            <w:pPr>
              <w:widowControl w:val="0"/>
              <w:autoSpaceDE w:val="0"/>
              <w:autoSpaceDN w:val="0"/>
              <w:adjustRightInd w:val="0"/>
              <w:spacing w:line="274" w:lineRule="auto"/>
              <w:ind w:left="0" w:firstLine="0"/>
              <w:rPr>
                <w:b/>
              </w:rPr>
            </w:pPr>
            <w:r>
              <w:rPr>
                <w:b/>
              </w:rPr>
              <w:t>Pathway(s)</w:t>
            </w:r>
          </w:p>
        </w:tc>
      </w:tr>
      <w:tr w:rsidR="005E72FF" w14:paraId="66F1F799" w14:textId="77777777" w:rsidTr="005E72FF">
        <w:tc>
          <w:tcPr>
            <w:tcW w:w="1411" w:type="dxa"/>
          </w:tcPr>
          <w:p w14:paraId="227EA31F" w14:textId="77777777" w:rsidR="005E72FF" w:rsidRDefault="005E72FF" w:rsidP="002D1677">
            <w:pPr>
              <w:ind w:left="0" w:firstLine="0"/>
            </w:pPr>
            <w:r>
              <w:t>ENGL106</w:t>
            </w:r>
          </w:p>
        </w:tc>
        <w:tc>
          <w:tcPr>
            <w:tcW w:w="2579" w:type="dxa"/>
          </w:tcPr>
          <w:p w14:paraId="6F449042" w14:textId="77777777" w:rsidR="005E72FF" w:rsidRDefault="005E72FF" w:rsidP="002D1677">
            <w:pPr>
              <w:ind w:left="0" w:firstLine="0"/>
            </w:pPr>
            <w:r>
              <w:t>Attitudes to English 2025-26</w:t>
            </w:r>
          </w:p>
        </w:tc>
        <w:tc>
          <w:tcPr>
            <w:tcW w:w="1135" w:type="dxa"/>
          </w:tcPr>
          <w:p w14:paraId="345F366E" w14:textId="77777777" w:rsidR="005E72FF" w:rsidRDefault="005E72FF" w:rsidP="002D1677">
            <w:pPr>
              <w:ind w:left="0" w:firstLine="0"/>
            </w:pPr>
            <w:r>
              <w:t>15</w:t>
            </w:r>
          </w:p>
        </w:tc>
        <w:tc>
          <w:tcPr>
            <w:tcW w:w="1018" w:type="dxa"/>
          </w:tcPr>
          <w:p w14:paraId="43B7D694" w14:textId="77777777" w:rsidR="005E72FF" w:rsidRDefault="005E72FF" w:rsidP="002D1677">
            <w:pPr>
              <w:ind w:left="0" w:firstLine="0"/>
            </w:pPr>
            <w:r>
              <w:t>Level 4</w:t>
            </w:r>
          </w:p>
        </w:tc>
        <w:tc>
          <w:tcPr>
            <w:tcW w:w="1298" w:type="dxa"/>
          </w:tcPr>
          <w:p w14:paraId="7EAFC394" w14:textId="77777777" w:rsidR="005E72FF" w:rsidRDefault="005E72FF" w:rsidP="002D1677">
            <w:pPr>
              <w:ind w:left="0" w:firstLine="0"/>
            </w:pPr>
            <w:r>
              <w:t>Required</w:t>
            </w:r>
          </w:p>
        </w:tc>
        <w:tc>
          <w:tcPr>
            <w:tcW w:w="1575" w:type="dxa"/>
          </w:tcPr>
          <w:p w14:paraId="37EF0079" w14:textId="77777777" w:rsidR="005E72FF" w:rsidRDefault="005E72FF" w:rsidP="002D1677">
            <w:pPr>
              <w:ind w:left="0" w:firstLine="0"/>
            </w:pPr>
          </w:p>
        </w:tc>
      </w:tr>
      <w:tr w:rsidR="005E72FF" w14:paraId="25B0CCD1" w14:textId="77777777" w:rsidTr="005E72FF">
        <w:tc>
          <w:tcPr>
            <w:tcW w:w="1411" w:type="dxa"/>
          </w:tcPr>
          <w:p w14:paraId="6BB49A05" w14:textId="77777777" w:rsidR="005E72FF" w:rsidRDefault="005E72FF" w:rsidP="002D1677">
            <w:pPr>
              <w:ind w:left="0" w:firstLine="0"/>
            </w:pPr>
            <w:r>
              <w:t>ENGL120</w:t>
            </w:r>
          </w:p>
        </w:tc>
        <w:tc>
          <w:tcPr>
            <w:tcW w:w="2579" w:type="dxa"/>
          </w:tcPr>
          <w:p w14:paraId="0A85B22C" w14:textId="77777777" w:rsidR="005E72FF" w:rsidRDefault="005E72FF" w:rsidP="002D1677">
            <w:pPr>
              <w:ind w:left="0" w:firstLine="0"/>
            </w:pPr>
            <w:r>
              <w:t>Introduction to World Literature 2: Theory and Practice 2025-26</w:t>
            </w:r>
          </w:p>
        </w:tc>
        <w:tc>
          <w:tcPr>
            <w:tcW w:w="1135" w:type="dxa"/>
          </w:tcPr>
          <w:p w14:paraId="4610FB4E" w14:textId="77777777" w:rsidR="005E72FF" w:rsidRDefault="005E72FF" w:rsidP="002D1677">
            <w:pPr>
              <w:ind w:left="0" w:firstLine="0"/>
            </w:pPr>
            <w:r>
              <w:t>15</w:t>
            </w:r>
          </w:p>
        </w:tc>
        <w:tc>
          <w:tcPr>
            <w:tcW w:w="1018" w:type="dxa"/>
          </w:tcPr>
          <w:p w14:paraId="1485B774" w14:textId="77777777" w:rsidR="005E72FF" w:rsidRDefault="005E72FF" w:rsidP="002D1677">
            <w:pPr>
              <w:ind w:left="0" w:firstLine="0"/>
            </w:pPr>
            <w:r>
              <w:t>Level 4</w:t>
            </w:r>
          </w:p>
        </w:tc>
        <w:tc>
          <w:tcPr>
            <w:tcW w:w="1298" w:type="dxa"/>
          </w:tcPr>
          <w:p w14:paraId="68DBA7FE" w14:textId="77777777" w:rsidR="005E72FF" w:rsidRDefault="005E72FF" w:rsidP="002D1677">
            <w:pPr>
              <w:ind w:left="0" w:firstLine="0"/>
            </w:pPr>
            <w:r>
              <w:t>Required</w:t>
            </w:r>
          </w:p>
        </w:tc>
        <w:tc>
          <w:tcPr>
            <w:tcW w:w="1575" w:type="dxa"/>
          </w:tcPr>
          <w:p w14:paraId="4DC8A6B8" w14:textId="77777777" w:rsidR="005E72FF" w:rsidRDefault="005E72FF" w:rsidP="002D1677">
            <w:pPr>
              <w:ind w:left="0" w:firstLine="0"/>
            </w:pPr>
          </w:p>
        </w:tc>
      </w:tr>
      <w:tr w:rsidR="005E72FF" w14:paraId="4E5CF627" w14:textId="77777777" w:rsidTr="005E72FF">
        <w:tc>
          <w:tcPr>
            <w:tcW w:w="1411" w:type="dxa"/>
          </w:tcPr>
          <w:p w14:paraId="0AAE3DF4" w14:textId="77777777" w:rsidR="005E72FF" w:rsidRDefault="005E72FF" w:rsidP="002D1677">
            <w:pPr>
              <w:ind w:left="0" w:firstLine="0"/>
            </w:pPr>
            <w:r>
              <w:t>ENGL102</w:t>
            </w:r>
          </w:p>
        </w:tc>
        <w:tc>
          <w:tcPr>
            <w:tcW w:w="2579" w:type="dxa"/>
          </w:tcPr>
          <w:p w14:paraId="598B6CD1" w14:textId="77777777" w:rsidR="005E72FF" w:rsidRDefault="005E72FF" w:rsidP="002D1677">
            <w:pPr>
              <w:ind w:left="0" w:firstLine="0"/>
            </w:pPr>
            <w:r>
              <w:t>Literature and Place: City, Country, Planet 2025-26</w:t>
            </w:r>
          </w:p>
        </w:tc>
        <w:tc>
          <w:tcPr>
            <w:tcW w:w="1135" w:type="dxa"/>
          </w:tcPr>
          <w:p w14:paraId="54DA6A16" w14:textId="77777777" w:rsidR="005E72FF" w:rsidRDefault="005E72FF" w:rsidP="002D1677">
            <w:pPr>
              <w:ind w:left="0" w:firstLine="0"/>
            </w:pPr>
            <w:r>
              <w:t>30</w:t>
            </w:r>
          </w:p>
        </w:tc>
        <w:tc>
          <w:tcPr>
            <w:tcW w:w="1018" w:type="dxa"/>
          </w:tcPr>
          <w:p w14:paraId="5A24B7DD" w14:textId="77777777" w:rsidR="005E72FF" w:rsidRDefault="005E72FF" w:rsidP="002D1677">
            <w:pPr>
              <w:ind w:left="0" w:firstLine="0"/>
            </w:pPr>
            <w:r>
              <w:t>Level 4</w:t>
            </w:r>
          </w:p>
        </w:tc>
        <w:tc>
          <w:tcPr>
            <w:tcW w:w="1298" w:type="dxa"/>
          </w:tcPr>
          <w:p w14:paraId="4DAE8C60" w14:textId="77777777" w:rsidR="005E72FF" w:rsidRDefault="005E72FF" w:rsidP="002D1677">
            <w:pPr>
              <w:ind w:left="0" w:firstLine="0"/>
            </w:pPr>
            <w:r>
              <w:t>Optional</w:t>
            </w:r>
          </w:p>
        </w:tc>
        <w:tc>
          <w:tcPr>
            <w:tcW w:w="1575" w:type="dxa"/>
          </w:tcPr>
          <w:p w14:paraId="3C4C18B7" w14:textId="77777777" w:rsidR="005E72FF" w:rsidRDefault="005E72FF" w:rsidP="002D1677">
            <w:pPr>
              <w:ind w:left="0" w:firstLine="0"/>
            </w:pPr>
          </w:p>
        </w:tc>
      </w:tr>
      <w:tr w:rsidR="005E72FF" w14:paraId="4F5FB783" w14:textId="77777777" w:rsidTr="005E72FF">
        <w:tc>
          <w:tcPr>
            <w:tcW w:w="1411" w:type="dxa"/>
          </w:tcPr>
          <w:p w14:paraId="5F5C0F8E" w14:textId="77777777" w:rsidR="005E72FF" w:rsidRDefault="005E72FF" w:rsidP="002D1677">
            <w:pPr>
              <w:ind w:left="0" w:firstLine="0"/>
            </w:pPr>
            <w:r>
              <w:t>ENGL116</w:t>
            </w:r>
          </w:p>
        </w:tc>
        <w:tc>
          <w:tcPr>
            <w:tcW w:w="2579" w:type="dxa"/>
          </w:tcPr>
          <w:p w14:paraId="69CDAF2C" w14:textId="77777777" w:rsidR="005E72FF" w:rsidRDefault="005E72FF" w:rsidP="002D1677">
            <w:pPr>
              <w:ind w:left="0" w:firstLine="0"/>
            </w:pPr>
            <w:r>
              <w:t>English Language in Context 2025-26</w:t>
            </w:r>
          </w:p>
        </w:tc>
        <w:tc>
          <w:tcPr>
            <w:tcW w:w="1135" w:type="dxa"/>
          </w:tcPr>
          <w:p w14:paraId="12C61D1A" w14:textId="77777777" w:rsidR="005E72FF" w:rsidRDefault="005E72FF" w:rsidP="002D1677">
            <w:pPr>
              <w:ind w:left="0" w:firstLine="0"/>
            </w:pPr>
            <w:r>
              <w:t>30</w:t>
            </w:r>
          </w:p>
        </w:tc>
        <w:tc>
          <w:tcPr>
            <w:tcW w:w="1018" w:type="dxa"/>
          </w:tcPr>
          <w:p w14:paraId="55573A6C" w14:textId="77777777" w:rsidR="005E72FF" w:rsidRDefault="005E72FF" w:rsidP="002D1677">
            <w:pPr>
              <w:ind w:left="0" w:firstLine="0"/>
            </w:pPr>
            <w:r>
              <w:t>Level 4</w:t>
            </w:r>
          </w:p>
        </w:tc>
        <w:tc>
          <w:tcPr>
            <w:tcW w:w="1298" w:type="dxa"/>
          </w:tcPr>
          <w:p w14:paraId="0E69221F" w14:textId="77777777" w:rsidR="005E72FF" w:rsidRDefault="005E72FF" w:rsidP="002D1677">
            <w:pPr>
              <w:ind w:left="0" w:firstLine="0"/>
            </w:pPr>
            <w:r>
              <w:t>Optional</w:t>
            </w:r>
          </w:p>
        </w:tc>
        <w:tc>
          <w:tcPr>
            <w:tcW w:w="1575" w:type="dxa"/>
          </w:tcPr>
          <w:p w14:paraId="724EAD6A" w14:textId="77777777" w:rsidR="005E72FF" w:rsidRDefault="005E72FF" w:rsidP="002D1677">
            <w:pPr>
              <w:ind w:left="0" w:firstLine="0"/>
            </w:pPr>
          </w:p>
        </w:tc>
      </w:tr>
    </w:tbl>
    <w:p w14:paraId="5EB9E509" w14:textId="77777777" w:rsidR="005E72FF" w:rsidRPr="00D21F06" w:rsidRDefault="005E72FF" w:rsidP="005E72FF">
      <w:pPr>
        <w:autoSpaceDE w:val="0"/>
        <w:autoSpaceDN w:val="0"/>
        <w:spacing w:after="0" w:line="240" w:lineRule="auto"/>
        <w:ind w:left="426"/>
        <w:contextualSpacing/>
        <w:jc w:val="both"/>
        <w:rPr>
          <w:rFonts w:ascii="Aptos" w:eastAsia="Times New Roman" w:hAnsi="Aptos" w:cs="Arial"/>
        </w:rPr>
      </w:pPr>
    </w:p>
    <w:p w14:paraId="665499ED"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FF"/>
    <w:rsid w:val="003F24AF"/>
    <w:rsid w:val="004D3C0C"/>
    <w:rsid w:val="005E72FF"/>
    <w:rsid w:val="00624829"/>
    <w:rsid w:val="006C022F"/>
    <w:rsid w:val="00776D09"/>
    <w:rsid w:val="007A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536F"/>
  <w15:chartTrackingRefBased/>
  <w15:docId w15:val="{C7E3EA64-329C-4023-873A-1D78F448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FF"/>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7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2FF"/>
    <w:rPr>
      <w:rFonts w:eastAsiaTheme="majorEastAsia" w:cstheme="majorBidi"/>
      <w:color w:val="272727" w:themeColor="text1" w:themeTint="D8"/>
    </w:rPr>
  </w:style>
  <w:style w:type="paragraph" w:styleId="Title">
    <w:name w:val="Title"/>
    <w:basedOn w:val="Normal"/>
    <w:next w:val="Normal"/>
    <w:link w:val="TitleChar"/>
    <w:uiPriority w:val="10"/>
    <w:qFormat/>
    <w:rsid w:val="005E7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2FF"/>
    <w:pPr>
      <w:spacing w:before="160"/>
      <w:jc w:val="center"/>
    </w:pPr>
    <w:rPr>
      <w:i/>
      <w:iCs/>
      <w:color w:val="404040" w:themeColor="text1" w:themeTint="BF"/>
    </w:rPr>
  </w:style>
  <w:style w:type="character" w:customStyle="1" w:styleId="QuoteChar">
    <w:name w:val="Quote Char"/>
    <w:basedOn w:val="DefaultParagraphFont"/>
    <w:link w:val="Quote"/>
    <w:uiPriority w:val="29"/>
    <w:rsid w:val="005E72FF"/>
    <w:rPr>
      <w:i/>
      <w:iCs/>
      <w:color w:val="404040" w:themeColor="text1" w:themeTint="BF"/>
    </w:rPr>
  </w:style>
  <w:style w:type="paragraph" w:styleId="ListParagraph">
    <w:name w:val="List Paragraph"/>
    <w:basedOn w:val="Normal"/>
    <w:uiPriority w:val="34"/>
    <w:qFormat/>
    <w:rsid w:val="005E72FF"/>
    <w:pPr>
      <w:ind w:left="720"/>
      <w:contextualSpacing/>
    </w:pPr>
  </w:style>
  <w:style w:type="character" w:styleId="IntenseEmphasis">
    <w:name w:val="Intense Emphasis"/>
    <w:basedOn w:val="DefaultParagraphFont"/>
    <w:uiPriority w:val="21"/>
    <w:qFormat/>
    <w:rsid w:val="005E72FF"/>
    <w:rPr>
      <w:i/>
      <w:iCs/>
      <w:color w:val="0F4761" w:themeColor="accent1" w:themeShade="BF"/>
    </w:rPr>
  </w:style>
  <w:style w:type="paragraph" w:styleId="IntenseQuote">
    <w:name w:val="Intense Quote"/>
    <w:basedOn w:val="Normal"/>
    <w:next w:val="Normal"/>
    <w:link w:val="IntenseQuoteChar"/>
    <w:uiPriority w:val="30"/>
    <w:qFormat/>
    <w:rsid w:val="005E7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2FF"/>
    <w:rPr>
      <w:i/>
      <w:iCs/>
      <w:color w:val="0F4761" w:themeColor="accent1" w:themeShade="BF"/>
    </w:rPr>
  </w:style>
  <w:style w:type="character" w:styleId="IntenseReference">
    <w:name w:val="Intense Reference"/>
    <w:basedOn w:val="DefaultParagraphFont"/>
    <w:uiPriority w:val="32"/>
    <w:qFormat/>
    <w:rsid w:val="005E72FF"/>
    <w:rPr>
      <w:b/>
      <w:bCs/>
      <w:smallCaps/>
      <w:color w:val="0F4761" w:themeColor="accent1" w:themeShade="BF"/>
      <w:spacing w:val="5"/>
    </w:rPr>
  </w:style>
  <w:style w:type="character" w:styleId="Hyperlink">
    <w:name w:val="Hyperlink"/>
    <w:basedOn w:val="DefaultParagraphFont"/>
    <w:uiPriority w:val="99"/>
    <w:unhideWhenUsed/>
    <w:rsid w:val="005E72FF"/>
    <w:rPr>
      <w:color w:val="0000FF"/>
      <w:u w:val="single"/>
    </w:rPr>
  </w:style>
  <w:style w:type="table" w:styleId="TableGrid">
    <w:name w:val="Table Grid"/>
    <w:basedOn w:val="TableNormal"/>
    <w:uiPriority w:val="39"/>
    <w:rsid w:val="005E72FF"/>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2025-07-22T11:50:00Z</dcterms:created>
  <dcterms:modified xsi:type="dcterms:W3CDTF">2025-07-23T10:23:00Z</dcterms:modified>
</cp:coreProperties>
</file>