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53776" w14:textId="77777777" w:rsidR="008E51A7" w:rsidRDefault="008E51A7" w:rsidP="008E51A7">
      <w:r>
        <w:rPr>
          <w:rFonts w:ascii="Verdana" w:hAnsi="Verdana"/>
          <w:iCs/>
          <w:noProof/>
          <w:lang w:eastAsia="en-GB"/>
        </w:rPr>
        <w:drawing>
          <wp:inline distT="0" distB="0" distL="0" distR="0" wp14:anchorId="60DE38B8" wp14:editId="4832CFC6">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223D7E77" w14:textId="77777777" w:rsidR="008E51A7" w:rsidRDefault="008E51A7" w:rsidP="008E51A7"/>
    <w:p w14:paraId="2C29517B" w14:textId="77777777" w:rsidR="008E51A7" w:rsidRPr="00DC5726" w:rsidRDefault="008E51A7" w:rsidP="008E51A7">
      <w:pPr>
        <w:jc w:val="center"/>
        <w:rPr>
          <w:rFonts w:ascii="Aptos" w:hAnsi="Aptos" w:cs="Arial"/>
          <w:b/>
          <w:sz w:val="24"/>
          <w:szCs w:val="24"/>
        </w:rPr>
      </w:pPr>
      <w:r w:rsidRPr="00DC5726">
        <w:rPr>
          <w:rFonts w:ascii="Aptos" w:hAnsi="Aptos" w:cs="Arial"/>
          <w:b/>
          <w:sz w:val="24"/>
          <w:szCs w:val="24"/>
        </w:rPr>
        <w:t>SCHOOL OF THE ARTS</w:t>
      </w:r>
    </w:p>
    <w:p w14:paraId="4827A2A4" w14:textId="77777777" w:rsidR="008E51A7" w:rsidRPr="00DC5726" w:rsidRDefault="00386795" w:rsidP="001B0C5B">
      <w:pPr>
        <w:autoSpaceDE w:val="0"/>
        <w:autoSpaceDN w:val="0"/>
        <w:adjustRightInd w:val="0"/>
        <w:spacing w:after="0" w:line="240" w:lineRule="auto"/>
        <w:jc w:val="center"/>
        <w:rPr>
          <w:rFonts w:ascii="Aptos" w:eastAsia="Calibri" w:hAnsi="Aptos" w:cs="Arial"/>
          <w:b/>
          <w:color w:val="000000"/>
          <w:sz w:val="24"/>
          <w:szCs w:val="24"/>
        </w:rPr>
      </w:pPr>
      <w:r w:rsidRPr="00DC5726">
        <w:rPr>
          <w:rFonts w:ascii="Aptos" w:eastAsia="Calibri" w:hAnsi="Aptos" w:cs="Arial"/>
          <w:b/>
          <w:color w:val="000000"/>
          <w:sz w:val="24"/>
          <w:szCs w:val="24"/>
        </w:rPr>
        <w:t xml:space="preserve">MSc </w:t>
      </w:r>
      <w:r w:rsidR="00B555BD" w:rsidRPr="00DC5726">
        <w:rPr>
          <w:rFonts w:ascii="Aptos" w:eastAsia="Calibri" w:hAnsi="Aptos" w:cs="Arial"/>
          <w:b/>
          <w:color w:val="000000"/>
          <w:sz w:val="24"/>
          <w:szCs w:val="24"/>
        </w:rPr>
        <w:t>Climate Resilience and Environmental Sustainability in Architecture (CRESTA)</w:t>
      </w:r>
      <w:r w:rsidR="00DC264F" w:rsidRPr="00DC5726">
        <w:rPr>
          <w:rFonts w:ascii="Aptos" w:eastAsia="Calibri" w:hAnsi="Aptos" w:cs="Arial"/>
          <w:b/>
          <w:color w:val="000000"/>
          <w:sz w:val="24"/>
          <w:szCs w:val="24"/>
        </w:rPr>
        <w:br/>
      </w:r>
      <w:r w:rsidR="008E51A7" w:rsidRPr="00DC5726">
        <w:rPr>
          <w:rFonts w:ascii="Aptos" w:eastAsia="Calibri" w:hAnsi="Aptos" w:cs="Arial"/>
          <w:b/>
          <w:color w:val="000000"/>
          <w:sz w:val="24"/>
          <w:szCs w:val="24"/>
        </w:rPr>
        <w:t>Registration</w:t>
      </w:r>
    </w:p>
    <w:p w14:paraId="339747F1"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4"/>
          <w:szCs w:val="24"/>
        </w:rPr>
      </w:pPr>
    </w:p>
    <w:p w14:paraId="4DAFC4A3" w14:textId="2B26955A"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8"/>
          <w:szCs w:val="28"/>
        </w:rPr>
      </w:pPr>
      <w:r w:rsidRPr="00DC5726">
        <w:rPr>
          <w:rFonts w:ascii="Aptos" w:eastAsia="Calibri" w:hAnsi="Aptos" w:cs="Arial"/>
          <w:b/>
          <w:color w:val="000000"/>
          <w:sz w:val="24"/>
          <w:szCs w:val="24"/>
        </w:rPr>
        <w:t>202</w:t>
      </w:r>
      <w:r w:rsidR="00B5100A">
        <w:rPr>
          <w:rFonts w:ascii="Aptos" w:eastAsia="Calibri" w:hAnsi="Aptos" w:cs="Arial"/>
          <w:b/>
          <w:color w:val="000000"/>
          <w:sz w:val="24"/>
          <w:szCs w:val="24"/>
        </w:rPr>
        <w:t>5</w:t>
      </w:r>
      <w:r w:rsidRPr="00DC5726">
        <w:rPr>
          <w:rFonts w:ascii="Aptos" w:eastAsia="Calibri" w:hAnsi="Aptos" w:cs="Arial"/>
          <w:b/>
          <w:color w:val="000000"/>
          <w:sz w:val="24"/>
          <w:szCs w:val="24"/>
        </w:rPr>
        <w:t>-2</w:t>
      </w:r>
      <w:r w:rsidR="00B5100A">
        <w:rPr>
          <w:rFonts w:ascii="Aptos" w:eastAsia="Calibri" w:hAnsi="Aptos" w:cs="Arial"/>
          <w:b/>
          <w:color w:val="000000"/>
          <w:sz w:val="24"/>
          <w:szCs w:val="24"/>
        </w:rPr>
        <w:t>6</w:t>
      </w:r>
    </w:p>
    <w:p w14:paraId="6B17841E"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sz w:val="28"/>
          <w:szCs w:val="28"/>
        </w:rPr>
      </w:pPr>
    </w:p>
    <w:p w14:paraId="00346A1D" w14:textId="77777777" w:rsidR="008E51A7" w:rsidRPr="00DC5726" w:rsidRDefault="008E51A7" w:rsidP="008E51A7">
      <w:pPr>
        <w:autoSpaceDE w:val="0"/>
        <w:autoSpaceDN w:val="0"/>
        <w:adjustRightInd w:val="0"/>
        <w:spacing w:after="0" w:line="240" w:lineRule="auto"/>
        <w:jc w:val="center"/>
        <w:rPr>
          <w:rFonts w:ascii="Aptos" w:eastAsia="Calibri" w:hAnsi="Aptos" w:cs="Arial"/>
          <w:b/>
          <w:color w:val="000000"/>
        </w:rPr>
      </w:pPr>
    </w:p>
    <w:p w14:paraId="75D78DB5"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 xml:space="preserve">You can only register for modules which are part of your programme and it is your responsibility to check that you have fulfilled any pre-requisite requirements. </w:t>
      </w:r>
    </w:p>
    <w:p w14:paraId="69645B47" w14:textId="77777777" w:rsidR="008E51A7" w:rsidRPr="00DC5726" w:rsidRDefault="008E51A7" w:rsidP="008E51A7">
      <w:pPr>
        <w:autoSpaceDE w:val="0"/>
        <w:autoSpaceDN w:val="0"/>
        <w:spacing w:after="0" w:line="240" w:lineRule="auto"/>
        <w:ind w:left="426"/>
        <w:contextualSpacing/>
        <w:jc w:val="both"/>
        <w:rPr>
          <w:rFonts w:ascii="Aptos" w:eastAsia="Times New Roman" w:hAnsi="Aptos" w:cs="Arial"/>
        </w:rPr>
      </w:pPr>
    </w:p>
    <w:p w14:paraId="4A0EAB0D"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 xml:space="preserve">Module specifications can be found on the </w:t>
      </w:r>
      <w:r w:rsidR="00DC264F" w:rsidRPr="00DC5726">
        <w:rPr>
          <w:rFonts w:ascii="Aptos" w:eastAsia="Times New Roman" w:hAnsi="Aptos" w:cs="Arial"/>
        </w:rPr>
        <w:t xml:space="preserve">Architecture </w:t>
      </w:r>
      <w:r w:rsidRPr="00DC5726">
        <w:rPr>
          <w:rFonts w:ascii="Aptos" w:eastAsia="Times New Roman" w:hAnsi="Aptos" w:cs="Arial"/>
        </w:rPr>
        <w:t>webpage</w:t>
      </w:r>
      <w:r w:rsidRPr="00DC5726">
        <w:rPr>
          <w:rFonts w:ascii="Aptos" w:eastAsia="Times New Roman" w:hAnsi="Aptos" w:cs="Arial"/>
          <w:color w:val="FF0000"/>
        </w:rPr>
        <w:t xml:space="preserve"> </w:t>
      </w:r>
      <w:bookmarkStart w:id="0" w:name="_Hlk143680683"/>
      <w:r w:rsidR="002B2BB5" w:rsidRPr="00DC5726">
        <w:rPr>
          <w:rFonts w:ascii="Aptos" w:hAnsi="Aptos" w:cs="Arial"/>
        </w:rPr>
        <w:fldChar w:fldCharType="begin"/>
      </w:r>
      <w:r w:rsidR="002B2BB5" w:rsidRPr="00DC5726">
        <w:rPr>
          <w:rFonts w:ascii="Aptos" w:hAnsi="Aptos" w:cs="Arial"/>
        </w:rPr>
        <w:instrText xml:space="preserve"> HYPERLINK "https://www.liverpool.ac.uk/architecture/welcome/view-your-programme-details/" </w:instrText>
      </w:r>
      <w:r w:rsidR="002B2BB5" w:rsidRPr="00DC5726">
        <w:rPr>
          <w:rFonts w:ascii="Aptos" w:hAnsi="Aptos" w:cs="Arial"/>
        </w:rPr>
      </w:r>
      <w:r w:rsidR="002B2BB5" w:rsidRPr="00DC5726">
        <w:rPr>
          <w:rFonts w:ascii="Aptos" w:hAnsi="Aptos" w:cs="Arial"/>
        </w:rPr>
        <w:fldChar w:fldCharType="separate"/>
      </w:r>
      <w:r w:rsidR="002B2BB5" w:rsidRPr="00DC5726">
        <w:rPr>
          <w:rStyle w:val="Hyperlink"/>
          <w:rFonts w:ascii="Aptos" w:hAnsi="Aptos" w:cs="Arial"/>
        </w:rPr>
        <w:t>View your programme details View your programme details- School of Architecture - University of Liverpool</w:t>
      </w:r>
      <w:r w:rsidR="002B2BB5" w:rsidRPr="00DC5726">
        <w:rPr>
          <w:rFonts w:ascii="Aptos" w:hAnsi="Aptos" w:cs="Arial"/>
        </w:rPr>
        <w:fldChar w:fldCharType="end"/>
      </w:r>
      <w:bookmarkEnd w:id="0"/>
    </w:p>
    <w:p w14:paraId="2FC50005" w14:textId="77777777" w:rsidR="008E51A7" w:rsidRPr="00DC5726" w:rsidRDefault="008E51A7" w:rsidP="008E51A7">
      <w:pPr>
        <w:pStyle w:val="ListParagraph"/>
        <w:rPr>
          <w:rFonts w:ascii="Aptos" w:eastAsia="Times New Roman" w:hAnsi="Aptos" w:cs="Arial"/>
        </w:rPr>
      </w:pPr>
    </w:p>
    <w:p w14:paraId="339E81AE" w14:textId="77777777" w:rsidR="008E51A7" w:rsidRPr="00DC5726" w:rsidRDefault="008E51A7" w:rsidP="008E51A7">
      <w:pPr>
        <w:numPr>
          <w:ilvl w:val="0"/>
          <w:numId w:val="1"/>
        </w:numPr>
        <w:autoSpaceDE w:val="0"/>
        <w:autoSpaceDN w:val="0"/>
        <w:spacing w:after="0" w:line="240" w:lineRule="auto"/>
        <w:ind w:left="426"/>
        <w:contextualSpacing/>
        <w:jc w:val="both"/>
        <w:rPr>
          <w:rFonts w:ascii="Aptos" w:eastAsia="Times New Roman" w:hAnsi="Aptos" w:cs="Arial"/>
        </w:rPr>
      </w:pPr>
      <w:r w:rsidRPr="00DC5726">
        <w:rPr>
          <w:rFonts w:ascii="Aptos" w:eastAsia="Times New Roman" w:hAnsi="Aptos" w:cs="Arial"/>
        </w:rPr>
        <w:t>If you have any queries, or problems with registration, please contact the SOTA Student Support Centre, 19 Abercromby Square (</w:t>
      </w:r>
      <w:hyperlink r:id="rId6" w:history="1">
        <w:r w:rsidRPr="00DC5726">
          <w:rPr>
            <w:rFonts w:ascii="Aptos" w:eastAsia="Times New Roman" w:hAnsi="Aptos" w:cs="Arial"/>
            <w:color w:val="0000FF"/>
            <w:u w:val="single"/>
          </w:rPr>
          <w:t>sscarts@liverpool.ac.uk</w:t>
        </w:r>
      </w:hyperlink>
      <w:r w:rsidRPr="00DC5726">
        <w:rPr>
          <w:rFonts w:ascii="Aptos" w:eastAsia="Times New Roman" w:hAnsi="Aptos" w:cs="Arial"/>
        </w:rPr>
        <w:t>).</w:t>
      </w:r>
    </w:p>
    <w:p w14:paraId="62E1BD16" w14:textId="77777777" w:rsidR="001B0C5B" w:rsidRDefault="001B0C5B" w:rsidP="001B0C5B">
      <w:pPr>
        <w:pStyle w:val="ListParagraph"/>
        <w:rPr>
          <w:rFonts w:ascii="Arial" w:eastAsia="Times New Roman" w:hAnsi="Arial" w:cs="Arial"/>
        </w:rPr>
      </w:pPr>
    </w:p>
    <w:p w14:paraId="66AED22C" w14:textId="77777777" w:rsidR="00B555BD" w:rsidRPr="00DC5726" w:rsidRDefault="00B555BD" w:rsidP="00B555BD">
      <w:pPr>
        <w:rPr>
          <w:rFonts w:ascii="Aptos" w:hAnsi="Aptos"/>
        </w:rPr>
      </w:pPr>
    </w:p>
    <w:tbl>
      <w:tblPr>
        <w:tblStyle w:val="TableGrid"/>
        <w:tblW w:w="0" w:type="auto"/>
        <w:tblLook w:val="04A0" w:firstRow="1" w:lastRow="0" w:firstColumn="1" w:lastColumn="0" w:noHBand="0" w:noVBand="1"/>
      </w:tblPr>
      <w:tblGrid>
        <w:gridCol w:w="1412"/>
        <w:gridCol w:w="2645"/>
        <w:gridCol w:w="1116"/>
        <w:gridCol w:w="1001"/>
        <w:gridCol w:w="1284"/>
        <w:gridCol w:w="1558"/>
      </w:tblGrid>
      <w:tr w:rsidR="00DC5726" w:rsidRPr="00DC5726" w14:paraId="21B494DD" w14:textId="77777777" w:rsidTr="003946E9">
        <w:trPr>
          <w:tblHeader/>
        </w:trPr>
        <w:tc>
          <w:tcPr>
            <w:tcW w:w="13948" w:type="dxa"/>
            <w:gridSpan w:val="6"/>
            <w:shd w:val="clear" w:color="auto" w:fill="B4C6E7" w:themeFill="accent1" w:themeFillTint="66"/>
          </w:tcPr>
          <w:p w14:paraId="18020CDF" w14:textId="77777777" w:rsidR="00DC5726" w:rsidRPr="00DC5726" w:rsidRDefault="00DC5726" w:rsidP="003946E9">
            <w:pPr>
              <w:rPr>
                <w:rFonts w:ascii="Aptos" w:hAnsi="Aptos"/>
                <w:b/>
                <w:sz w:val="28"/>
                <w:szCs w:val="28"/>
              </w:rPr>
            </w:pPr>
            <w:r w:rsidRPr="00DC5726">
              <w:rPr>
                <w:rFonts w:ascii="Aptos" w:hAnsi="Aptos"/>
                <w:b/>
                <w:sz w:val="28"/>
                <w:szCs w:val="28"/>
              </w:rPr>
              <w:t>Structure</w:t>
            </w:r>
          </w:p>
        </w:tc>
      </w:tr>
      <w:tr w:rsidR="00DC5726" w:rsidRPr="00DC5726" w14:paraId="000B9B89" w14:textId="77777777" w:rsidTr="003946E9">
        <w:tc>
          <w:tcPr>
            <w:tcW w:w="13948" w:type="dxa"/>
            <w:gridSpan w:val="6"/>
          </w:tcPr>
          <w:p w14:paraId="27BFB190" w14:textId="77777777" w:rsidR="00DC5726" w:rsidRPr="00DC5726" w:rsidRDefault="00DC5726" w:rsidP="003946E9">
            <w:pPr>
              <w:ind w:left="0" w:firstLine="0"/>
              <w:rPr>
                <w:rFonts w:ascii="Aptos" w:hAnsi="Aptos"/>
                <w:b/>
              </w:rPr>
            </w:pPr>
            <w:r w:rsidRPr="00DC5726">
              <w:rPr>
                <w:rFonts w:ascii="Aptos" w:hAnsi="Aptos"/>
                <w:b/>
              </w:rPr>
              <w:t xml:space="preserve"> Year 1</w:t>
            </w:r>
          </w:p>
        </w:tc>
      </w:tr>
      <w:tr w:rsidR="00DC5726" w:rsidRPr="00DC5726" w14:paraId="253CBBA3" w14:textId="77777777" w:rsidTr="003946E9">
        <w:tc>
          <w:tcPr>
            <w:tcW w:w="13948" w:type="dxa"/>
            <w:gridSpan w:val="6"/>
          </w:tcPr>
          <w:p w14:paraId="585A8F6A" w14:textId="77777777" w:rsidR="00DC5726" w:rsidRPr="00DC5726" w:rsidRDefault="00DC5726" w:rsidP="003946E9">
            <w:pPr>
              <w:ind w:left="0" w:firstLine="0"/>
              <w:rPr>
                <w:rFonts w:ascii="Aptos" w:hAnsi="Aptos"/>
                <w:b/>
              </w:rPr>
            </w:pPr>
            <w:r w:rsidRPr="00DC5726">
              <w:rPr>
                <w:rFonts w:ascii="Aptos" w:hAnsi="Aptos"/>
              </w:rPr>
              <w:t xml:space="preserve"> The uneven split of credits across semesters (45/75 as opposed to the expected 60/60) is occasionally allowed. Any elected imbalance in credits must be agreed by the CRESTA Programme Lead and the student must provide written confirmation that they understand that such an imbalance cannot be used as mitigation for under-performance in assessment and may not form the basis of any subsequent application for extenuating circumstances.</w:t>
            </w:r>
          </w:p>
        </w:tc>
      </w:tr>
      <w:tr w:rsidR="00DC5726" w:rsidRPr="00DC5726" w14:paraId="2EA7D9B2" w14:textId="77777777" w:rsidTr="003946E9">
        <w:tc>
          <w:tcPr>
            <w:tcW w:w="13948" w:type="dxa"/>
            <w:gridSpan w:val="6"/>
          </w:tcPr>
          <w:p w14:paraId="25F7336F" w14:textId="77777777" w:rsidR="00DC5726" w:rsidRPr="00DC5726" w:rsidRDefault="00DC5726" w:rsidP="003946E9">
            <w:pPr>
              <w:ind w:left="0" w:firstLine="0"/>
              <w:rPr>
                <w:rFonts w:ascii="Aptos" w:hAnsi="Aptos"/>
                <w:b/>
              </w:rPr>
            </w:pPr>
          </w:p>
          <w:p w14:paraId="177CED49" w14:textId="77777777" w:rsidR="00DC5726" w:rsidRPr="00DC5726" w:rsidRDefault="00DC5726" w:rsidP="003946E9">
            <w:pPr>
              <w:ind w:left="0" w:firstLine="0"/>
              <w:rPr>
                <w:rFonts w:ascii="Aptos" w:hAnsi="Aptos"/>
                <w:b/>
              </w:rPr>
            </w:pPr>
            <w:r w:rsidRPr="00DC5726">
              <w:rPr>
                <w:rFonts w:ascii="Aptos" w:hAnsi="Aptos"/>
                <w:b/>
              </w:rPr>
              <w:t xml:space="preserve"> Year 1 Semester 1</w:t>
            </w:r>
          </w:p>
        </w:tc>
      </w:tr>
      <w:tr w:rsidR="00DC5726" w:rsidRPr="00DC5726" w14:paraId="7474223D" w14:textId="77777777" w:rsidTr="003946E9">
        <w:tc>
          <w:tcPr>
            <w:tcW w:w="13948" w:type="dxa"/>
            <w:gridSpan w:val="6"/>
          </w:tcPr>
          <w:p w14:paraId="785742C6" w14:textId="77777777" w:rsidR="00DC5726" w:rsidRPr="00DC5726" w:rsidRDefault="00DC5726" w:rsidP="003946E9">
            <w:pPr>
              <w:ind w:left="0" w:firstLine="0"/>
              <w:rPr>
                <w:rFonts w:ascii="Aptos" w:hAnsi="Aptos"/>
              </w:rPr>
            </w:pPr>
            <w:r w:rsidRPr="00DC5726">
              <w:rPr>
                <w:rFonts w:ascii="Aptos" w:hAnsi="Aptos"/>
              </w:rPr>
              <w:t xml:space="preserve"> </w:t>
            </w:r>
          </w:p>
          <w:p w14:paraId="0E61C5A6" w14:textId="44A4D5AC" w:rsidR="00DC5726" w:rsidRPr="00DC5726" w:rsidRDefault="00DC5726" w:rsidP="00DC5726">
            <w:pPr>
              <w:ind w:left="0" w:firstLine="0"/>
              <w:rPr>
                <w:rFonts w:ascii="Aptos" w:hAnsi="Aptos"/>
              </w:rPr>
            </w:pPr>
            <w:r w:rsidRPr="00DC5726">
              <w:rPr>
                <w:rFonts w:ascii="Aptos" w:hAnsi="Aptos"/>
              </w:rPr>
              <w:t>Students will usually register for 45 credits of required modules in semester 1, and choose 15 credits of optional modules.</w:t>
            </w:r>
          </w:p>
          <w:p w14:paraId="46A9A036" w14:textId="77777777" w:rsidR="00DC5726" w:rsidRPr="00DC5726" w:rsidRDefault="00DC5726" w:rsidP="003946E9">
            <w:pPr>
              <w:ind w:left="0" w:firstLine="0"/>
              <w:rPr>
                <w:rFonts w:ascii="Aptos" w:hAnsi="Aptos"/>
                <w:b/>
              </w:rPr>
            </w:pPr>
          </w:p>
        </w:tc>
      </w:tr>
      <w:tr w:rsidR="00DC5726" w:rsidRPr="00DC5726" w14:paraId="42C14A65" w14:textId="77777777" w:rsidTr="003946E9">
        <w:tc>
          <w:tcPr>
            <w:tcW w:w="13948" w:type="dxa"/>
            <w:gridSpan w:val="6"/>
          </w:tcPr>
          <w:p w14:paraId="26526A3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50619738" w14:textId="77777777" w:rsidTr="003946E9">
        <w:tc>
          <w:tcPr>
            <w:tcW w:w="2091" w:type="dxa"/>
            <w:shd w:val="clear" w:color="auto" w:fill="D9E2F3" w:themeFill="accent1" w:themeFillTint="33"/>
          </w:tcPr>
          <w:p w14:paraId="0C4FE80D"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7085E8A7"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5C3B35C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668A9E01"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6EDC8B97"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1DE40A08"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7C265A4A" w14:textId="77777777" w:rsidTr="003946E9">
        <w:tc>
          <w:tcPr>
            <w:tcW w:w="2091" w:type="dxa"/>
          </w:tcPr>
          <w:p w14:paraId="4AF30FAB" w14:textId="77777777" w:rsidR="00DC5726" w:rsidRPr="00DC5726" w:rsidRDefault="00DC5726" w:rsidP="003946E9">
            <w:pPr>
              <w:ind w:left="0" w:firstLine="0"/>
              <w:rPr>
                <w:rFonts w:ascii="Aptos" w:hAnsi="Aptos"/>
              </w:rPr>
            </w:pPr>
            <w:r w:rsidRPr="00DC5726">
              <w:rPr>
                <w:rFonts w:ascii="Aptos" w:hAnsi="Aptos"/>
              </w:rPr>
              <w:t>ARCH716</w:t>
            </w:r>
          </w:p>
        </w:tc>
        <w:tc>
          <w:tcPr>
            <w:tcW w:w="4448" w:type="dxa"/>
          </w:tcPr>
          <w:p w14:paraId="69ACE22B" w14:textId="77777777" w:rsidR="00DC5726" w:rsidRPr="00DC5726" w:rsidRDefault="00DC5726" w:rsidP="003946E9">
            <w:pPr>
              <w:ind w:left="0" w:firstLine="0"/>
              <w:rPr>
                <w:rFonts w:ascii="Aptos" w:hAnsi="Aptos"/>
              </w:rPr>
            </w:pPr>
            <w:r w:rsidRPr="00DC5726">
              <w:rPr>
                <w:rFonts w:ascii="Aptos" w:hAnsi="Aptos"/>
              </w:rPr>
              <w:t>Climatic Design for Sustainable Architecture 2024-25</w:t>
            </w:r>
          </w:p>
        </w:tc>
        <w:tc>
          <w:tcPr>
            <w:tcW w:w="1804" w:type="dxa"/>
          </w:tcPr>
          <w:p w14:paraId="286D7DAA"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0B7AA7C5"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7B82EF34"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691F9865" w14:textId="77777777" w:rsidR="00DC5726" w:rsidRPr="00DC5726" w:rsidRDefault="00DC5726" w:rsidP="003946E9">
            <w:pPr>
              <w:ind w:left="0" w:firstLine="0"/>
              <w:rPr>
                <w:rFonts w:ascii="Aptos" w:hAnsi="Aptos"/>
              </w:rPr>
            </w:pPr>
          </w:p>
        </w:tc>
      </w:tr>
      <w:tr w:rsidR="00DC5726" w:rsidRPr="00DC5726" w14:paraId="3D8A0C06" w14:textId="77777777" w:rsidTr="003946E9">
        <w:tc>
          <w:tcPr>
            <w:tcW w:w="2091" w:type="dxa"/>
          </w:tcPr>
          <w:p w14:paraId="6662D5E5" w14:textId="77777777" w:rsidR="00DC5726" w:rsidRPr="00DC5726" w:rsidRDefault="00DC5726" w:rsidP="003946E9">
            <w:pPr>
              <w:ind w:left="0" w:firstLine="0"/>
              <w:rPr>
                <w:rFonts w:ascii="Aptos" w:hAnsi="Aptos"/>
              </w:rPr>
            </w:pPr>
            <w:r w:rsidRPr="00DC5726">
              <w:rPr>
                <w:rFonts w:ascii="Aptos" w:hAnsi="Aptos"/>
              </w:rPr>
              <w:t>ARCH717</w:t>
            </w:r>
          </w:p>
        </w:tc>
        <w:tc>
          <w:tcPr>
            <w:tcW w:w="4448" w:type="dxa"/>
          </w:tcPr>
          <w:p w14:paraId="78B4ACB2" w14:textId="77777777" w:rsidR="00DC5726" w:rsidRPr="00DC5726" w:rsidRDefault="00DC5726" w:rsidP="003946E9">
            <w:pPr>
              <w:ind w:left="0" w:firstLine="0"/>
              <w:rPr>
                <w:rFonts w:ascii="Aptos" w:hAnsi="Aptos"/>
              </w:rPr>
            </w:pPr>
            <w:r w:rsidRPr="00DC5726">
              <w:rPr>
                <w:rFonts w:ascii="Aptos" w:hAnsi="Aptos"/>
              </w:rPr>
              <w:t>Environmental Assessment Techniques 2024-25</w:t>
            </w:r>
          </w:p>
        </w:tc>
        <w:tc>
          <w:tcPr>
            <w:tcW w:w="1804" w:type="dxa"/>
          </w:tcPr>
          <w:p w14:paraId="46522831"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58DCBFA2"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7B08FE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3B8D79E5" w14:textId="77777777" w:rsidR="00DC5726" w:rsidRPr="00DC5726" w:rsidRDefault="00DC5726" w:rsidP="003946E9">
            <w:pPr>
              <w:ind w:left="0" w:firstLine="0"/>
              <w:rPr>
                <w:rFonts w:ascii="Aptos" w:hAnsi="Aptos"/>
              </w:rPr>
            </w:pPr>
          </w:p>
        </w:tc>
      </w:tr>
      <w:tr w:rsidR="00DC5726" w:rsidRPr="00DC5726" w14:paraId="160F9A56" w14:textId="77777777" w:rsidTr="003946E9">
        <w:tc>
          <w:tcPr>
            <w:tcW w:w="2091" w:type="dxa"/>
          </w:tcPr>
          <w:p w14:paraId="73FC271B" w14:textId="77777777" w:rsidR="00DC5726" w:rsidRPr="00DC5726" w:rsidRDefault="00DC5726" w:rsidP="003946E9">
            <w:pPr>
              <w:ind w:left="0" w:firstLine="0"/>
              <w:rPr>
                <w:rFonts w:ascii="Aptos" w:hAnsi="Aptos"/>
              </w:rPr>
            </w:pPr>
            <w:r w:rsidRPr="00DC5726">
              <w:rPr>
                <w:rFonts w:ascii="Aptos" w:hAnsi="Aptos"/>
              </w:rPr>
              <w:t>ARCH747</w:t>
            </w:r>
          </w:p>
        </w:tc>
        <w:tc>
          <w:tcPr>
            <w:tcW w:w="4448" w:type="dxa"/>
          </w:tcPr>
          <w:p w14:paraId="2B752A5A" w14:textId="77777777" w:rsidR="00DC5726" w:rsidRPr="00DC5726" w:rsidRDefault="00DC5726" w:rsidP="003946E9">
            <w:pPr>
              <w:ind w:left="0" w:firstLine="0"/>
              <w:rPr>
                <w:rFonts w:ascii="Aptos" w:hAnsi="Aptos"/>
              </w:rPr>
            </w:pPr>
            <w:r w:rsidRPr="00DC5726">
              <w:rPr>
                <w:rFonts w:ascii="Aptos" w:hAnsi="Aptos"/>
              </w:rPr>
              <w:t>Net Zero Carbon Design 2024-25</w:t>
            </w:r>
          </w:p>
        </w:tc>
        <w:tc>
          <w:tcPr>
            <w:tcW w:w="1804" w:type="dxa"/>
          </w:tcPr>
          <w:p w14:paraId="48E675C4"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4C40CD73"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6D16882C"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1472E032" w14:textId="77777777" w:rsidR="00DC5726" w:rsidRPr="00DC5726" w:rsidRDefault="00DC5726" w:rsidP="003946E9">
            <w:pPr>
              <w:ind w:left="0" w:firstLine="0"/>
              <w:rPr>
                <w:rFonts w:ascii="Aptos" w:hAnsi="Aptos"/>
              </w:rPr>
            </w:pPr>
          </w:p>
        </w:tc>
      </w:tr>
      <w:tr w:rsidR="00DC5726" w:rsidRPr="00DC5726" w14:paraId="1A303E83" w14:textId="77777777" w:rsidTr="003946E9">
        <w:tc>
          <w:tcPr>
            <w:tcW w:w="2091" w:type="dxa"/>
          </w:tcPr>
          <w:p w14:paraId="6FA0833F" w14:textId="77777777" w:rsidR="00DC5726" w:rsidRPr="00DC5726" w:rsidRDefault="00DC5726" w:rsidP="003946E9">
            <w:pPr>
              <w:ind w:left="0" w:firstLine="0"/>
              <w:rPr>
                <w:rFonts w:ascii="Aptos" w:hAnsi="Aptos"/>
              </w:rPr>
            </w:pPr>
            <w:r w:rsidRPr="00DC5726">
              <w:rPr>
                <w:rFonts w:ascii="Aptos" w:hAnsi="Aptos"/>
              </w:rPr>
              <w:t>ARCH712</w:t>
            </w:r>
          </w:p>
        </w:tc>
        <w:tc>
          <w:tcPr>
            <w:tcW w:w="4448" w:type="dxa"/>
          </w:tcPr>
          <w:p w14:paraId="7BD7F5F4" w14:textId="77777777" w:rsidR="00DC5726" w:rsidRPr="00DC5726" w:rsidRDefault="00DC5726" w:rsidP="003946E9">
            <w:pPr>
              <w:ind w:left="0" w:firstLine="0"/>
              <w:rPr>
                <w:rFonts w:ascii="Aptos" w:hAnsi="Aptos"/>
              </w:rPr>
            </w:pPr>
            <w:r w:rsidRPr="00DC5726">
              <w:rPr>
                <w:rFonts w:ascii="Aptos" w:hAnsi="Aptos"/>
              </w:rPr>
              <w:t xml:space="preserve">ARCHITECTURAL THEORIES FROM 1900 </w:t>
            </w:r>
            <w:r w:rsidRPr="00DC5726">
              <w:rPr>
                <w:rFonts w:ascii="Aptos" w:hAnsi="Aptos"/>
              </w:rPr>
              <w:lastRenderedPageBreak/>
              <w:t>TO THE PRESENT 2024-25</w:t>
            </w:r>
          </w:p>
        </w:tc>
        <w:tc>
          <w:tcPr>
            <w:tcW w:w="1804" w:type="dxa"/>
          </w:tcPr>
          <w:p w14:paraId="27038B67" w14:textId="77777777" w:rsidR="00DC5726" w:rsidRPr="00DC5726" w:rsidRDefault="00DC5726" w:rsidP="003946E9">
            <w:pPr>
              <w:ind w:left="0" w:firstLine="0"/>
              <w:rPr>
                <w:rFonts w:ascii="Aptos" w:hAnsi="Aptos"/>
              </w:rPr>
            </w:pPr>
            <w:r w:rsidRPr="00DC5726">
              <w:rPr>
                <w:rFonts w:ascii="Aptos" w:hAnsi="Aptos"/>
              </w:rPr>
              <w:lastRenderedPageBreak/>
              <w:t>15</w:t>
            </w:r>
          </w:p>
        </w:tc>
        <w:tc>
          <w:tcPr>
            <w:tcW w:w="1636" w:type="dxa"/>
          </w:tcPr>
          <w:p w14:paraId="4E07A856"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16D1D4BE"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0ADB4D46" w14:textId="77777777" w:rsidR="00DC5726" w:rsidRPr="00DC5726" w:rsidRDefault="00DC5726" w:rsidP="003946E9">
            <w:pPr>
              <w:ind w:left="0" w:firstLine="0"/>
              <w:rPr>
                <w:rFonts w:ascii="Aptos" w:hAnsi="Aptos"/>
              </w:rPr>
            </w:pPr>
          </w:p>
        </w:tc>
      </w:tr>
      <w:tr w:rsidR="00DC5726" w:rsidRPr="00DC5726" w14:paraId="7738AAF1" w14:textId="77777777" w:rsidTr="003946E9">
        <w:tc>
          <w:tcPr>
            <w:tcW w:w="2091" w:type="dxa"/>
          </w:tcPr>
          <w:p w14:paraId="47DAF763" w14:textId="77777777" w:rsidR="00DC5726" w:rsidRPr="00DC5726" w:rsidRDefault="00DC5726" w:rsidP="003946E9">
            <w:pPr>
              <w:ind w:left="0" w:firstLine="0"/>
              <w:rPr>
                <w:rFonts w:ascii="Aptos" w:hAnsi="Aptos"/>
              </w:rPr>
            </w:pPr>
            <w:r w:rsidRPr="00DC5726">
              <w:rPr>
                <w:rFonts w:ascii="Aptos" w:hAnsi="Aptos"/>
              </w:rPr>
              <w:t>ARCH731</w:t>
            </w:r>
          </w:p>
        </w:tc>
        <w:tc>
          <w:tcPr>
            <w:tcW w:w="4448" w:type="dxa"/>
          </w:tcPr>
          <w:p w14:paraId="36517BF7" w14:textId="77777777" w:rsidR="00DC5726" w:rsidRPr="00DC5726" w:rsidRDefault="00DC5726" w:rsidP="003946E9">
            <w:pPr>
              <w:ind w:left="0" w:firstLine="0"/>
              <w:rPr>
                <w:rFonts w:ascii="Aptos" w:hAnsi="Aptos"/>
              </w:rPr>
            </w:pPr>
            <w:r w:rsidRPr="00DC5726">
              <w:rPr>
                <w:rFonts w:ascii="Aptos" w:hAnsi="Aptos"/>
              </w:rPr>
              <w:t>URBAN DESIGN 2024-25</w:t>
            </w:r>
          </w:p>
        </w:tc>
        <w:tc>
          <w:tcPr>
            <w:tcW w:w="1804" w:type="dxa"/>
          </w:tcPr>
          <w:p w14:paraId="6F0D74E4"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724A3793"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4430035"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396BCA32" w14:textId="77777777" w:rsidR="00DC5726" w:rsidRPr="00DC5726" w:rsidRDefault="00DC5726" w:rsidP="003946E9">
            <w:pPr>
              <w:ind w:left="0" w:firstLine="0"/>
              <w:rPr>
                <w:rFonts w:ascii="Aptos" w:hAnsi="Aptos"/>
              </w:rPr>
            </w:pPr>
          </w:p>
        </w:tc>
      </w:tr>
      <w:tr w:rsidR="00DC5726" w:rsidRPr="00DC5726" w14:paraId="3F848CBC" w14:textId="77777777" w:rsidTr="003946E9">
        <w:tc>
          <w:tcPr>
            <w:tcW w:w="13948" w:type="dxa"/>
            <w:gridSpan w:val="6"/>
          </w:tcPr>
          <w:p w14:paraId="5402C407" w14:textId="77777777" w:rsidR="00DC5726" w:rsidRPr="00DC5726" w:rsidRDefault="00DC5726" w:rsidP="003946E9">
            <w:pPr>
              <w:ind w:left="0" w:firstLine="0"/>
              <w:rPr>
                <w:rFonts w:ascii="Aptos" w:hAnsi="Aptos"/>
                <w:b/>
              </w:rPr>
            </w:pPr>
          </w:p>
          <w:p w14:paraId="092730B7" w14:textId="77777777" w:rsidR="00DC5726" w:rsidRPr="00DC5726" w:rsidRDefault="00DC5726" w:rsidP="003946E9">
            <w:pPr>
              <w:ind w:left="0" w:firstLine="0"/>
              <w:rPr>
                <w:rFonts w:ascii="Aptos" w:hAnsi="Aptos"/>
                <w:b/>
              </w:rPr>
            </w:pPr>
            <w:r w:rsidRPr="00DC5726">
              <w:rPr>
                <w:rFonts w:ascii="Aptos" w:hAnsi="Aptos"/>
                <w:b/>
              </w:rPr>
              <w:t xml:space="preserve"> Year 1 Semester 2</w:t>
            </w:r>
          </w:p>
        </w:tc>
      </w:tr>
      <w:tr w:rsidR="00DC5726" w:rsidRPr="00DC5726" w14:paraId="3958FAAB" w14:textId="77777777" w:rsidTr="003946E9">
        <w:tc>
          <w:tcPr>
            <w:tcW w:w="13948" w:type="dxa"/>
            <w:gridSpan w:val="6"/>
          </w:tcPr>
          <w:p w14:paraId="381461BA" w14:textId="5B57C452" w:rsidR="00DC5726" w:rsidRPr="00DC5726" w:rsidRDefault="00DC5726" w:rsidP="00DC5726">
            <w:pPr>
              <w:ind w:left="0" w:firstLine="0"/>
              <w:rPr>
                <w:rFonts w:ascii="Aptos" w:hAnsi="Aptos"/>
              </w:rPr>
            </w:pPr>
            <w:r w:rsidRPr="00DC5726">
              <w:rPr>
                <w:rFonts w:ascii="Aptos" w:hAnsi="Aptos"/>
              </w:rPr>
              <w:t xml:space="preserve"> Students will usually register for 60 credits of required modules in semester 2.</w:t>
            </w:r>
          </w:p>
          <w:p w14:paraId="5B17E13C" w14:textId="00F5EF73" w:rsidR="00DC5726" w:rsidRPr="00DC5726" w:rsidRDefault="00DC5726" w:rsidP="003946E9">
            <w:pPr>
              <w:ind w:left="0" w:firstLine="0"/>
              <w:rPr>
                <w:rFonts w:ascii="Aptos" w:hAnsi="Aptos"/>
              </w:rPr>
            </w:pPr>
          </w:p>
          <w:p w14:paraId="3E28ABF0" w14:textId="77777777" w:rsidR="00DC5726" w:rsidRPr="00DC5726" w:rsidRDefault="00DC5726" w:rsidP="003946E9">
            <w:pPr>
              <w:ind w:left="0" w:firstLine="0"/>
              <w:rPr>
                <w:rFonts w:ascii="Aptos" w:hAnsi="Aptos"/>
                <w:b/>
              </w:rPr>
            </w:pPr>
          </w:p>
        </w:tc>
      </w:tr>
      <w:tr w:rsidR="00DC5726" w:rsidRPr="00DC5726" w14:paraId="6925E9D8" w14:textId="77777777" w:rsidTr="003946E9">
        <w:tc>
          <w:tcPr>
            <w:tcW w:w="13948" w:type="dxa"/>
            <w:gridSpan w:val="6"/>
          </w:tcPr>
          <w:p w14:paraId="25953BDA"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4C28F2F8" w14:textId="77777777" w:rsidTr="003946E9">
        <w:tc>
          <w:tcPr>
            <w:tcW w:w="2091" w:type="dxa"/>
            <w:shd w:val="clear" w:color="auto" w:fill="D9E2F3" w:themeFill="accent1" w:themeFillTint="33"/>
          </w:tcPr>
          <w:p w14:paraId="6E88E087"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141A8BD0"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59726C46"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15B09EBC"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33C65BF4"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5BC26852"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7797AC58" w14:textId="77777777" w:rsidTr="003946E9">
        <w:tc>
          <w:tcPr>
            <w:tcW w:w="2091" w:type="dxa"/>
          </w:tcPr>
          <w:p w14:paraId="59FE047C" w14:textId="77777777" w:rsidR="00DC5726" w:rsidRPr="00DC5726" w:rsidRDefault="00DC5726" w:rsidP="003946E9">
            <w:pPr>
              <w:ind w:left="0" w:firstLine="0"/>
              <w:rPr>
                <w:rFonts w:ascii="Aptos" w:hAnsi="Aptos"/>
              </w:rPr>
            </w:pPr>
            <w:r w:rsidRPr="00DC5726">
              <w:rPr>
                <w:rFonts w:ascii="Aptos" w:hAnsi="Aptos"/>
              </w:rPr>
              <w:t>ARCH719</w:t>
            </w:r>
          </w:p>
        </w:tc>
        <w:tc>
          <w:tcPr>
            <w:tcW w:w="4448" w:type="dxa"/>
          </w:tcPr>
          <w:p w14:paraId="00FEF493" w14:textId="77777777" w:rsidR="00DC5726" w:rsidRPr="00DC5726" w:rsidRDefault="00DC5726" w:rsidP="003946E9">
            <w:pPr>
              <w:ind w:left="0" w:firstLine="0"/>
              <w:rPr>
                <w:rFonts w:ascii="Aptos" w:hAnsi="Aptos"/>
              </w:rPr>
            </w:pPr>
            <w:r w:rsidRPr="00DC5726">
              <w:rPr>
                <w:rFonts w:ascii="Aptos" w:hAnsi="Aptos"/>
              </w:rPr>
              <w:t>DESIGNING FOR A CHANGING CLIMATE 2024-25</w:t>
            </w:r>
          </w:p>
        </w:tc>
        <w:tc>
          <w:tcPr>
            <w:tcW w:w="1804" w:type="dxa"/>
          </w:tcPr>
          <w:p w14:paraId="4FF9519D"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2ABCE64E"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2BDBFD5A"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31933652" w14:textId="77777777" w:rsidR="00DC5726" w:rsidRPr="00DC5726" w:rsidRDefault="00DC5726" w:rsidP="003946E9">
            <w:pPr>
              <w:ind w:left="0" w:firstLine="0"/>
              <w:rPr>
                <w:rFonts w:ascii="Aptos" w:hAnsi="Aptos"/>
              </w:rPr>
            </w:pPr>
          </w:p>
        </w:tc>
      </w:tr>
      <w:tr w:rsidR="00DC5726" w:rsidRPr="00DC5726" w14:paraId="630C6E43" w14:textId="77777777" w:rsidTr="003946E9">
        <w:tc>
          <w:tcPr>
            <w:tcW w:w="2091" w:type="dxa"/>
          </w:tcPr>
          <w:p w14:paraId="10BBB3E4" w14:textId="77777777" w:rsidR="00DC5726" w:rsidRPr="00DC5726" w:rsidRDefault="00DC5726" w:rsidP="003946E9">
            <w:pPr>
              <w:ind w:left="0" w:firstLine="0"/>
              <w:rPr>
                <w:rFonts w:ascii="Aptos" w:hAnsi="Aptos"/>
              </w:rPr>
            </w:pPr>
            <w:r w:rsidRPr="00DC5726">
              <w:rPr>
                <w:rFonts w:ascii="Aptos" w:hAnsi="Aptos"/>
              </w:rPr>
              <w:t>ARCH707</w:t>
            </w:r>
          </w:p>
        </w:tc>
        <w:tc>
          <w:tcPr>
            <w:tcW w:w="4448" w:type="dxa"/>
          </w:tcPr>
          <w:p w14:paraId="0BF0F87D" w14:textId="77777777" w:rsidR="00DC5726" w:rsidRPr="00DC5726" w:rsidRDefault="00DC5726" w:rsidP="003946E9">
            <w:pPr>
              <w:ind w:left="0" w:firstLine="0"/>
              <w:rPr>
                <w:rFonts w:ascii="Aptos" w:hAnsi="Aptos"/>
              </w:rPr>
            </w:pPr>
            <w:r w:rsidRPr="00DC5726">
              <w:rPr>
                <w:rFonts w:ascii="Aptos" w:hAnsi="Aptos"/>
              </w:rPr>
              <w:t>Research Methodology 2024-25</w:t>
            </w:r>
          </w:p>
        </w:tc>
        <w:tc>
          <w:tcPr>
            <w:tcW w:w="1804" w:type="dxa"/>
          </w:tcPr>
          <w:p w14:paraId="367991E7"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70DF1120"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38A0DA0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0DD943D8" w14:textId="77777777" w:rsidR="00DC5726" w:rsidRPr="00DC5726" w:rsidRDefault="00DC5726" w:rsidP="003946E9">
            <w:pPr>
              <w:ind w:left="0" w:firstLine="0"/>
              <w:rPr>
                <w:rFonts w:ascii="Aptos" w:hAnsi="Aptos"/>
              </w:rPr>
            </w:pPr>
          </w:p>
        </w:tc>
      </w:tr>
      <w:tr w:rsidR="00DC5726" w:rsidRPr="00DC5726" w14:paraId="5AB06CCC" w14:textId="77777777" w:rsidTr="003946E9">
        <w:tc>
          <w:tcPr>
            <w:tcW w:w="2091" w:type="dxa"/>
          </w:tcPr>
          <w:p w14:paraId="6EEEF467" w14:textId="77777777" w:rsidR="00DC5726" w:rsidRPr="00DC5726" w:rsidRDefault="00DC5726" w:rsidP="003946E9">
            <w:pPr>
              <w:ind w:left="0" w:firstLine="0"/>
              <w:rPr>
                <w:rFonts w:ascii="Aptos" w:hAnsi="Aptos"/>
              </w:rPr>
            </w:pPr>
            <w:r w:rsidRPr="00DC5726">
              <w:rPr>
                <w:rFonts w:ascii="Aptos" w:hAnsi="Aptos"/>
              </w:rPr>
              <w:t>ARCH734</w:t>
            </w:r>
          </w:p>
        </w:tc>
        <w:tc>
          <w:tcPr>
            <w:tcW w:w="4448" w:type="dxa"/>
          </w:tcPr>
          <w:p w14:paraId="6022FB1E" w14:textId="77777777" w:rsidR="00DC5726" w:rsidRPr="00DC5726" w:rsidRDefault="00DC5726" w:rsidP="003946E9">
            <w:pPr>
              <w:ind w:left="0" w:firstLine="0"/>
              <w:rPr>
                <w:rFonts w:ascii="Aptos" w:hAnsi="Aptos"/>
              </w:rPr>
            </w:pPr>
            <w:r w:rsidRPr="00DC5726">
              <w:rPr>
                <w:rFonts w:ascii="Aptos" w:hAnsi="Aptos"/>
              </w:rPr>
              <w:t>SUSTAINABLE ENVIRONMENTAL DESIGN 2024-25</w:t>
            </w:r>
          </w:p>
        </w:tc>
        <w:tc>
          <w:tcPr>
            <w:tcW w:w="1804" w:type="dxa"/>
          </w:tcPr>
          <w:p w14:paraId="390896B9" w14:textId="77777777" w:rsidR="00DC5726" w:rsidRPr="00DC5726" w:rsidRDefault="00DC5726" w:rsidP="003946E9">
            <w:pPr>
              <w:ind w:left="0" w:firstLine="0"/>
              <w:rPr>
                <w:rFonts w:ascii="Aptos" w:hAnsi="Aptos"/>
              </w:rPr>
            </w:pPr>
            <w:r w:rsidRPr="00DC5726">
              <w:rPr>
                <w:rFonts w:ascii="Aptos" w:hAnsi="Aptos"/>
              </w:rPr>
              <w:t>30</w:t>
            </w:r>
          </w:p>
        </w:tc>
        <w:tc>
          <w:tcPr>
            <w:tcW w:w="1636" w:type="dxa"/>
          </w:tcPr>
          <w:p w14:paraId="198B1578"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07C3636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6DC932D8" w14:textId="77777777" w:rsidR="00DC5726" w:rsidRPr="00DC5726" w:rsidRDefault="00DC5726" w:rsidP="003946E9">
            <w:pPr>
              <w:ind w:left="0" w:firstLine="0"/>
              <w:rPr>
                <w:rFonts w:ascii="Aptos" w:hAnsi="Aptos"/>
              </w:rPr>
            </w:pPr>
          </w:p>
        </w:tc>
      </w:tr>
      <w:tr w:rsidR="00DC5726" w:rsidRPr="00DC5726" w14:paraId="1232407B" w14:textId="77777777" w:rsidTr="003946E9">
        <w:tc>
          <w:tcPr>
            <w:tcW w:w="2091" w:type="dxa"/>
          </w:tcPr>
          <w:p w14:paraId="3D4AB057" w14:textId="77777777" w:rsidR="00DC5726" w:rsidRPr="00DC5726" w:rsidRDefault="00DC5726" w:rsidP="003946E9">
            <w:pPr>
              <w:ind w:left="0" w:firstLine="0"/>
              <w:rPr>
                <w:rFonts w:ascii="Aptos" w:hAnsi="Aptos"/>
              </w:rPr>
            </w:pPr>
            <w:r w:rsidRPr="00DC5726">
              <w:rPr>
                <w:rFonts w:ascii="Aptos" w:hAnsi="Aptos"/>
              </w:rPr>
              <w:t>ARCH733</w:t>
            </w:r>
          </w:p>
        </w:tc>
        <w:tc>
          <w:tcPr>
            <w:tcW w:w="4448" w:type="dxa"/>
          </w:tcPr>
          <w:p w14:paraId="755BD876" w14:textId="77777777" w:rsidR="00DC5726" w:rsidRPr="00DC5726" w:rsidRDefault="00DC5726" w:rsidP="003946E9">
            <w:pPr>
              <w:ind w:left="0" w:firstLine="0"/>
              <w:rPr>
                <w:rFonts w:ascii="Aptos" w:hAnsi="Aptos"/>
              </w:rPr>
            </w:pPr>
            <w:r w:rsidRPr="00DC5726">
              <w:rPr>
                <w:rFonts w:ascii="Aptos" w:hAnsi="Aptos"/>
              </w:rPr>
              <w:t>SUSTAINABLE CONSTRUCTION AND MANAGEMENT 2024-25</w:t>
            </w:r>
          </w:p>
        </w:tc>
        <w:tc>
          <w:tcPr>
            <w:tcW w:w="1804" w:type="dxa"/>
          </w:tcPr>
          <w:p w14:paraId="5F8C256B" w14:textId="77777777" w:rsidR="00DC5726" w:rsidRPr="00DC5726" w:rsidRDefault="00DC5726" w:rsidP="003946E9">
            <w:pPr>
              <w:ind w:left="0" w:firstLine="0"/>
              <w:rPr>
                <w:rFonts w:ascii="Aptos" w:hAnsi="Aptos"/>
              </w:rPr>
            </w:pPr>
            <w:r w:rsidRPr="00DC5726">
              <w:rPr>
                <w:rFonts w:ascii="Aptos" w:hAnsi="Aptos"/>
              </w:rPr>
              <w:t>15</w:t>
            </w:r>
          </w:p>
        </w:tc>
        <w:tc>
          <w:tcPr>
            <w:tcW w:w="1636" w:type="dxa"/>
          </w:tcPr>
          <w:p w14:paraId="1E847222" w14:textId="77777777" w:rsidR="00DC5726" w:rsidRPr="00DC5726" w:rsidRDefault="00DC5726" w:rsidP="003946E9">
            <w:pPr>
              <w:ind w:left="0" w:firstLine="0"/>
              <w:rPr>
                <w:rFonts w:ascii="Aptos" w:hAnsi="Aptos"/>
              </w:rPr>
            </w:pPr>
            <w:r w:rsidRPr="00DC5726">
              <w:rPr>
                <w:rFonts w:ascii="Aptos" w:hAnsi="Aptos"/>
              </w:rPr>
              <w:t>Level 6</w:t>
            </w:r>
          </w:p>
        </w:tc>
        <w:tc>
          <w:tcPr>
            <w:tcW w:w="1803" w:type="dxa"/>
          </w:tcPr>
          <w:p w14:paraId="5A1B4A48" w14:textId="77777777" w:rsidR="00DC5726" w:rsidRPr="00DC5726" w:rsidRDefault="00DC5726" w:rsidP="003946E9">
            <w:pPr>
              <w:ind w:left="0" w:firstLine="0"/>
              <w:rPr>
                <w:rFonts w:ascii="Aptos" w:hAnsi="Aptos"/>
              </w:rPr>
            </w:pPr>
            <w:r w:rsidRPr="00DC5726">
              <w:rPr>
                <w:rFonts w:ascii="Aptos" w:hAnsi="Aptos"/>
              </w:rPr>
              <w:t>Optional</w:t>
            </w:r>
          </w:p>
        </w:tc>
        <w:tc>
          <w:tcPr>
            <w:tcW w:w="2166" w:type="dxa"/>
          </w:tcPr>
          <w:p w14:paraId="63FD9461" w14:textId="77777777" w:rsidR="00DC5726" w:rsidRPr="00DC5726" w:rsidRDefault="00DC5726" w:rsidP="003946E9">
            <w:pPr>
              <w:ind w:left="0" w:firstLine="0"/>
              <w:rPr>
                <w:rFonts w:ascii="Aptos" w:hAnsi="Aptos"/>
              </w:rPr>
            </w:pPr>
          </w:p>
        </w:tc>
      </w:tr>
      <w:tr w:rsidR="00DC5726" w:rsidRPr="00DC5726" w14:paraId="6339D3BA" w14:textId="77777777" w:rsidTr="003946E9">
        <w:tc>
          <w:tcPr>
            <w:tcW w:w="13948" w:type="dxa"/>
            <w:gridSpan w:val="6"/>
          </w:tcPr>
          <w:p w14:paraId="2CE07019" w14:textId="77777777" w:rsidR="00DC5726" w:rsidRPr="00DC5726" w:rsidRDefault="00DC5726" w:rsidP="003946E9">
            <w:pPr>
              <w:ind w:left="0" w:firstLine="0"/>
              <w:rPr>
                <w:rFonts w:ascii="Aptos" w:hAnsi="Aptos"/>
                <w:b/>
              </w:rPr>
            </w:pPr>
          </w:p>
          <w:p w14:paraId="39393883" w14:textId="77777777" w:rsidR="00DC5726" w:rsidRPr="00DC5726" w:rsidRDefault="00DC5726" w:rsidP="003946E9">
            <w:pPr>
              <w:ind w:left="0" w:firstLine="0"/>
              <w:rPr>
                <w:rFonts w:ascii="Aptos" w:hAnsi="Aptos"/>
                <w:b/>
              </w:rPr>
            </w:pPr>
            <w:r w:rsidRPr="00DC5726">
              <w:rPr>
                <w:rFonts w:ascii="Aptos" w:hAnsi="Aptos"/>
                <w:b/>
              </w:rPr>
              <w:t xml:space="preserve"> Year 1 Summer</w:t>
            </w:r>
          </w:p>
        </w:tc>
      </w:tr>
      <w:tr w:rsidR="00DC5726" w:rsidRPr="00DC5726" w14:paraId="6C578D8F" w14:textId="77777777" w:rsidTr="003946E9">
        <w:tc>
          <w:tcPr>
            <w:tcW w:w="13948" w:type="dxa"/>
            <w:gridSpan w:val="6"/>
          </w:tcPr>
          <w:p w14:paraId="3C7C741E" w14:textId="71ECA0EE" w:rsidR="00DC5726" w:rsidRPr="00DC5726" w:rsidRDefault="00DC5726" w:rsidP="003946E9">
            <w:pPr>
              <w:ind w:left="0" w:firstLine="0"/>
              <w:rPr>
                <w:rFonts w:ascii="Aptos" w:hAnsi="Aptos"/>
              </w:rPr>
            </w:pPr>
            <w:r w:rsidRPr="00DC5726">
              <w:rPr>
                <w:rFonts w:ascii="Aptos" w:hAnsi="Aptos"/>
              </w:rPr>
              <w:t xml:space="preserve"> Students will be registered for the required 60 credit Dissertation module.</w:t>
            </w:r>
          </w:p>
          <w:p w14:paraId="0D7F6BCF" w14:textId="77777777" w:rsidR="00DC5726" w:rsidRPr="00DC5726" w:rsidRDefault="00DC5726" w:rsidP="003946E9">
            <w:pPr>
              <w:ind w:left="0" w:firstLine="0"/>
              <w:rPr>
                <w:rFonts w:ascii="Aptos" w:hAnsi="Aptos"/>
                <w:b/>
              </w:rPr>
            </w:pPr>
          </w:p>
        </w:tc>
      </w:tr>
      <w:tr w:rsidR="00DC5726" w:rsidRPr="00DC5726" w14:paraId="7586858A" w14:textId="77777777" w:rsidTr="003946E9">
        <w:tc>
          <w:tcPr>
            <w:tcW w:w="13948" w:type="dxa"/>
            <w:gridSpan w:val="6"/>
          </w:tcPr>
          <w:p w14:paraId="75DE8AFA"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rPr>
              <w:t xml:space="preserve"> </w:t>
            </w:r>
          </w:p>
        </w:tc>
      </w:tr>
      <w:tr w:rsidR="00DC5726" w:rsidRPr="00DC5726" w14:paraId="07C2F7F5" w14:textId="77777777" w:rsidTr="003946E9">
        <w:tc>
          <w:tcPr>
            <w:tcW w:w="2091" w:type="dxa"/>
            <w:shd w:val="clear" w:color="auto" w:fill="D9E2F3" w:themeFill="accent1" w:themeFillTint="33"/>
          </w:tcPr>
          <w:p w14:paraId="44BDEE8D" w14:textId="77777777" w:rsidR="00DC5726" w:rsidRPr="00DC5726" w:rsidRDefault="00DC5726" w:rsidP="003946E9">
            <w:pPr>
              <w:ind w:left="0" w:firstLine="0"/>
              <w:rPr>
                <w:rFonts w:ascii="Aptos" w:hAnsi="Aptos"/>
              </w:rPr>
            </w:pPr>
            <w:r w:rsidRPr="00DC5726">
              <w:rPr>
                <w:rFonts w:ascii="Aptos" w:hAnsi="Aptos"/>
                <w:b/>
              </w:rPr>
              <w:t>Code</w:t>
            </w:r>
          </w:p>
        </w:tc>
        <w:tc>
          <w:tcPr>
            <w:tcW w:w="4448" w:type="dxa"/>
            <w:shd w:val="clear" w:color="auto" w:fill="D9E2F3" w:themeFill="accent1" w:themeFillTint="33"/>
          </w:tcPr>
          <w:p w14:paraId="457574F5"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Module</w:t>
            </w:r>
          </w:p>
        </w:tc>
        <w:tc>
          <w:tcPr>
            <w:tcW w:w="1804" w:type="dxa"/>
            <w:shd w:val="clear" w:color="auto" w:fill="D9E2F3" w:themeFill="accent1" w:themeFillTint="33"/>
          </w:tcPr>
          <w:p w14:paraId="4614BDC2"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Credit</w:t>
            </w:r>
          </w:p>
        </w:tc>
        <w:tc>
          <w:tcPr>
            <w:tcW w:w="1636" w:type="dxa"/>
            <w:shd w:val="clear" w:color="auto" w:fill="D9E2F3" w:themeFill="accent1" w:themeFillTint="33"/>
          </w:tcPr>
          <w:p w14:paraId="24C0A4C1"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Level</w:t>
            </w:r>
          </w:p>
        </w:tc>
        <w:tc>
          <w:tcPr>
            <w:tcW w:w="1803" w:type="dxa"/>
            <w:shd w:val="clear" w:color="auto" w:fill="D9E2F3" w:themeFill="accent1" w:themeFillTint="33"/>
          </w:tcPr>
          <w:p w14:paraId="0D7D3B76"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Type</w:t>
            </w:r>
          </w:p>
        </w:tc>
        <w:tc>
          <w:tcPr>
            <w:tcW w:w="2166" w:type="dxa"/>
            <w:shd w:val="clear" w:color="auto" w:fill="D9E2F3" w:themeFill="accent1" w:themeFillTint="33"/>
          </w:tcPr>
          <w:p w14:paraId="185ECBF3" w14:textId="77777777" w:rsidR="00DC5726" w:rsidRPr="00DC5726" w:rsidRDefault="00DC5726" w:rsidP="003946E9">
            <w:pPr>
              <w:widowControl w:val="0"/>
              <w:autoSpaceDE w:val="0"/>
              <w:autoSpaceDN w:val="0"/>
              <w:adjustRightInd w:val="0"/>
              <w:spacing w:line="274" w:lineRule="auto"/>
              <w:ind w:left="0" w:firstLine="0"/>
              <w:rPr>
                <w:rFonts w:ascii="Aptos" w:hAnsi="Aptos"/>
                <w:b/>
              </w:rPr>
            </w:pPr>
            <w:r w:rsidRPr="00DC5726">
              <w:rPr>
                <w:rFonts w:ascii="Aptos" w:hAnsi="Aptos"/>
                <w:b/>
              </w:rPr>
              <w:t>Pathway(s)</w:t>
            </w:r>
          </w:p>
        </w:tc>
      </w:tr>
      <w:tr w:rsidR="00DC5726" w:rsidRPr="00DC5726" w14:paraId="57C60B53" w14:textId="77777777" w:rsidTr="003946E9">
        <w:tc>
          <w:tcPr>
            <w:tcW w:w="2091" w:type="dxa"/>
          </w:tcPr>
          <w:p w14:paraId="5DAF1AD7" w14:textId="77777777" w:rsidR="00DC5726" w:rsidRPr="00DC5726" w:rsidRDefault="00DC5726" w:rsidP="003946E9">
            <w:pPr>
              <w:ind w:left="0" w:firstLine="0"/>
              <w:rPr>
                <w:rFonts w:ascii="Aptos" w:hAnsi="Aptos"/>
              </w:rPr>
            </w:pPr>
            <w:r w:rsidRPr="00DC5726">
              <w:rPr>
                <w:rFonts w:ascii="Aptos" w:hAnsi="Aptos"/>
              </w:rPr>
              <w:t>ARCH721</w:t>
            </w:r>
          </w:p>
        </w:tc>
        <w:tc>
          <w:tcPr>
            <w:tcW w:w="4448" w:type="dxa"/>
          </w:tcPr>
          <w:p w14:paraId="21A583B9" w14:textId="77777777" w:rsidR="00DC5726" w:rsidRPr="00DC5726" w:rsidRDefault="00DC5726" w:rsidP="003946E9">
            <w:pPr>
              <w:ind w:left="0" w:firstLine="0"/>
              <w:rPr>
                <w:rFonts w:ascii="Aptos" w:hAnsi="Aptos"/>
              </w:rPr>
            </w:pPr>
            <w:r w:rsidRPr="00DC5726">
              <w:rPr>
                <w:rFonts w:ascii="Aptos" w:hAnsi="Aptos"/>
              </w:rPr>
              <w:t>Thesis: Dissertation 2024-25</w:t>
            </w:r>
          </w:p>
        </w:tc>
        <w:tc>
          <w:tcPr>
            <w:tcW w:w="1804" w:type="dxa"/>
          </w:tcPr>
          <w:p w14:paraId="65BB0CF9" w14:textId="77777777" w:rsidR="00DC5726" w:rsidRPr="00DC5726" w:rsidRDefault="00DC5726" w:rsidP="003946E9">
            <w:pPr>
              <w:ind w:left="0" w:firstLine="0"/>
              <w:rPr>
                <w:rFonts w:ascii="Aptos" w:hAnsi="Aptos"/>
              </w:rPr>
            </w:pPr>
            <w:r w:rsidRPr="00DC5726">
              <w:rPr>
                <w:rFonts w:ascii="Aptos" w:hAnsi="Aptos"/>
              </w:rPr>
              <w:t>60</w:t>
            </w:r>
          </w:p>
        </w:tc>
        <w:tc>
          <w:tcPr>
            <w:tcW w:w="1636" w:type="dxa"/>
          </w:tcPr>
          <w:p w14:paraId="53ED9235" w14:textId="77777777" w:rsidR="00DC5726" w:rsidRPr="00DC5726" w:rsidRDefault="00DC5726" w:rsidP="003946E9">
            <w:pPr>
              <w:ind w:left="0" w:firstLine="0"/>
              <w:rPr>
                <w:rFonts w:ascii="Aptos" w:hAnsi="Aptos"/>
              </w:rPr>
            </w:pPr>
            <w:r w:rsidRPr="00DC5726">
              <w:rPr>
                <w:rFonts w:ascii="Aptos" w:hAnsi="Aptos"/>
              </w:rPr>
              <w:t>Level 7</w:t>
            </w:r>
          </w:p>
        </w:tc>
        <w:tc>
          <w:tcPr>
            <w:tcW w:w="1803" w:type="dxa"/>
          </w:tcPr>
          <w:p w14:paraId="5C0EEEB8" w14:textId="77777777" w:rsidR="00DC5726" w:rsidRPr="00DC5726" w:rsidRDefault="00DC5726" w:rsidP="003946E9">
            <w:pPr>
              <w:ind w:left="0" w:firstLine="0"/>
              <w:rPr>
                <w:rFonts w:ascii="Aptos" w:hAnsi="Aptos"/>
              </w:rPr>
            </w:pPr>
            <w:r w:rsidRPr="00DC5726">
              <w:rPr>
                <w:rFonts w:ascii="Aptos" w:hAnsi="Aptos"/>
              </w:rPr>
              <w:t>Required</w:t>
            </w:r>
          </w:p>
        </w:tc>
        <w:tc>
          <w:tcPr>
            <w:tcW w:w="2166" w:type="dxa"/>
          </w:tcPr>
          <w:p w14:paraId="43E8DF29" w14:textId="77777777" w:rsidR="00DC5726" w:rsidRPr="00DC5726" w:rsidRDefault="00DC5726" w:rsidP="003946E9">
            <w:pPr>
              <w:ind w:left="0" w:firstLine="0"/>
              <w:rPr>
                <w:rFonts w:ascii="Aptos" w:hAnsi="Aptos"/>
              </w:rPr>
            </w:pPr>
          </w:p>
        </w:tc>
      </w:tr>
    </w:tbl>
    <w:p w14:paraId="5BC1C809" w14:textId="77777777" w:rsidR="00386795" w:rsidRDefault="00386795" w:rsidP="00386795"/>
    <w:p w14:paraId="3423EA3F" w14:textId="77777777" w:rsidR="001B0C5B" w:rsidRPr="005A0A73" w:rsidRDefault="001B0C5B" w:rsidP="001B0C5B">
      <w:pPr>
        <w:autoSpaceDE w:val="0"/>
        <w:autoSpaceDN w:val="0"/>
        <w:spacing w:after="0" w:line="240" w:lineRule="auto"/>
        <w:contextualSpacing/>
        <w:jc w:val="both"/>
        <w:rPr>
          <w:rFonts w:ascii="Arial" w:eastAsia="Times New Roman" w:hAnsi="Arial" w:cs="Arial"/>
        </w:rPr>
      </w:pPr>
    </w:p>
    <w:sectPr w:rsidR="001B0C5B" w:rsidRPr="005A0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33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7"/>
    <w:rsid w:val="0008299A"/>
    <w:rsid w:val="000C7782"/>
    <w:rsid w:val="001B0C5B"/>
    <w:rsid w:val="002B2BB5"/>
    <w:rsid w:val="00386795"/>
    <w:rsid w:val="005D790A"/>
    <w:rsid w:val="006C3630"/>
    <w:rsid w:val="008E51A7"/>
    <w:rsid w:val="00AC58BE"/>
    <w:rsid w:val="00B5100A"/>
    <w:rsid w:val="00B555BD"/>
    <w:rsid w:val="00B97B3B"/>
    <w:rsid w:val="00DC264F"/>
    <w:rsid w:val="00DC5726"/>
    <w:rsid w:val="00F0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2908"/>
  <w15:chartTrackingRefBased/>
  <w15:docId w15:val="{6977A1D3-8E26-4F91-B8BB-F7DE5C05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A7"/>
    <w:pPr>
      <w:ind w:left="720"/>
      <w:contextualSpacing/>
    </w:pPr>
  </w:style>
  <w:style w:type="character" w:styleId="Hyperlink">
    <w:name w:val="Hyperlink"/>
    <w:basedOn w:val="DefaultParagraphFont"/>
    <w:uiPriority w:val="99"/>
    <w:semiHidden/>
    <w:unhideWhenUsed/>
    <w:rsid w:val="008E51A7"/>
    <w:rPr>
      <w:color w:val="0000FF"/>
      <w:u w:val="single"/>
    </w:rPr>
  </w:style>
  <w:style w:type="table" w:styleId="TableGrid">
    <w:name w:val="Table Grid"/>
    <w:basedOn w:val="TableNormal"/>
    <w:uiPriority w:val="39"/>
    <w:rsid w:val="00DC264F"/>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Jones, Elaine</cp:lastModifiedBy>
  <cp:revision>3</cp:revision>
  <dcterms:created xsi:type="dcterms:W3CDTF">2024-08-02T10:29:00Z</dcterms:created>
  <dcterms:modified xsi:type="dcterms:W3CDTF">2025-07-09T15:19:00Z</dcterms:modified>
</cp:coreProperties>
</file>