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43CE" w14:textId="753F3D6B" w:rsidR="003243AB" w:rsidRDefault="003243AB" w:rsidP="00B8457B">
      <w:pPr>
        <w:spacing w:after="0" w:line="240" w:lineRule="auto"/>
      </w:pPr>
      <w:proofErr w:type="gramStart"/>
      <w:r>
        <w:t>The what</w:t>
      </w:r>
      <w:proofErr w:type="gramEnd"/>
      <w:r>
        <w:t>, why and how of team science............................................... Author: Sawsan Khuri, PhD SFHEA FRSA, Director, Collaborative Capacities</w:t>
      </w:r>
    </w:p>
    <w:p w14:paraId="01B93F62" w14:textId="77777777" w:rsidR="007555CA" w:rsidRDefault="007555CA" w:rsidP="00B8457B">
      <w:pPr>
        <w:spacing w:after="0" w:line="240" w:lineRule="auto"/>
      </w:pPr>
    </w:p>
    <w:p w14:paraId="77675CE9" w14:textId="01D92050" w:rsidR="00501C56" w:rsidRDefault="00501C56" w:rsidP="00B8457B">
      <w:pPr>
        <w:spacing w:after="0" w:line="240" w:lineRule="auto"/>
      </w:pPr>
      <w:r>
        <w:t>UNDERSTANDING TEAM SCIENCE</w:t>
      </w:r>
    </w:p>
    <w:p w14:paraId="5364519A" w14:textId="77777777" w:rsidR="00501C56" w:rsidRDefault="00501C56" w:rsidP="00B8457B">
      <w:pPr>
        <w:spacing w:after="0" w:line="240" w:lineRule="auto"/>
      </w:pPr>
      <w:r>
        <w:t xml:space="preserve">Team science is when a group of scientists come together, often from different disciplines, to work </w:t>
      </w:r>
    </w:p>
    <w:p w14:paraId="4563DDC7" w14:textId="28580C23" w:rsidR="00501C56" w:rsidRDefault="00501C56" w:rsidP="00B8457B">
      <w:pPr>
        <w:spacing w:after="0" w:line="240" w:lineRule="auto"/>
      </w:pPr>
      <w:r>
        <w:t xml:space="preserve">collaboratively on a research project. These teams could be small, </w:t>
      </w:r>
      <w:proofErr w:type="gramStart"/>
      <w:r>
        <w:t>medium</w:t>
      </w:r>
      <w:proofErr w:type="gramEnd"/>
      <w:r>
        <w:t xml:space="preserve"> or large, and they could span a few or very many different disciplines.</w:t>
      </w:r>
    </w:p>
    <w:p w14:paraId="54D65F0C" w14:textId="77777777" w:rsidR="00A427F1" w:rsidRDefault="00A427F1" w:rsidP="00B8457B">
      <w:pPr>
        <w:spacing w:after="0" w:line="240" w:lineRule="auto"/>
      </w:pPr>
    </w:p>
    <w:p w14:paraId="0C6E789A" w14:textId="77777777" w:rsidR="00501C56" w:rsidRDefault="00501C56" w:rsidP="00B8457B">
      <w:pPr>
        <w:spacing w:after="0" w:line="240" w:lineRule="auto"/>
      </w:pPr>
      <w:r>
        <w:t>A COLLABORATIVE CONTINUUM</w:t>
      </w:r>
    </w:p>
    <w:p w14:paraId="1F2B8D38" w14:textId="61442FBE" w:rsidR="00501C56" w:rsidRDefault="00501C56" w:rsidP="00B8457B">
      <w:pPr>
        <w:spacing w:after="0" w:line="240" w:lineRule="auto"/>
      </w:pPr>
      <w:r>
        <w:t xml:space="preserve">Team science research happens along a collaborative continuum, starting from </w:t>
      </w:r>
      <w:proofErr w:type="spellStart"/>
      <w:r>
        <w:t>uni</w:t>
      </w:r>
      <w:proofErr w:type="spellEnd"/>
      <w:r w:rsidR="00A427F1">
        <w:t>-</w:t>
      </w:r>
      <w:r>
        <w:t xml:space="preserve">disciplinary through to varying levels of crossdisciplinarity. In multidisciplinary team science, researchers work independently, often in sequence, while </w:t>
      </w:r>
    </w:p>
    <w:p w14:paraId="64D56C8B" w14:textId="77777777" w:rsidR="00501C56" w:rsidRDefault="00501C56" w:rsidP="00B8457B">
      <w:pPr>
        <w:spacing w:after="0" w:line="240" w:lineRule="auto"/>
      </w:pPr>
      <w:r>
        <w:t xml:space="preserve">interdisciplinary team science implies there is integration of methods and language among the team members. </w:t>
      </w:r>
    </w:p>
    <w:p w14:paraId="6AB1EA1C" w14:textId="77777777" w:rsidR="00501C56" w:rsidRDefault="00501C56" w:rsidP="00B8457B">
      <w:pPr>
        <w:spacing w:after="0" w:line="240" w:lineRule="auto"/>
      </w:pPr>
      <w:r>
        <w:t xml:space="preserve">Transdisciplinary research </w:t>
      </w:r>
      <w:proofErr w:type="gramStart"/>
      <w:r>
        <w:t>is used</w:t>
      </w:r>
      <w:proofErr w:type="gramEnd"/>
      <w:r>
        <w:t xml:space="preserve"> when working across sectors, with specific populations or with communities of practice.</w:t>
      </w:r>
    </w:p>
    <w:p w14:paraId="66BD25B9" w14:textId="77777777" w:rsidR="00A427F1" w:rsidRDefault="00A427F1" w:rsidP="00B8457B">
      <w:pPr>
        <w:spacing w:after="0" w:line="240" w:lineRule="auto"/>
      </w:pPr>
    </w:p>
    <w:p w14:paraId="1606B912" w14:textId="0FE8882F" w:rsidR="00501C56" w:rsidRDefault="00501C56" w:rsidP="00B8457B">
      <w:pPr>
        <w:spacing w:after="0" w:line="240" w:lineRule="auto"/>
      </w:pPr>
      <w:r>
        <w:t>TEAM DYNAMICS</w:t>
      </w:r>
    </w:p>
    <w:p w14:paraId="52316856" w14:textId="69A598CA" w:rsidR="00501C56" w:rsidRDefault="00501C56" w:rsidP="00B8457B">
      <w:pPr>
        <w:spacing w:after="0" w:line="240" w:lineRule="auto"/>
      </w:pPr>
      <w:r>
        <w:t>Teams go through five stages of development. Forming is when members of the team are</w:t>
      </w:r>
      <w:r w:rsidR="00A427F1">
        <w:t xml:space="preserve"> </w:t>
      </w:r>
      <w:r>
        <w:t xml:space="preserve">introduced to </w:t>
      </w:r>
      <w:proofErr w:type="gramStart"/>
      <w:r>
        <w:t>each other, and</w:t>
      </w:r>
      <w:proofErr w:type="gramEnd"/>
      <w:r>
        <w:t xml:space="preserve"> is followed by Storming when leadership and work allocation conversations take place. Norming is when everyone understands their roles and what is </w:t>
      </w:r>
    </w:p>
    <w:p w14:paraId="6390DFB1" w14:textId="10E3768C" w:rsidR="00501C56" w:rsidRDefault="00501C56" w:rsidP="00B8457B">
      <w:pPr>
        <w:spacing w:after="0" w:line="240" w:lineRule="auto"/>
      </w:pPr>
      <w:r>
        <w:t xml:space="preserve">expected of them, and the team begins Performing. At the end, Adjourning wraps up the project. </w:t>
      </w:r>
    </w:p>
    <w:p w14:paraId="5EC212FE" w14:textId="77777777" w:rsidR="00501C56" w:rsidRDefault="00501C56" w:rsidP="00B8457B">
      <w:pPr>
        <w:spacing w:after="0" w:line="240" w:lineRule="auto"/>
      </w:pPr>
    </w:p>
    <w:p w14:paraId="7160E9AD" w14:textId="137A880D" w:rsidR="00501C56" w:rsidRDefault="00501C56" w:rsidP="00B8457B">
      <w:pPr>
        <w:spacing w:after="0" w:line="240" w:lineRule="auto"/>
      </w:pPr>
      <w:r>
        <w:t>ACHIEVING THE BEST RESULTS</w:t>
      </w:r>
    </w:p>
    <w:p w14:paraId="256066C9" w14:textId="01478153" w:rsidR="00501C56" w:rsidRDefault="00501C56" w:rsidP="00B8457B">
      <w:pPr>
        <w:spacing w:after="0" w:line="240" w:lineRule="auto"/>
      </w:pPr>
      <w:r>
        <w:t xml:space="preserve">The best team science happens when members are equally motivated around a common </w:t>
      </w:r>
    </w:p>
    <w:p w14:paraId="74F1C19F" w14:textId="2F3903ED" w:rsidR="00501C56" w:rsidRDefault="00501C56" w:rsidP="00B8457B">
      <w:pPr>
        <w:spacing w:after="0" w:line="240" w:lineRule="auto"/>
      </w:pPr>
      <w:r>
        <w:t xml:space="preserve">goal, are self-aware and aware of the dynamics within the team, and have the skill sets and </w:t>
      </w:r>
    </w:p>
    <w:p w14:paraId="4996099E" w14:textId="6E520BDA" w:rsidR="00FD4D54" w:rsidRDefault="00501C56" w:rsidP="00A427F1">
      <w:pPr>
        <w:spacing w:after="0" w:line="240" w:lineRule="auto"/>
      </w:pPr>
      <w:r>
        <w:t>domain expertise to complete the project. Good leadership and mentorship provide additional strength to the team.</w:t>
      </w:r>
    </w:p>
    <w:p w14:paraId="5C9D8B87" w14:textId="77777777" w:rsidR="00A427F1" w:rsidRDefault="00A427F1" w:rsidP="00A427F1">
      <w:pPr>
        <w:spacing w:after="0" w:line="240" w:lineRule="auto"/>
      </w:pPr>
    </w:p>
    <w:p w14:paraId="33413D41" w14:textId="77777777" w:rsidR="00501C56" w:rsidRDefault="00501C56" w:rsidP="00B8457B">
      <w:pPr>
        <w:spacing w:after="0" w:line="240" w:lineRule="auto"/>
      </w:pPr>
      <w:r>
        <w:t>COLLABORATIVE AGREEMENTS</w:t>
      </w:r>
    </w:p>
    <w:p w14:paraId="68D7ACD2" w14:textId="77777777" w:rsidR="00501C56" w:rsidRDefault="00501C56" w:rsidP="00B8457B">
      <w:pPr>
        <w:spacing w:after="0" w:line="240" w:lineRule="auto"/>
      </w:pPr>
      <w:r>
        <w:t xml:space="preserve">Trust can </w:t>
      </w:r>
      <w:proofErr w:type="gramStart"/>
      <w:r>
        <w:t>be built</w:t>
      </w:r>
      <w:proofErr w:type="gramEnd"/>
      <w:r>
        <w:t xml:space="preserve"> by discussing co-authorship and allocation of resources and work packages </w:t>
      </w:r>
    </w:p>
    <w:p w14:paraId="08A396A7" w14:textId="14CD2A27" w:rsidR="00501C56" w:rsidRDefault="00501C56" w:rsidP="00B8457B">
      <w:pPr>
        <w:spacing w:after="0" w:line="240" w:lineRule="auto"/>
      </w:pPr>
      <w:r>
        <w:t xml:space="preserve">very early on. This </w:t>
      </w:r>
      <w:proofErr w:type="gramStart"/>
      <w:r>
        <w:t>is helped</w:t>
      </w:r>
      <w:proofErr w:type="gramEnd"/>
      <w:r>
        <w:t xml:space="preserve"> by drafting a collaborative agreement between the researchers concerned, setting expectations, outlining limitations, and providing potential solutions and avenues for impact.</w:t>
      </w:r>
    </w:p>
    <w:sectPr w:rsidR="00501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35E"/>
    <w:multiLevelType w:val="hybridMultilevel"/>
    <w:tmpl w:val="D5DE5A5E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64F3"/>
    <w:multiLevelType w:val="hybridMultilevel"/>
    <w:tmpl w:val="F38E4B2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66FE"/>
    <w:multiLevelType w:val="hybridMultilevel"/>
    <w:tmpl w:val="B23A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1BB0"/>
    <w:multiLevelType w:val="hybridMultilevel"/>
    <w:tmpl w:val="B450E55E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4C"/>
    <w:rsid w:val="0001209C"/>
    <w:rsid w:val="00020C60"/>
    <w:rsid w:val="00033B95"/>
    <w:rsid w:val="00033B98"/>
    <w:rsid w:val="000432B7"/>
    <w:rsid w:val="0006360F"/>
    <w:rsid w:val="00077BA9"/>
    <w:rsid w:val="000A165C"/>
    <w:rsid w:val="000A7F44"/>
    <w:rsid w:val="000D011A"/>
    <w:rsid w:val="000D15E1"/>
    <w:rsid w:val="000E5B86"/>
    <w:rsid w:val="000F4A77"/>
    <w:rsid w:val="001213FC"/>
    <w:rsid w:val="0012288A"/>
    <w:rsid w:val="00143E11"/>
    <w:rsid w:val="00155AA6"/>
    <w:rsid w:val="00160AA6"/>
    <w:rsid w:val="0016730B"/>
    <w:rsid w:val="001B64D4"/>
    <w:rsid w:val="001C3D56"/>
    <w:rsid w:val="001D2A33"/>
    <w:rsid w:val="001F027D"/>
    <w:rsid w:val="0025014F"/>
    <w:rsid w:val="00285E0F"/>
    <w:rsid w:val="00290BFA"/>
    <w:rsid w:val="002B0EDA"/>
    <w:rsid w:val="002B498D"/>
    <w:rsid w:val="003243AB"/>
    <w:rsid w:val="00325D87"/>
    <w:rsid w:val="00394E72"/>
    <w:rsid w:val="003C4051"/>
    <w:rsid w:val="003C4B6E"/>
    <w:rsid w:val="003D1132"/>
    <w:rsid w:val="003D22E4"/>
    <w:rsid w:val="003D5DC1"/>
    <w:rsid w:val="003F2ADA"/>
    <w:rsid w:val="003F7408"/>
    <w:rsid w:val="00420742"/>
    <w:rsid w:val="0045019B"/>
    <w:rsid w:val="00461119"/>
    <w:rsid w:val="00461E02"/>
    <w:rsid w:val="0048569E"/>
    <w:rsid w:val="00493CE3"/>
    <w:rsid w:val="004C75C7"/>
    <w:rsid w:val="004D566C"/>
    <w:rsid w:val="004D5787"/>
    <w:rsid w:val="004E0EAD"/>
    <w:rsid w:val="004E30A8"/>
    <w:rsid w:val="00501C56"/>
    <w:rsid w:val="00513FBB"/>
    <w:rsid w:val="00515BE2"/>
    <w:rsid w:val="005342FA"/>
    <w:rsid w:val="005B217A"/>
    <w:rsid w:val="005C3EFB"/>
    <w:rsid w:val="005E0247"/>
    <w:rsid w:val="005E4835"/>
    <w:rsid w:val="005F1059"/>
    <w:rsid w:val="00602236"/>
    <w:rsid w:val="006057E7"/>
    <w:rsid w:val="00614FA8"/>
    <w:rsid w:val="00672910"/>
    <w:rsid w:val="0067418E"/>
    <w:rsid w:val="00687573"/>
    <w:rsid w:val="006959AC"/>
    <w:rsid w:val="006A6742"/>
    <w:rsid w:val="006C5305"/>
    <w:rsid w:val="006D726E"/>
    <w:rsid w:val="006E03BA"/>
    <w:rsid w:val="00701F54"/>
    <w:rsid w:val="00704791"/>
    <w:rsid w:val="00710DD7"/>
    <w:rsid w:val="00725971"/>
    <w:rsid w:val="00742CE2"/>
    <w:rsid w:val="007444EC"/>
    <w:rsid w:val="00752187"/>
    <w:rsid w:val="007555CA"/>
    <w:rsid w:val="007956E0"/>
    <w:rsid w:val="007A0EB6"/>
    <w:rsid w:val="007C6ACE"/>
    <w:rsid w:val="00803893"/>
    <w:rsid w:val="008165D1"/>
    <w:rsid w:val="008300A5"/>
    <w:rsid w:val="00864FFD"/>
    <w:rsid w:val="00886980"/>
    <w:rsid w:val="00890FCF"/>
    <w:rsid w:val="00895AB8"/>
    <w:rsid w:val="008B650C"/>
    <w:rsid w:val="008B7DCA"/>
    <w:rsid w:val="008C15B1"/>
    <w:rsid w:val="008D5700"/>
    <w:rsid w:val="008E28A6"/>
    <w:rsid w:val="008E6D18"/>
    <w:rsid w:val="008F1FF1"/>
    <w:rsid w:val="00904F0D"/>
    <w:rsid w:val="00932DDD"/>
    <w:rsid w:val="00936F9C"/>
    <w:rsid w:val="00943148"/>
    <w:rsid w:val="009552A6"/>
    <w:rsid w:val="009563A9"/>
    <w:rsid w:val="00961FD7"/>
    <w:rsid w:val="009A364E"/>
    <w:rsid w:val="009C726F"/>
    <w:rsid w:val="009D2A7A"/>
    <w:rsid w:val="00A427F1"/>
    <w:rsid w:val="00A46C75"/>
    <w:rsid w:val="00A56D41"/>
    <w:rsid w:val="00AC4F5B"/>
    <w:rsid w:val="00AD410E"/>
    <w:rsid w:val="00AE5EDF"/>
    <w:rsid w:val="00B141AA"/>
    <w:rsid w:val="00B26680"/>
    <w:rsid w:val="00B27F5F"/>
    <w:rsid w:val="00B34A5A"/>
    <w:rsid w:val="00B463D0"/>
    <w:rsid w:val="00B71784"/>
    <w:rsid w:val="00B71B16"/>
    <w:rsid w:val="00B8457B"/>
    <w:rsid w:val="00B90F32"/>
    <w:rsid w:val="00BE33A8"/>
    <w:rsid w:val="00C2240C"/>
    <w:rsid w:val="00C30944"/>
    <w:rsid w:val="00C532D8"/>
    <w:rsid w:val="00C5684D"/>
    <w:rsid w:val="00C81D1F"/>
    <w:rsid w:val="00C85198"/>
    <w:rsid w:val="00C96C4E"/>
    <w:rsid w:val="00CD4305"/>
    <w:rsid w:val="00D23D74"/>
    <w:rsid w:val="00D26F5C"/>
    <w:rsid w:val="00D5636D"/>
    <w:rsid w:val="00DD4B5B"/>
    <w:rsid w:val="00DF3F54"/>
    <w:rsid w:val="00DF563D"/>
    <w:rsid w:val="00DF7AEE"/>
    <w:rsid w:val="00E07450"/>
    <w:rsid w:val="00E120E3"/>
    <w:rsid w:val="00E1515C"/>
    <w:rsid w:val="00E2114C"/>
    <w:rsid w:val="00E446BD"/>
    <w:rsid w:val="00E762D7"/>
    <w:rsid w:val="00E9485C"/>
    <w:rsid w:val="00E952A4"/>
    <w:rsid w:val="00E96E2A"/>
    <w:rsid w:val="00EA213A"/>
    <w:rsid w:val="00EA6AAA"/>
    <w:rsid w:val="00EB2433"/>
    <w:rsid w:val="00EB54D1"/>
    <w:rsid w:val="00ED6D2E"/>
    <w:rsid w:val="00F13359"/>
    <w:rsid w:val="00F41610"/>
    <w:rsid w:val="00F861A2"/>
    <w:rsid w:val="00F946FA"/>
    <w:rsid w:val="00FB4C3F"/>
    <w:rsid w:val="00FD3AE3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42A5"/>
  <w15:chartTrackingRefBased/>
  <w15:docId w15:val="{5DF876C4-295C-4C77-B163-0DB8136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2021-07-13T19:01:00Z</dcterms:created>
  <dcterms:modified xsi:type="dcterms:W3CDTF">2021-07-13T19:01:00Z</dcterms:modified>
</cp:coreProperties>
</file>