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944B" w14:textId="77777777" w:rsidR="0036648B" w:rsidRPr="009637CC" w:rsidRDefault="0036648B" w:rsidP="0036648B">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When every day is ‘Take your child to work day’</w:t>
      </w:r>
    </w:p>
    <w:p w14:paraId="6227FD40" w14:textId="77777777" w:rsidR="0036648B" w:rsidRPr="009637CC" w:rsidRDefault="0036648B" w:rsidP="0036648B">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 xml:space="preserve">Frances </w:t>
      </w:r>
      <w:proofErr w:type="spellStart"/>
      <w:r w:rsidRPr="009637CC">
        <w:rPr>
          <w:rFonts w:ascii="Times New Roman" w:eastAsia="Times New Roman" w:hAnsi="Times New Roman" w:cs="Times New Roman"/>
          <w:b/>
          <w:bCs/>
          <w:color w:val="000000" w:themeColor="text1"/>
          <w:sz w:val="27"/>
          <w:szCs w:val="27"/>
          <w:lang w:eastAsia="en-GB"/>
        </w:rPr>
        <w:t>Sherratt</w:t>
      </w:r>
      <w:proofErr w:type="spellEnd"/>
      <w:r w:rsidRPr="009637CC">
        <w:rPr>
          <w:rFonts w:ascii="Times New Roman" w:eastAsia="Times New Roman" w:hAnsi="Times New Roman" w:cs="Times New Roman"/>
          <w:b/>
          <w:bCs/>
          <w:color w:val="000000" w:themeColor="text1"/>
          <w:sz w:val="27"/>
          <w:szCs w:val="27"/>
          <w:lang w:eastAsia="en-GB"/>
        </w:rPr>
        <w:t>, Department of Public Health, Policy &amp; Systems</w:t>
      </w:r>
    </w:p>
    <w:p w14:paraId="332B71B1" w14:textId="77777777" w:rsidR="0036648B" w:rsidRPr="009637CC" w:rsidRDefault="0036648B" w:rsidP="0036648B">
      <w:pPr>
        <w:rPr>
          <w:rFonts w:ascii="Times New Roman" w:hAnsi="Times New Roman" w:cs="Times New Roman"/>
          <w:sz w:val="27"/>
          <w:szCs w:val="27"/>
        </w:rPr>
      </w:pPr>
    </w:p>
    <w:p w14:paraId="0014D6F4" w14:textId="5F2E8F7D" w:rsidR="005922E7" w:rsidRPr="0036648B" w:rsidRDefault="0036648B">
      <w:pPr>
        <w:rPr>
          <w:rFonts w:ascii="Times New Roman" w:hAnsi="Times New Roman" w:cs="Times New Roman"/>
          <w:bCs/>
          <w:sz w:val="27"/>
          <w:szCs w:val="27"/>
        </w:rPr>
      </w:pPr>
      <w:r w:rsidRPr="009637CC">
        <w:rPr>
          <w:rFonts w:ascii="Times New Roman" w:hAnsi="Times New Roman" w:cs="Times New Roman"/>
          <w:sz w:val="27"/>
          <w:szCs w:val="27"/>
        </w:rPr>
        <w:t xml:space="preserve">I work on qualitative studies embedded in clinical trials, which typically involve analysing audio-recorded trial consultations and patient and health professional interviews, </w:t>
      </w:r>
      <w:r w:rsidRPr="009637CC">
        <w:rPr>
          <w:rFonts w:ascii="Times New Roman" w:hAnsi="Times New Roman" w:cs="Times New Roman"/>
          <w:bCs/>
          <w:sz w:val="27"/>
          <w:szCs w:val="27"/>
        </w:rPr>
        <w:t>to identify challenges that health professionals encounter in communicating trial methods and concepts. Since my maternity leave ended in March I’ve been working from home, and the interviews I’ve done have been by telephone. My husband started his period of shared parental leave at the start of the first lockdown, which meant that I would be working from home with one major but wonderful distraction – my lovely baby boy! He has recently started nursery but in some of the telephone interviews I’ve listened to since, I can hear him quietly in the background, giggling and shouting with his Daddy. This year has been challenging but it has also presented me with additional opportunities to be nearer to my family that I would not have otherwise had.</w:t>
      </w:r>
    </w:p>
    <w:sectPr w:rsidR="005922E7" w:rsidRPr="00366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8B"/>
    <w:rsid w:val="0036648B"/>
    <w:rsid w:val="005756A1"/>
    <w:rsid w:val="0090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AE0777"/>
  <w15:chartTrackingRefBased/>
  <w15:docId w15:val="{5C3A764F-4E98-1F4B-BD13-F8A8501E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2020-12-08T15:35:00Z</dcterms:created>
  <dcterms:modified xsi:type="dcterms:W3CDTF">2020-12-08T15:35:00Z</dcterms:modified>
</cp:coreProperties>
</file>