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41B" w:rsidRPr="00380329" w:rsidRDefault="005A741B">
      <w:pPr>
        <w:jc w:val="center"/>
        <w:rPr>
          <w:rFonts w:ascii="Arial" w:hAnsi="Arial" w:cs="Arial"/>
          <w:b/>
          <w:bCs/>
          <w:sz w:val="22"/>
          <w:szCs w:val="22"/>
        </w:rPr>
      </w:pPr>
    </w:p>
    <w:p w:rsidR="005A741B" w:rsidRDefault="005A741B">
      <w:pPr>
        <w:jc w:val="center"/>
        <w:rPr>
          <w:rFonts w:ascii="Arial" w:hAnsi="Arial" w:cs="Arial"/>
          <w:b/>
          <w:bCs/>
          <w:sz w:val="22"/>
          <w:szCs w:val="22"/>
        </w:rPr>
      </w:pPr>
    </w:p>
    <w:p w:rsidR="004D6C1F" w:rsidRDefault="004D6C1F">
      <w:pPr>
        <w:jc w:val="center"/>
        <w:rPr>
          <w:rFonts w:ascii="Arial" w:hAnsi="Arial" w:cs="Arial"/>
          <w:b/>
          <w:bCs/>
          <w:sz w:val="22"/>
          <w:szCs w:val="22"/>
        </w:rPr>
      </w:pPr>
    </w:p>
    <w:p w:rsidR="004D6C1F" w:rsidRDefault="004D6C1F">
      <w:pPr>
        <w:jc w:val="center"/>
        <w:rPr>
          <w:rFonts w:ascii="Arial" w:hAnsi="Arial" w:cs="Arial"/>
          <w:b/>
          <w:bCs/>
          <w:sz w:val="22"/>
          <w:szCs w:val="22"/>
        </w:rPr>
      </w:pPr>
    </w:p>
    <w:p w:rsidR="004D6C1F" w:rsidRDefault="004D6C1F">
      <w:pPr>
        <w:jc w:val="center"/>
        <w:rPr>
          <w:rFonts w:ascii="Arial" w:hAnsi="Arial" w:cs="Arial"/>
          <w:b/>
          <w:bCs/>
          <w:sz w:val="22"/>
          <w:szCs w:val="22"/>
        </w:rPr>
      </w:pPr>
    </w:p>
    <w:p w:rsidR="004D6C1F" w:rsidRPr="00380329" w:rsidRDefault="004D6C1F">
      <w:pPr>
        <w:jc w:val="center"/>
        <w:rPr>
          <w:rFonts w:ascii="Arial" w:hAnsi="Arial" w:cs="Arial"/>
          <w:b/>
          <w:bCs/>
          <w:sz w:val="22"/>
          <w:szCs w:val="22"/>
        </w:rPr>
      </w:pPr>
    </w:p>
    <w:p w:rsidR="005A741B" w:rsidRPr="00380329" w:rsidRDefault="005A741B">
      <w:pPr>
        <w:jc w:val="center"/>
        <w:rPr>
          <w:rFonts w:ascii="Arial" w:hAnsi="Arial" w:cs="Arial"/>
          <w:b/>
          <w:bCs/>
          <w:sz w:val="22"/>
          <w:szCs w:val="22"/>
        </w:rPr>
      </w:pPr>
    </w:p>
    <w:p w:rsidR="004D6C1F" w:rsidRDefault="00097377" w:rsidP="004D6C1F">
      <w:pPr>
        <w:pStyle w:val="BodyText"/>
        <w:spacing w:line="360" w:lineRule="auto"/>
        <w:rPr>
          <w:rFonts w:ascii="Arial" w:hAnsi="Arial" w:cs="Arial"/>
          <w:sz w:val="52"/>
          <w:szCs w:val="22"/>
        </w:rPr>
      </w:pPr>
      <w:r>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75pt;height:92.65pt">
            <v:imagedata r:id="rId8" o:title="black_white_logo_0848" croptop="17200f" cropbottom="18318f" cropleft="5631f" cropright="6279f"/>
          </v:shape>
        </w:pict>
      </w:r>
    </w:p>
    <w:p w:rsidR="004D6C1F" w:rsidRDefault="004D6C1F">
      <w:pPr>
        <w:pStyle w:val="BodyText"/>
        <w:spacing w:line="360" w:lineRule="auto"/>
        <w:rPr>
          <w:rFonts w:ascii="Arial" w:hAnsi="Arial" w:cs="Arial"/>
          <w:sz w:val="52"/>
          <w:szCs w:val="22"/>
        </w:rPr>
      </w:pPr>
    </w:p>
    <w:p w:rsidR="004D6C1F" w:rsidRDefault="004D6C1F">
      <w:pPr>
        <w:pStyle w:val="BodyText"/>
        <w:spacing w:line="360" w:lineRule="auto"/>
        <w:rPr>
          <w:rFonts w:ascii="Arial" w:hAnsi="Arial" w:cs="Arial"/>
          <w:sz w:val="52"/>
          <w:szCs w:val="22"/>
        </w:rPr>
      </w:pPr>
    </w:p>
    <w:p w:rsidR="005A741B" w:rsidRPr="004D6C1F" w:rsidRDefault="005A741B">
      <w:pPr>
        <w:pStyle w:val="BodyText"/>
        <w:spacing w:line="360" w:lineRule="auto"/>
        <w:rPr>
          <w:rFonts w:ascii="Arial" w:hAnsi="Arial" w:cs="Arial"/>
          <w:sz w:val="52"/>
          <w:szCs w:val="22"/>
        </w:rPr>
      </w:pPr>
      <w:r w:rsidRPr="004D6C1F">
        <w:rPr>
          <w:rFonts w:ascii="Arial" w:hAnsi="Arial" w:cs="Arial"/>
          <w:sz w:val="52"/>
          <w:szCs w:val="22"/>
        </w:rPr>
        <w:t>MANAGEMENT AND HANDLING OF RADIOACTIVE WASTE WITHIN THE UNIVERSITY OF LIVERPOOL</w:t>
      </w:r>
    </w:p>
    <w:p w:rsidR="005A741B" w:rsidRPr="004D6C1F" w:rsidRDefault="005A741B">
      <w:pPr>
        <w:pStyle w:val="Title"/>
        <w:rPr>
          <w:rFonts w:ascii="Arial" w:hAnsi="Arial" w:cs="Arial"/>
          <w:sz w:val="52"/>
          <w:szCs w:val="22"/>
        </w:rPr>
      </w:pPr>
      <w:r w:rsidRPr="004D6C1F">
        <w:rPr>
          <w:rFonts w:ascii="Arial" w:hAnsi="Arial" w:cs="Arial"/>
          <w:sz w:val="52"/>
          <w:szCs w:val="22"/>
        </w:rPr>
        <w:t xml:space="preserve">Version </w:t>
      </w:r>
      <w:r w:rsidR="00D16D1A">
        <w:rPr>
          <w:rFonts w:ascii="Arial" w:hAnsi="Arial" w:cs="Arial"/>
          <w:sz w:val="52"/>
          <w:szCs w:val="22"/>
        </w:rPr>
        <w:t>10</w:t>
      </w:r>
      <w:r w:rsidR="009414FF" w:rsidRPr="004D6C1F">
        <w:rPr>
          <w:rFonts w:ascii="Arial" w:hAnsi="Arial" w:cs="Arial"/>
          <w:sz w:val="52"/>
          <w:szCs w:val="22"/>
        </w:rPr>
        <w:t xml:space="preserve"> </w:t>
      </w:r>
      <w:r w:rsidRPr="004D6C1F">
        <w:rPr>
          <w:rFonts w:ascii="Arial" w:hAnsi="Arial" w:cs="Arial"/>
          <w:sz w:val="52"/>
          <w:szCs w:val="22"/>
        </w:rPr>
        <w:t xml:space="preserve">– </w:t>
      </w:r>
      <w:r w:rsidR="00D16D1A">
        <w:rPr>
          <w:rFonts w:ascii="Arial" w:hAnsi="Arial" w:cs="Arial"/>
          <w:sz w:val="52"/>
          <w:szCs w:val="22"/>
        </w:rPr>
        <w:t>October</w:t>
      </w:r>
      <w:r w:rsidR="009414FF" w:rsidRPr="004D6C1F">
        <w:rPr>
          <w:rFonts w:ascii="Arial" w:hAnsi="Arial" w:cs="Arial"/>
          <w:sz w:val="52"/>
          <w:szCs w:val="22"/>
        </w:rPr>
        <w:t xml:space="preserve"> 2014</w:t>
      </w:r>
      <w:r w:rsidRPr="004D6C1F">
        <w:rPr>
          <w:rFonts w:ascii="Arial" w:hAnsi="Arial" w:cs="Arial"/>
          <w:sz w:val="52"/>
          <w:szCs w:val="22"/>
        </w:rPr>
        <w:t xml:space="preserve"> </w:t>
      </w:r>
    </w:p>
    <w:p w:rsidR="004D6C1F" w:rsidRDefault="004D6C1F">
      <w:r>
        <w:rPr>
          <w:b/>
          <w:bCs/>
        </w:rPr>
        <w:br w:type="page"/>
      </w:r>
    </w:p>
    <w:tbl>
      <w:tblPr>
        <w:tblpPr w:leftFromText="180" w:rightFromText="180" w:vertAnchor="text" w:horzAnchor="margin" w:tblpY="2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22"/>
        <w:gridCol w:w="4644"/>
      </w:tblGrid>
      <w:tr w:rsidR="00890CF0" w:rsidRPr="00380329" w:rsidTr="005C0355">
        <w:tc>
          <w:tcPr>
            <w:tcW w:w="4643" w:type="dxa"/>
            <w:gridSpan w:val="2"/>
            <w:vAlign w:val="center"/>
          </w:tcPr>
          <w:p w:rsidR="00890CF0" w:rsidRPr="00380329" w:rsidRDefault="00890CF0" w:rsidP="005C0355">
            <w:pPr>
              <w:pStyle w:val="Title"/>
              <w:spacing w:before="120"/>
              <w:rPr>
                <w:rFonts w:ascii="Arial" w:hAnsi="Arial" w:cs="Arial"/>
                <w:sz w:val="22"/>
                <w:szCs w:val="22"/>
              </w:rPr>
            </w:pPr>
            <w:r w:rsidRPr="00380329">
              <w:rPr>
                <w:rFonts w:ascii="Arial" w:hAnsi="Arial" w:cs="Arial"/>
                <w:sz w:val="22"/>
                <w:szCs w:val="22"/>
              </w:rPr>
              <w:t>C</w:t>
            </w:r>
            <w:r w:rsidR="005C0355" w:rsidRPr="00380329">
              <w:rPr>
                <w:rFonts w:ascii="Arial" w:hAnsi="Arial" w:cs="Arial"/>
                <w:sz w:val="22"/>
                <w:szCs w:val="22"/>
              </w:rPr>
              <w:t>HANGE</w:t>
            </w:r>
          </w:p>
        </w:tc>
        <w:tc>
          <w:tcPr>
            <w:tcW w:w="4644" w:type="dxa"/>
            <w:vAlign w:val="center"/>
          </w:tcPr>
          <w:p w:rsidR="00890CF0" w:rsidRPr="00380329" w:rsidRDefault="00890CF0" w:rsidP="005C0355">
            <w:pPr>
              <w:pStyle w:val="Title"/>
              <w:spacing w:before="120"/>
              <w:rPr>
                <w:rFonts w:ascii="Arial" w:hAnsi="Arial" w:cs="Arial"/>
                <w:sz w:val="22"/>
                <w:szCs w:val="22"/>
              </w:rPr>
            </w:pPr>
            <w:r w:rsidRPr="00380329">
              <w:rPr>
                <w:rFonts w:ascii="Arial" w:hAnsi="Arial" w:cs="Arial"/>
                <w:sz w:val="22"/>
                <w:szCs w:val="22"/>
              </w:rPr>
              <w:t>D</w:t>
            </w:r>
            <w:r w:rsidR="005C0355" w:rsidRPr="00380329">
              <w:rPr>
                <w:rFonts w:ascii="Arial" w:hAnsi="Arial" w:cs="Arial"/>
                <w:sz w:val="22"/>
                <w:szCs w:val="22"/>
              </w:rPr>
              <w:t>ATE</w:t>
            </w:r>
          </w:p>
        </w:tc>
      </w:tr>
      <w:tr w:rsidR="00890CF0" w:rsidRPr="00380329" w:rsidTr="005C0355">
        <w:tc>
          <w:tcPr>
            <w:tcW w:w="4643" w:type="dxa"/>
            <w:gridSpan w:val="2"/>
            <w:vAlign w:val="center"/>
          </w:tcPr>
          <w:p w:rsidR="00890CF0" w:rsidRPr="00380329" w:rsidRDefault="003D2AAC" w:rsidP="005C0355">
            <w:pPr>
              <w:pStyle w:val="Title"/>
              <w:spacing w:before="120"/>
              <w:rPr>
                <w:rFonts w:ascii="Arial" w:hAnsi="Arial" w:cs="Arial"/>
                <w:sz w:val="22"/>
                <w:szCs w:val="22"/>
              </w:rPr>
            </w:pPr>
            <w:r w:rsidRPr="00380329">
              <w:rPr>
                <w:rFonts w:ascii="Arial" w:hAnsi="Arial" w:cs="Arial"/>
                <w:sz w:val="22"/>
                <w:szCs w:val="22"/>
              </w:rPr>
              <w:t>Introduction of 30 L Bins for organic solvent waste</w:t>
            </w:r>
          </w:p>
        </w:tc>
        <w:tc>
          <w:tcPr>
            <w:tcW w:w="4644" w:type="dxa"/>
            <w:vAlign w:val="center"/>
          </w:tcPr>
          <w:p w:rsidR="00890CF0" w:rsidRPr="00380329" w:rsidRDefault="003D2AAC" w:rsidP="005C0355">
            <w:pPr>
              <w:pStyle w:val="Title"/>
              <w:spacing w:before="120"/>
              <w:rPr>
                <w:rFonts w:ascii="Arial" w:hAnsi="Arial" w:cs="Arial"/>
                <w:sz w:val="22"/>
                <w:szCs w:val="22"/>
              </w:rPr>
            </w:pPr>
            <w:r w:rsidRPr="00380329">
              <w:rPr>
                <w:rFonts w:ascii="Arial" w:hAnsi="Arial" w:cs="Arial"/>
                <w:sz w:val="22"/>
                <w:szCs w:val="22"/>
              </w:rPr>
              <w:t>June 2010</w:t>
            </w:r>
          </w:p>
        </w:tc>
      </w:tr>
      <w:tr w:rsidR="00890CF0" w:rsidRPr="00380329" w:rsidTr="005C0355">
        <w:tc>
          <w:tcPr>
            <w:tcW w:w="4643" w:type="dxa"/>
            <w:gridSpan w:val="2"/>
            <w:vAlign w:val="center"/>
          </w:tcPr>
          <w:p w:rsidR="00890CF0" w:rsidRPr="00380329" w:rsidRDefault="003D2AAC" w:rsidP="005C0355">
            <w:pPr>
              <w:pStyle w:val="Title"/>
              <w:spacing w:before="120"/>
              <w:rPr>
                <w:rFonts w:ascii="Arial" w:hAnsi="Arial" w:cs="Arial"/>
                <w:sz w:val="22"/>
                <w:szCs w:val="22"/>
              </w:rPr>
            </w:pPr>
            <w:r w:rsidRPr="00380329">
              <w:rPr>
                <w:rFonts w:ascii="Arial" w:hAnsi="Arial" w:cs="Arial"/>
                <w:sz w:val="22"/>
                <w:szCs w:val="22"/>
              </w:rPr>
              <w:t>Limits of activity per bin</w:t>
            </w:r>
          </w:p>
        </w:tc>
        <w:tc>
          <w:tcPr>
            <w:tcW w:w="4644" w:type="dxa"/>
            <w:vAlign w:val="center"/>
          </w:tcPr>
          <w:p w:rsidR="00890CF0" w:rsidRPr="00380329" w:rsidRDefault="003D2AAC" w:rsidP="005C0355">
            <w:pPr>
              <w:pStyle w:val="Title"/>
              <w:spacing w:before="120"/>
              <w:rPr>
                <w:rFonts w:ascii="Arial" w:hAnsi="Arial" w:cs="Arial"/>
                <w:sz w:val="22"/>
                <w:szCs w:val="22"/>
              </w:rPr>
            </w:pPr>
            <w:r w:rsidRPr="00380329">
              <w:rPr>
                <w:rFonts w:ascii="Arial" w:hAnsi="Arial" w:cs="Arial"/>
                <w:sz w:val="22"/>
                <w:szCs w:val="22"/>
              </w:rPr>
              <w:t>October 2010</w:t>
            </w:r>
          </w:p>
        </w:tc>
      </w:tr>
      <w:tr w:rsidR="00890CF0" w:rsidRPr="00380329" w:rsidTr="005C0355">
        <w:tc>
          <w:tcPr>
            <w:tcW w:w="4643" w:type="dxa"/>
            <w:gridSpan w:val="2"/>
            <w:vAlign w:val="center"/>
          </w:tcPr>
          <w:p w:rsidR="00890CF0" w:rsidRPr="00380329" w:rsidRDefault="003D2AAC" w:rsidP="005C0355">
            <w:pPr>
              <w:pStyle w:val="Title"/>
              <w:spacing w:before="120"/>
              <w:rPr>
                <w:rFonts w:ascii="Arial" w:hAnsi="Arial" w:cs="Arial"/>
                <w:sz w:val="22"/>
                <w:szCs w:val="22"/>
              </w:rPr>
            </w:pPr>
            <w:r w:rsidRPr="00380329">
              <w:rPr>
                <w:rFonts w:ascii="Arial" w:hAnsi="Arial" w:cs="Arial"/>
                <w:sz w:val="22"/>
                <w:szCs w:val="22"/>
              </w:rPr>
              <w:t>RSA93 to EPR2010</w:t>
            </w:r>
          </w:p>
        </w:tc>
        <w:tc>
          <w:tcPr>
            <w:tcW w:w="4644" w:type="dxa"/>
            <w:vAlign w:val="center"/>
          </w:tcPr>
          <w:p w:rsidR="00890CF0" w:rsidRPr="00380329" w:rsidRDefault="003D2AAC" w:rsidP="005C0355">
            <w:pPr>
              <w:pStyle w:val="Title"/>
              <w:spacing w:before="120"/>
              <w:rPr>
                <w:rFonts w:ascii="Arial" w:hAnsi="Arial" w:cs="Arial"/>
                <w:sz w:val="22"/>
                <w:szCs w:val="22"/>
              </w:rPr>
            </w:pPr>
            <w:r w:rsidRPr="00380329">
              <w:rPr>
                <w:rFonts w:ascii="Arial" w:hAnsi="Arial" w:cs="Arial"/>
                <w:sz w:val="22"/>
                <w:szCs w:val="22"/>
              </w:rPr>
              <w:t>April 2010</w:t>
            </w:r>
          </w:p>
        </w:tc>
      </w:tr>
      <w:tr w:rsidR="003D2AAC" w:rsidRPr="00380329" w:rsidTr="005C0355">
        <w:tc>
          <w:tcPr>
            <w:tcW w:w="4643" w:type="dxa"/>
            <w:gridSpan w:val="2"/>
            <w:vAlign w:val="center"/>
          </w:tcPr>
          <w:p w:rsidR="003D2AAC" w:rsidRPr="00380329" w:rsidRDefault="003D2AAC" w:rsidP="005C0355">
            <w:pPr>
              <w:pStyle w:val="Title"/>
              <w:spacing w:before="120"/>
              <w:rPr>
                <w:rFonts w:ascii="Arial" w:hAnsi="Arial" w:cs="Arial"/>
                <w:sz w:val="22"/>
                <w:szCs w:val="22"/>
              </w:rPr>
            </w:pPr>
            <w:r w:rsidRPr="00380329">
              <w:rPr>
                <w:rFonts w:ascii="Arial" w:hAnsi="Arial" w:cs="Arial"/>
                <w:sz w:val="22"/>
                <w:szCs w:val="22"/>
              </w:rPr>
              <w:t>Bin Labelling</w:t>
            </w:r>
          </w:p>
        </w:tc>
        <w:tc>
          <w:tcPr>
            <w:tcW w:w="4644" w:type="dxa"/>
            <w:vAlign w:val="center"/>
          </w:tcPr>
          <w:p w:rsidR="003D2AAC" w:rsidRPr="00380329" w:rsidRDefault="003D2AAC" w:rsidP="005C0355">
            <w:pPr>
              <w:pStyle w:val="Title"/>
              <w:spacing w:before="120"/>
              <w:rPr>
                <w:rFonts w:ascii="Arial" w:hAnsi="Arial" w:cs="Arial"/>
                <w:sz w:val="22"/>
                <w:szCs w:val="22"/>
              </w:rPr>
            </w:pPr>
            <w:r w:rsidRPr="00380329">
              <w:rPr>
                <w:rFonts w:ascii="Arial" w:hAnsi="Arial" w:cs="Arial"/>
                <w:sz w:val="22"/>
                <w:szCs w:val="22"/>
              </w:rPr>
              <w:t>November 2010</w:t>
            </w:r>
          </w:p>
        </w:tc>
      </w:tr>
      <w:tr w:rsidR="00E555F2"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E555F2" w:rsidRPr="00380329" w:rsidRDefault="00E555F2" w:rsidP="005C0355">
            <w:pPr>
              <w:pStyle w:val="Title"/>
              <w:spacing w:before="120"/>
              <w:rPr>
                <w:rFonts w:ascii="Arial" w:hAnsi="Arial" w:cs="Arial"/>
                <w:sz w:val="22"/>
                <w:szCs w:val="22"/>
              </w:rPr>
            </w:pPr>
            <w:r w:rsidRPr="00380329">
              <w:rPr>
                <w:rFonts w:ascii="Arial" w:hAnsi="Arial" w:cs="Arial"/>
                <w:sz w:val="22"/>
                <w:szCs w:val="22"/>
              </w:rPr>
              <w:t>Disposal company contacts</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E555F2" w:rsidRPr="00380329" w:rsidRDefault="00E555F2" w:rsidP="005C0355">
            <w:pPr>
              <w:pStyle w:val="Title"/>
              <w:spacing w:before="120"/>
              <w:rPr>
                <w:rFonts w:ascii="Arial" w:hAnsi="Arial" w:cs="Arial"/>
                <w:sz w:val="22"/>
                <w:szCs w:val="22"/>
              </w:rPr>
            </w:pPr>
            <w:r w:rsidRPr="00380329">
              <w:rPr>
                <w:rFonts w:ascii="Arial" w:hAnsi="Arial" w:cs="Arial"/>
                <w:sz w:val="22"/>
                <w:szCs w:val="22"/>
              </w:rPr>
              <w:t>July 2010</w:t>
            </w:r>
          </w:p>
        </w:tc>
      </w:tr>
      <w:tr w:rsidR="00E555F2"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E555F2" w:rsidRPr="00380329" w:rsidRDefault="00E555F2" w:rsidP="005C0355">
            <w:pPr>
              <w:pStyle w:val="Title"/>
              <w:spacing w:before="120"/>
              <w:rPr>
                <w:rFonts w:ascii="Arial" w:hAnsi="Arial" w:cs="Arial"/>
                <w:sz w:val="22"/>
                <w:szCs w:val="22"/>
              </w:rPr>
            </w:pPr>
            <w:r w:rsidRPr="00380329">
              <w:rPr>
                <w:rFonts w:ascii="Arial" w:hAnsi="Arial" w:cs="Arial"/>
                <w:sz w:val="22"/>
                <w:szCs w:val="22"/>
              </w:rPr>
              <w:t>Change of Polkacrest to SITA</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E555F2" w:rsidRPr="00380329" w:rsidRDefault="00E555F2" w:rsidP="005C0355">
            <w:pPr>
              <w:pStyle w:val="Title"/>
              <w:spacing w:before="120"/>
              <w:rPr>
                <w:rFonts w:ascii="Arial" w:hAnsi="Arial" w:cs="Arial"/>
                <w:sz w:val="22"/>
                <w:szCs w:val="22"/>
              </w:rPr>
            </w:pPr>
            <w:r w:rsidRPr="00380329">
              <w:rPr>
                <w:rFonts w:ascii="Arial" w:hAnsi="Arial" w:cs="Arial"/>
                <w:sz w:val="22"/>
                <w:szCs w:val="22"/>
              </w:rPr>
              <w:t>January 2011</w:t>
            </w:r>
          </w:p>
        </w:tc>
      </w:tr>
      <w:tr w:rsidR="00E555F2" w:rsidRPr="00380329" w:rsidTr="005C0355">
        <w:trPr>
          <w:trHeight w:val="288"/>
        </w:trPr>
        <w:tc>
          <w:tcPr>
            <w:tcW w:w="4621" w:type="dxa"/>
            <w:tcBorders>
              <w:top w:val="single" w:sz="4" w:space="0" w:color="000000"/>
              <w:left w:val="single" w:sz="4" w:space="0" w:color="000000"/>
              <w:bottom w:val="single" w:sz="4" w:space="0" w:color="000000"/>
              <w:right w:val="single" w:sz="4" w:space="0" w:color="000000"/>
            </w:tcBorders>
            <w:vAlign w:val="center"/>
          </w:tcPr>
          <w:p w:rsidR="00E555F2" w:rsidRPr="00380329" w:rsidRDefault="00E555F2" w:rsidP="005C0355">
            <w:pPr>
              <w:pStyle w:val="Title"/>
              <w:spacing w:before="120"/>
              <w:rPr>
                <w:rFonts w:ascii="Arial" w:hAnsi="Arial" w:cs="Arial"/>
                <w:sz w:val="22"/>
                <w:szCs w:val="22"/>
              </w:rPr>
            </w:pPr>
            <w:r w:rsidRPr="00380329">
              <w:rPr>
                <w:rFonts w:ascii="Arial" w:hAnsi="Arial" w:cs="Arial"/>
                <w:sz w:val="22"/>
                <w:szCs w:val="22"/>
              </w:rPr>
              <w:t>Addition of bin issue procedure</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E555F2" w:rsidRPr="00380329" w:rsidRDefault="00E555F2" w:rsidP="005C0355">
            <w:pPr>
              <w:pStyle w:val="Title"/>
              <w:spacing w:before="120"/>
              <w:rPr>
                <w:rFonts w:ascii="Arial" w:hAnsi="Arial" w:cs="Arial"/>
                <w:sz w:val="22"/>
                <w:szCs w:val="22"/>
              </w:rPr>
            </w:pPr>
            <w:r w:rsidRPr="00380329">
              <w:rPr>
                <w:rFonts w:ascii="Arial" w:hAnsi="Arial" w:cs="Arial"/>
                <w:sz w:val="22"/>
                <w:szCs w:val="22"/>
              </w:rPr>
              <w:t>January 2011</w:t>
            </w:r>
          </w:p>
        </w:tc>
      </w:tr>
      <w:tr w:rsidR="008C7026"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8C7026" w:rsidRPr="00380329" w:rsidRDefault="008C7026" w:rsidP="005C0355">
            <w:pPr>
              <w:pStyle w:val="Title"/>
              <w:spacing w:before="120"/>
              <w:rPr>
                <w:rFonts w:ascii="Arial" w:hAnsi="Arial" w:cs="Arial"/>
                <w:sz w:val="22"/>
                <w:szCs w:val="22"/>
              </w:rPr>
            </w:pPr>
            <w:r w:rsidRPr="00380329">
              <w:rPr>
                <w:rFonts w:ascii="Arial" w:hAnsi="Arial" w:cs="Arial"/>
                <w:sz w:val="22"/>
                <w:szCs w:val="22"/>
              </w:rPr>
              <w:t>Addition of wipe test for waste bins</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8C7026" w:rsidRPr="00380329" w:rsidRDefault="008C7026" w:rsidP="005C0355">
            <w:pPr>
              <w:pStyle w:val="Title"/>
              <w:spacing w:before="120"/>
              <w:rPr>
                <w:rFonts w:ascii="Arial" w:hAnsi="Arial" w:cs="Arial"/>
                <w:sz w:val="22"/>
                <w:szCs w:val="22"/>
              </w:rPr>
            </w:pPr>
            <w:r w:rsidRPr="00380329">
              <w:rPr>
                <w:rFonts w:ascii="Arial" w:hAnsi="Arial" w:cs="Arial"/>
                <w:sz w:val="22"/>
                <w:szCs w:val="22"/>
              </w:rPr>
              <w:t>June 2012</w:t>
            </w:r>
          </w:p>
        </w:tc>
      </w:tr>
      <w:tr w:rsidR="005C0355"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5C0355" w:rsidRPr="00380329" w:rsidRDefault="005C0355" w:rsidP="005C0355">
            <w:pPr>
              <w:pStyle w:val="Title"/>
              <w:spacing w:before="120"/>
              <w:rPr>
                <w:rFonts w:ascii="Arial" w:hAnsi="Arial" w:cs="Arial"/>
                <w:sz w:val="22"/>
                <w:szCs w:val="22"/>
              </w:rPr>
            </w:pPr>
            <w:r w:rsidRPr="00380329">
              <w:rPr>
                <w:rFonts w:ascii="Arial" w:hAnsi="Arial" w:cs="Arial"/>
                <w:sz w:val="22"/>
                <w:szCs w:val="22"/>
              </w:rPr>
              <w:t>Amendment of bin limits</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5C0355" w:rsidRPr="00380329" w:rsidRDefault="005C0355" w:rsidP="005C0355">
            <w:pPr>
              <w:pStyle w:val="Title"/>
              <w:spacing w:before="120"/>
              <w:rPr>
                <w:rFonts w:ascii="Arial" w:hAnsi="Arial" w:cs="Arial"/>
                <w:sz w:val="22"/>
                <w:szCs w:val="22"/>
              </w:rPr>
            </w:pPr>
            <w:r w:rsidRPr="00380329">
              <w:rPr>
                <w:rFonts w:ascii="Arial" w:hAnsi="Arial" w:cs="Arial"/>
                <w:sz w:val="22"/>
                <w:szCs w:val="22"/>
              </w:rPr>
              <w:t>September 2012</w:t>
            </w:r>
          </w:p>
        </w:tc>
      </w:tr>
      <w:tr w:rsidR="004301EB"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4301EB" w:rsidRPr="00380329" w:rsidRDefault="004301EB" w:rsidP="005C0355">
            <w:pPr>
              <w:pStyle w:val="Title"/>
              <w:spacing w:before="120"/>
              <w:rPr>
                <w:rFonts w:ascii="Arial" w:hAnsi="Arial" w:cs="Arial"/>
                <w:sz w:val="22"/>
                <w:szCs w:val="22"/>
              </w:rPr>
            </w:pPr>
            <w:r w:rsidRPr="00380329">
              <w:rPr>
                <w:rFonts w:ascii="Arial" w:hAnsi="Arial" w:cs="Arial"/>
                <w:sz w:val="22"/>
                <w:szCs w:val="22"/>
              </w:rPr>
              <w:t>Rearrangement of documents and some minor edits</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4301EB" w:rsidRPr="00380329" w:rsidRDefault="004301EB" w:rsidP="005C0355">
            <w:pPr>
              <w:pStyle w:val="Title"/>
              <w:spacing w:before="120"/>
              <w:rPr>
                <w:rFonts w:ascii="Arial" w:hAnsi="Arial" w:cs="Arial"/>
                <w:sz w:val="22"/>
                <w:szCs w:val="22"/>
              </w:rPr>
            </w:pPr>
            <w:r w:rsidRPr="00380329">
              <w:rPr>
                <w:rFonts w:ascii="Arial" w:hAnsi="Arial" w:cs="Arial"/>
                <w:sz w:val="22"/>
                <w:szCs w:val="22"/>
              </w:rPr>
              <w:t>November 2012</w:t>
            </w:r>
          </w:p>
        </w:tc>
      </w:tr>
      <w:tr w:rsidR="004655D0"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4655D0" w:rsidRPr="00380329" w:rsidRDefault="004655D0" w:rsidP="005C0355">
            <w:pPr>
              <w:pStyle w:val="Title"/>
              <w:spacing w:before="120"/>
              <w:rPr>
                <w:rFonts w:ascii="Arial" w:hAnsi="Arial" w:cs="Arial"/>
                <w:sz w:val="22"/>
                <w:szCs w:val="22"/>
              </w:rPr>
            </w:pPr>
            <w:r w:rsidRPr="00380329">
              <w:rPr>
                <w:rFonts w:ascii="Arial" w:hAnsi="Arial" w:cs="Arial"/>
                <w:sz w:val="22"/>
                <w:szCs w:val="22"/>
              </w:rPr>
              <w:t>Change of SITA Permit Number</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4655D0" w:rsidRPr="00380329" w:rsidRDefault="004655D0" w:rsidP="004655D0">
            <w:pPr>
              <w:pStyle w:val="Title"/>
              <w:spacing w:before="120"/>
              <w:rPr>
                <w:rFonts w:ascii="Arial" w:hAnsi="Arial" w:cs="Arial"/>
                <w:sz w:val="22"/>
                <w:szCs w:val="22"/>
              </w:rPr>
            </w:pPr>
            <w:r w:rsidRPr="00380329">
              <w:rPr>
                <w:rFonts w:ascii="Arial" w:hAnsi="Arial" w:cs="Arial"/>
                <w:sz w:val="22"/>
                <w:szCs w:val="22"/>
              </w:rPr>
              <w:t>June 2013</w:t>
            </w:r>
          </w:p>
        </w:tc>
      </w:tr>
      <w:tr w:rsidR="009414FF"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9414FF" w:rsidRPr="00380329" w:rsidRDefault="00471750" w:rsidP="005C0355">
            <w:pPr>
              <w:pStyle w:val="Title"/>
              <w:spacing w:before="120"/>
              <w:rPr>
                <w:rFonts w:ascii="Arial" w:hAnsi="Arial" w:cs="Arial"/>
                <w:sz w:val="22"/>
                <w:szCs w:val="22"/>
              </w:rPr>
            </w:pPr>
            <w:r>
              <w:rPr>
                <w:rFonts w:ascii="Arial" w:hAnsi="Arial" w:cs="Arial"/>
                <w:sz w:val="22"/>
                <w:szCs w:val="22"/>
              </w:rPr>
              <w:t>Change of Authorisation t</w:t>
            </w:r>
            <w:r w:rsidR="009414FF" w:rsidRPr="00380329">
              <w:rPr>
                <w:rFonts w:ascii="Arial" w:hAnsi="Arial" w:cs="Arial"/>
                <w:sz w:val="22"/>
                <w:szCs w:val="22"/>
              </w:rPr>
              <w:t>o Permit</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9414FF" w:rsidRPr="00380329" w:rsidRDefault="009414FF" w:rsidP="004655D0">
            <w:pPr>
              <w:pStyle w:val="Title"/>
              <w:spacing w:before="120"/>
              <w:rPr>
                <w:rFonts w:ascii="Arial" w:hAnsi="Arial" w:cs="Arial"/>
                <w:sz w:val="22"/>
                <w:szCs w:val="22"/>
              </w:rPr>
            </w:pPr>
            <w:r w:rsidRPr="00380329">
              <w:rPr>
                <w:rFonts w:ascii="Arial" w:hAnsi="Arial" w:cs="Arial"/>
                <w:sz w:val="22"/>
                <w:szCs w:val="22"/>
              </w:rPr>
              <w:t>Feb 2014</w:t>
            </w:r>
          </w:p>
        </w:tc>
      </w:tr>
      <w:tr w:rsidR="009414FF"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9414FF" w:rsidRPr="00380329" w:rsidRDefault="009414FF" w:rsidP="005C0355">
            <w:pPr>
              <w:pStyle w:val="Title"/>
              <w:spacing w:before="120"/>
              <w:rPr>
                <w:rFonts w:ascii="Arial" w:hAnsi="Arial" w:cs="Arial"/>
                <w:sz w:val="22"/>
                <w:szCs w:val="22"/>
              </w:rPr>
            </w:pPr>
            <w:r w:rsidRPr="00380329">
              <w:rPr>
                <w:rFonts w:ascii="Arial" w:hAnsi="Arial" w:cs="Arial"/>
                <w:sz w:val="22"/>
                <w:szCs w:val="22"/>
              </w:rPr>
              <w:t>Change of Waste Database</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9414FF" w:rsidRPr="00380329" w:rsidRDefault="009414FF" w:rsidP="004655D0">
            <w:pPr>
              <w:pStyle w:val="Title"/>
              <w:spacing w:before="120"/>
              <w:rPr>
                <w:rFonts w:ascii="Arial" w:hAnsi="Arial" w:cs="Arial"/>
                <w:sz w:val="22"/>
                <w:szCs w:val="22"/>
              </w:rPr>
            </w:pPr>
            <w:r w:rsidRPr="00380329">
              <w:rPr>
                <w:rFonts w:ascii="Arial" w:hAnsi="Arial" w:cs="Arial"/>
                <w:sz w:val="22"/>
                <w:szCs w:val="22"/>
              </w:rPr>
              <w:t>March 2014</w:t>
            </w:r>
          </w:p>
        </w:tc>
      </w:tr>
      <w:tr w:rsidR="009B3B9C" w:rsidRPr="00380329" w:rsidTr="005C0355">
        <w:tc>
          <w:tcPr>
            <w:tcW w:w="4621" w:type="dxa"/>
            <w:tcBorders>
              <w:top w:val="single" w:sz="4" w:space="0" w:color="000000"/>
              <w:left w:val="single" w:sz="4" w:space="0" w:color="000000"/>
              <w:bottom w:val="single" w:sz="4" w:space="0" w:color="000000"/>
              <w:right w:val="single" w:sz="4" w:space="0" w:color="000000"/>
            </w:tcBorders>
            <w:vAlign w:val="center"/>
          </w:tcPr>
          <w:p w:rsidR="009B3B9C" w:rsidRPr="00380329" w:rsidRDefault="009B3B9C" w:rsidP="005C0355">
            <w:pPr>
              <w:pStyle w:val="Title"/>
              <w:spacing w:before="120"/>
              <w:rPr>
                <w:rFonts w:ascii="Arial" w:hAnsi="Arial" w:cs="Arial"/>
                <w:sz w:val="22"/>
                <w:szCs w:val="22"/>
              </w:rPr>
            </w:pPr>
            <w:r>
              <w:rPr>
                <w:rFonts w:ascii="Arial" w:hAnsi="Arial" w:cs="Arial"/>
                <w:sz w:val="22"/>
                <w:szCs w:val="22"/>
              </w:rPr>
              <w:t>Radioactive waste intro copied from LR1 Feb 2014 V2</w:t>
            </w:r>
          </w:p>
        </w:tc>
        <w:tc>
          <w:tcPr>
            <w:tcW w:w="4666" w:type="dxa"/>
            <w:gridSpan w:val="2"/>
            <w:tcBorders>
              <w:top w:val="single" w:sz="4" w:space="0" w:color="000000"/>
              <w:left w:val="single" w:sz="4" w:space="0" w:color="000000"/>
              <w:bottom w:val="single" w:sz="4" w:space="0" w:color="000000"/>
              <w:right w:val="single" w:sz="4" w:space="0" w:color="000000"/>
            </w:tcBorders>
            <w:vAlign w:val="center"/>
          </w:tcPr>
          <w:p w:rsidR="009B3B9C" w:rsidRPr="00380329" w:rsidRDefault="00471750" w:rsidP="004655D0">
            <w:pPr>
              <w:pStyle w:val="Title"/>
              <w:spacing w:before="120"/>
              <w:rPr>
                <w:rFonts w:ascii="Arial" w:hAnsi="Arial" w:cs="Arial"/>
                <w:sz w:val="22"/>
                <w:szCs w:val="22"/>
              </w:rPr>
            </w:pPr>
            <w:r>
              <w:rPr>
                <w:rFonts w:ascii="Arial" w:hAnsi="Arial" w:cs="Arial"/>
                <w:sz w:val="22"/>
                <w:szCs w:val="22"/>
              </w:rPr>
              <w:t>March 2014</w:t>
            </w:r>
          </w:p>
        </w:tc>
      </w:tr>
    </w:tbl>
    <w:p w:rsidR="00EC4666" w:rsidRPr="00380329" w:rsidRDefault="00EC4666">
      <w:pPr>
        <w:pStyle w:val="Title"/>
        <w:jc w:val="both"/>
        <w:rPr>
          <w:rFonts w:ascii="Arial" w:hAnsi="Arial" w:cs="Arial"/>
          <w:sz w:val="22"/>
          <w:szCs w:val="22"/>
        </w:rPr>
      </w:pPr>
    </w:p>
    <w:p w:rsidR="009B3B9C" w:rsidRPr="0025621C" w:rsidRDefault="00EC4666" w:rsidP="009B3B9C">
      <w:pPr>
        <w:pStyle w:val="Heading1"/>
        <w:rPr>
          <w:rFonts w:ascii="Arial" w:hAnsi="Arial" w:cs="Arial"/>
        </w:rPr>
      </w:pPr>
      <w:r w:rsidRPr="00380329">
        <w:rPr>
          <w:rFonts w:ascii="Arial" w:hAnsi="Arial" w:cs="Arial"/>
          <w:sz w:val="22"/>
          <w:szCs w:val="22"/>
        </w:rPr>
        <w:br w:type="page"/>
      </w:r>
      <w:bookmarkStart w:id="0" w:name="_Toc73327099"/>
      <w:bookmarkStart w:id="1" w:name="_Ref98647141"/>
      <w:bookmarkStart w:id="2" w:name="_Ref98647184"/>
      <w:bookmarkStart w:id="3" w:name="_Toc98740071"/>
      <w:bookmarkStart w:id="4" w:name="_Toc335649856"/>
      <w:r w:rsidR="009B3B9C" w:rsidRPr="0025621C">
        <w:rPr>
          <w:rFonts w:ascii="Arial" w:hAnsi="Arial" w:cs="Arial"/>
        </w:rPr>
        <w:lastRenderedPageBreak/>
        <w:t>RADIOACTIVE WASTE (CAMPUS, LEAHURST and LSTM)</w:t>
      </w:r>
      <w:bookmarkEnd w:id="0"/>
      <w:bookmarkEnd w:id="1"/>
      <w:bookmarkEnd w:id="2"/>
      <w:bookmarkEnd w:id="3"/>
      <w:bookmarkEnd w:id="4"/>
    </w:p>
    <w:p w:rsidR="009B3B9C" w:rsidRPr="00BF584B" w:rsidRDefault="009B3B9C" w:rsidP="00BF584B">
      <w:pPr>
        <w:pStyle w:val="Heading2"/>
        <w:ind w:left="0"/>
        <w:rPr>
          <w:rFonts w:ascii="Arial" w:hAnsi="Arial" w:cs="Arial"/>
          <w:sz w:val="28"/>
          <w:szCs w:val="28"/>
          <w:lang w:val="en-US"/>
        </w:rPr>
      </w:pPr>
      <w:bookmarkStart w:id="5" w:name="_Toc98740072"/>
      <w:bookmarkStart w:id="6" w:name="_Toc335649857"/>
      <w:bookmarkStart w:id="7" w:name="_Toc355664866"/>
      <w:bookmarkStart w:id="8" w:name="_Toc73327100"/>
      <w:r w:rsidRPr="00BF584B">
        <w:rPr>
          <w:rFonts w:ascii="Arial" w:hAnsi="Arial" w:cs="Arial"/>
          <w:sz w:val="28"/>
          <w:szCs w:val="28"/>
          <w:lang w:val="en-US"/>
        </w:rPr>
        <w:t>Permitted Disposal Limits</w:t>
      </w:r>
      <w:bookmarkEnd w:id="5"/>
      <w:bookmarkEnd w:id="6"/>
    </w:p>
    <w:p w:rsidR="009B3B9C" w:rsidRDefault="009B3B9C" w:rsidP="009B3B9C">
      <w:pPr>
        <w:rPr>
          <w:rFonts w:ascii="Arial" w:hAnsi="Arial" w:cs="Arial"/>
          <w:lang w:val="en-US"/>
        </w:rPr>
      </w:pPr>
      <w:r w:rsidRPr="0025621C">
        <w:rPr>
          <w:rFonts w:ascii="Arial" w:hAnsi="Arial" w:cs="Arial"/>
          <w:lang w:val="en-US"/>
        </w:rPr>
        <w:t xml:space="preserve">The University’s maximum disposal activity for each type of waste is shown in each </w:t>
      </w:r>
      <w:r w:rsidR="006F7817">
        <w:rPr>
          <w:rFonts w:ascii="Arial" w:hAnsi="Arial" w:cs="Arial"/>
          <w:lang w:val="en-US"/>
        </w:rPr>
        <w:t>P</w:t>
      </w:r>
      <w:r w:rsidRPr="0025621C">
        <w:rPr>
          <w:rFonts w:ascii="Arial" w:hAnsi="Arial" w:cs="Arial"/>
          <w:lang w:val="en-US"/>
        </w:rPr>
        <w:t xml:space="preserve">ermit (formerly known as the Certificate of Authorisation). The permitted limit given therein for each disposal route is the maximum total disposal activity for all Academic Units covered by each </w:t>
      </w:r>
      <w:r w:rsidR="006F7817">
        <w:rPr>
          <w:rFonts w:ascii="Arial" w:hAnsi="Arial" w:cs="Arial"/>
          <w:lang w:val="en-US"/>
        </w:rPr>
        <w:t>P</w:t>
      </w:r>
      <w:r w:rsidRPr="0025621C">
        <w:rPr>
          <w:rFonts w:ascii="Arial" w:hAnsi="Arial" w:cs="Arial"/>
          <w:lang w:val="en-US"/>
        </w:rPr>
        <w:t xml:space="preserve">ermit (e.g. the whole main campus). It is </w:t>
      </w:r>
      <w:r w:rsidRPr="0025621C">
        <w:rPr>
          <w:rFonts w:ascii="Arial" w:hAnsi="Arial" w:cs="Arial"/>
          <w:b/>
          <w:bCs/>
          <w:lang w:val="en-US"/>
        </w:rPr>
        <w:t>NOT</w:t>
      </w:r>
      <w:r w:rsidRPr="0025621C">
        <w:rPr>
          <w:rFonts w:ascii="Arial" w:hAnsi="Arial" w:cs="Arial"/>
          <w:lang w:val="en-US"/>
        </w:rPr>
        <w:t xml:space="preserve"> the permitted limit for each Academic Unit.</w:t>
      </w:r>
    </w:p>
    <w:p w:rsidR="0025621C" w:rsidRPr="0025621C" w:rsidRDefault="0025621C" w:rsidP="009B3B9C">
      <w:pPr>
        <w:rPr>
          <w:rFonts w:ascii="Arial" w:hAnsi="Arial" w:cs="Arial"/>
          <w:lang w:val="en-US"/>
        </w:rPr>
      </w:pPr>
    </w:p>
    <w:p w:rsidR="009B3B9C" w:rsidRPr="00BF584B" w:rsidRDefault="009B3B9C" w:rsidP="00BF584B">
      <w:pPr>
        <w:pStyle w:val="Heading2"/>
        <w:ind w:left="0"/>
        <w:rPr>
          <w:rFonts w:ascii="Arial" w:hAnsi="Arial" w:cs="Arial"/>
          <w:sz w:val="28"/>
          <w:szCs w:val="28"/>
          <w:lang w:val="en-US"/>
        </w:rPr>
      </w:pPr>
      <w:bookmarkStart w:id="9" w:name="_Toc335649858"/>
      <w:r w:rsidRPr="00BF584B">
        <w:rPr>
          <w:rFonts w:ascii="Arial" w:hAnsi="Arial" w:cs="Arial"/>
          <w:sz w:val="28"/>
          <w:szCs w:val="28"/>
          <w:lang w:val="en-US"/>
        </w:rPr>
        <w:t>50% Rule</w:t>
      </w:r>
      <w:bookmarkEnd w:id="9"/>
    </w:p>
    <w:p w:rsidR="009B3B9C" w:rsidRPr="0025621C" w:rsidRDefault="009B3B9C" w:rsidP="009B3B9C">
      <w:pPr>
        <w:rPr>
          <w:rFonts w:ascii="Arial" w:hAnsi="Arial" w:cs="Arial"/>
        </w:rPr>
      </w:pPr>
      <w:r w:rsidRPr="0025621C">
        <w:rPr>
          <w:rFonts w:ascii="Arial" w:hAnsi="Arial" w:cs="Arial"/>
        </w:rPr>
        <w:t xml:space="preserve">In order to avoid potential breaches of the limits contained in the University’s </w:t>
      </w:r>
      <w:r w:rsidR="006F7817">
        <w:rPr>
          <w:rFonts w:ascii="Arial" w:hAnsi="Arial" w:cs="Arial"/>
        </w:rPr>
        <w:t>P</w:t>
      </w:r>
      <w:r w:rsidRPr="0025621C">
        <w:rPr>
          <w:rFonts w:ascii="Arial" w:hAnsi="Arial" w:cs="Arial"/>
        </w:rPr>
        <w:t xml:space="preserve">ermits, the departmental RPS must give prior notification to the Radiation Protection Office </w:t>
      </w:r>
      <w:r w:rsidR="00F2196A">
        <w:rPr>
          <w:rFonts w:ascii="Arial" w:hAnsi="Arial" w:cs="Arial"/>
        </w:rPr>
        <w:t>(RPO)</w:t>
      </w:r>
      <w:r w:rsidRPr="0025621C">
        <w:rPr>
          <w:rFonts w:ascii="Arial" w:hAnsi="Arial" w:cs="Arial"/>
        </w:rPr>
        <w:t xml:space="preserve"> if there are plans to increase the amount of waste their department usually disposes o</w:t>
      </w:r>
      <w:r w:rsidR="006F7817">
        <w:rPr>
          <w:rFonts w:ascii="Arial" w:hAnsi="Arial" w:cs="Arial"/>
        </w:rPr>
        <w:t>f</w:t>
      </w:r>
      <w:r w:rsidRPr="0025621C">
        <w:rPr>
          <w:rFonts w:ascii="Arial" w:hAnsi="Arial" w:cs="Arial"/>
        </w:rPr>
        <w:t xml:space="preserve"> (by any route) by more than 50% of their departmental baseline (Ref: Baselines document available from the Radiation Protection Office).</w:t>
      </w:r>
    </w:p>
    <w:p w:rsidR="0025621C" w:rsidRPr="0025621C" w:rsidRDefault="0025621C" w:rsidP="009B3B9C">
      <w:pPr>
        <w:pStyle w:val="Heading2"/>
        <w:rPr>
          <w:rFonts w:ascii="Arial" w:hAnsi="Arial" w:cs="Arial"/>
        </w:rPr>
      </w:pPr>
      <w:bookmarkStart w:id="10" w:name="_Toc335649859"/>
    </w:p>
    <w:p w:rsidR="009B3B9C" w:rsidRPr="00BF584B" w:rsidRDefault="009B3B9C" w:rsidP="00BF584B">
      <w:pPr>
        <w:pStyle w:val="Heading2"/>
        <w:ind w:left="0"/>
        <w:rPr>
          <w:rFonts w:ascii="Arial" w:hAnsi="Arial" w:cs="Arial"/>
          <w:sz w:val="28"/>
          <w:szCs w:val="28"/>
        </w:rPr>
      </w:pPr>
      <w:r w:rsidRPr="00BF584B">
        <w:rPr>
          <w:rFonts w:ascii="Arial" w:hAnsi="Arial" w:cs="Arial"/>
          <w:sz w:val="28"/>
          <w:szCs w:val="28"/>
        </w:rPr>
        <w:t>Gaseous</w:t>
      </w:r>
      <w:bookmarkEnd w:id="10"/>
    </w:p>
    <w:p w:rsidR="009B3B9C" w:rsidRPr="0025621C" w:rsidRDefault="009B3B9C" w:rsidP="009B3B9C">
      <w:pPr>
        <w:rPr>
          <w:rFonts w:ascii="Arial" w:hAnsi="Arial" w:cs="Arial"/>
        </w:rPr>
      </w:pPr>
      <w:r w:rsidRPr="0025621C">
        <w:rPr>
          <w:rFonts w:ascii="Arial" w:hAnsi="Arial" w:cs="Arial"/>
        </w:rPr>
        <w:t>Gaseous waste is generally not produced in any significant amounts. Nevertheless, for highly volatile radioactive materials, such as tritiated water or certain radio-iodine compounds, every effort must be made to estimate and record discharges via fume hood vents.</w:t>
      </w:r>
    </w:p>
    <w:p w:rsidR="0025621C" w:rsidRPr="0025621C" w:rsidRDefault="0025621C" w:rsidP="009B3B9C">
      <w:pPr>
        <w:pStyle w:val="Heading2"/>
        <w:rPr>
          <w:rFonts w:ascii="Arial" w:hAnsi="Arial" w:cs="Arial"/>
        </w:rPr>
      </w:pPr>
      <w:bookmarkStart w:id="11" w:name="_Toc98740073"/>
      <w:bookmarkStart w:id="12" w:name="_Toc335649860"/>
    </w:p>
    <w:p w:rsidR="009B3B9C" w:rsidRPr="00BF584B" w:rsidRDefault="009B3B9C" w:rsidP="00BF584B">
      <w:pPr>
        <w:pStyle w:val="Heading2"/>
        <w:ind w:left="0"/>
        <w:rPr>
          <w:rFonts w:ascii="Arial" w:hAnsi="Arial" w:cs="Arial"/>
          <w:sz w:val="28"/>
          <w:szCs w:val="28"/>
        </w:rPr>
      </w:pPr>
      <w:r w:rsidRPr="00BF584B">
        <w:rPr>
          <w:rFonts w:ascii="Arial" w:hAnsi="Arial" w:cs="Arial"/>
          <w:sz w:val="28"/>
          <w:szCs w:val="28"/>
        </w:rPr>
        <w:t>Aqueous Liquid</w:t>
      </w:r>
      <w:bookmarkEnd w:id="7"/>
      <w:bookmarkEnd w:id="8"/>
      <w:bookmarkEnd w:id="11"/>
      <w:bookmarkEnd w:id="12"/>
    </w:p>
    <w:p w:rsidR="009B3B9C" w:rsidRPr="0025621C" w:rsidRDefault="009B3B9C" w:rsidP="009B3B9C">
      <w:pPr>
        <w:rPr>
          <w:rFonts w:ascii="Arial" w:hAnsi="Arial" w:cs="Arial"/>
          <w:lang w:val="en-US"/>
        </w:rPr>
      </w:pPr>
      <w:r w:rsidRPr="0025621C">
        <w:rPr>
          <w:rFonts w:ascii="Arial" w:hAnsi="Arial" w:cs="Arial"/>
          <w:lang w:val="en-US"/>
        </w:rPr>
        <w:t>Aqueous liquid waste may be disposed of down designated sinks</w:t>
      </w:r>
      <w:r w:rsidR="00F2196A">
        <w:rPr>
          <w:rFonts w:ascii="Arial" w:hAnsi="Arial" w:cs="Arial"/>
          <w:lang w:val="en-US"/>
        </w:rPr>
        <w:t xml:space="preserve"> only</w:t>
      </w:r>
      <w:r w:rsidRPr="0025621C">
        <w:rPr>
          <w:rFonts w:ascii="Arial" w:hAnsi="Arial" w:cs="Arial"/>
          <w:lang w:val="en-US"/>
        </w:rPr>
        <w:t xml:space="preserve">. The tap should be turned on sufficient to give a gentle (i.e. non-splashing) flow of water.  The aqueous waste may then be slowly poured into the flow, care being taken to avoid splashing which could contaminate areas surrounding the sink. The flow of water from the tap should be allowed to continue after the waste has been poured in order to flush the waste away. The date, isotope and activity must be recorded on the appropriate </w:t>
      </w:r>
      <w:r w:rsidR="00F2196A">
        <w:rPr>
          <w:rFonts w:ascii="Arial" w:hAnsi="Arial" w:cs="Arial"/>
          <w:lang w:val="en-US"/>
        </w:rPr>
        <w:t>waste l</w:t>
      </w:r>
      <w:r w:rsidRPr="0025621C">
        <w:rPr>
          <w:rFonts w:ascii="Arial" w:hAnsi="Arial" w:cs="Arial"/>
          <w:lang w:val="en-US"/>
        </w:rPr>
        <w:t>og sheet</w:t>
      </w:r>
      <w:r w:rsidR="00F2196A">
        <w:rPr>
          <w:rFonts w:ascii="Arial" w:hAnsi="Arial" w:cs="Arial"/>
          <w:lang w:val="en-US"/>
        </w:rPr>
        <w:t xml:space="preserve"> in the department</w:t>
      </w:r>
      <w:r w:rsidRPr="0025621C">
        <w:rPr>
          <w:rFonts w:ascii="Arial" w:hAnsi="Arial" w:cs="Arial"/>
          <w:lang w:val="en-US"/>
        </w:rPr>
        <w:t>.</w:t>
      </w:r>
    </w:p>
    <w:p w:rsidR="0025621C" w:rsidRPr="0025621C" w:rsidRDefault="0025621C" w:rsidP="009B3B9C">
      <w:pPr>
        <w:pStyle w:val="Heading2"/>
        <w:rPr>
          <w:rFonts w:ascii="Arial" w:hAnsi="Arial" w:cs="Arial"/>
        </w:rPr>
      </w:pPr>
      <w:bookmarkStart w:id="13" w:name="_Toc355664867"/>
      <w:bookmarkStart w:id="14" w:name="_Toc73327101"/>
      <w:bookmarkStart w:id="15" w:name="_Toc98740074"/>
      <w:bookmarkStart w:id="16" w:name="_Toc335649861"/>
    </w:p>
    <w:p w:rsidR="009B3B9C" w:rsidRPr="00BF584B" w:rsidRDefault="009B3B9C" w:rsidP="00BF584B">
      <w:pPr>
        <w:pStyle w:val="Heading2"/>
        <w:ind w:left="0"/>
        <w:rPr>
          <w:rFonts w:ascii="Arial" w:hAnsi="Arial" w:cs="Arial"/>
          <w:sz w:val="28"/>
          <w:szCs w:val="28"/>
        </w:rPr>
      </w:pPr>
      <w:r w:rsidRPr="00BF584B">
        <w:rPr>
          <w:rFonts w:ascii="Arial" w:hAnsi="Arial" w:cs="Arial"/>
          <w:sz w:val="28"/>
          <w:szCs w:val="28"/>
        </w:rPr>
        <w:t>Non-Aqueous Liquid</w:t>
      </w:r>
      <w:bookmarkEnd w:id="13"/>
      <w:bookmarkEnd w:id="14"/>
      <w:bookmarkEnd w:id="15"/>
      <w:bookmarkEnd w:id="16"/>
    </w:p>
    <w:p w:rsidR="009C6116" w:rsidRDefault="009B3B9C" w:rsidP="009B3B9C">
      <w:pPr>
        <w:rPr>
          <w:rFonts w:ascii="Arial" w:hAnsi="Arial" w:cs="Arial"/>
          <w:lang w:val="en-US"/>
        </w:rPr>
      </w:pPr>
      <w:bookmarkStart w:id="17" w:name="_Toc355664868"/>
      <w:r w:rsidRPr="0025621C">
        <w:rPr>
          <w:rFonts w:ascii="Arial" w:hAnsi="Arial" w:cs="Arial"/>
          <w:lang w:val="en-US"/>
        </w:rPr>
        <w:t xml:space="preserve">Non-aqueous waste, being organic scintillant contained in plastic scintillation counting vials, may be accumulated in a designated yellow 30 litre ‘Medi-Bin’ in a designated area with a maximum of 40 MBq per ‘Medi-Bin’. </w:t>
      </w:r>
    </w:p>
    <w:p w:rsidR="009C6116" w:rsidRDefault="009C6116" w:rsidP="009B3B9C">
      <w:pPr>
        <w:rPr>
          <w:rFonts w:ascii="Arial" w:hAnsi="Arial" w:cs="Arial"/>
          <w:lang w:val="en-US"/>
        </w:rPr>
      </w:pPr>
    </w:p>
    <w:p w:rsidR="009C6116" w:rsidRDefault="009B3B9C" w:rsidP="009B3B9C">
      <w:pPr>
        <w:rPr>
          <w:rFonts w:ascii="Arial" w:hAnsi="Arial" w:cs="Arial"/>
          <w:lang w:val="en-US"/>
        </w:rPr>
      </w:pPr>
      <w:r w:rsidRPr="0025621C">
        <w:rPr>
          <w:rFonts w:ascii="Arial" w:hAnsi="Arial" w:cs="Arial"/>
          <w:lang w:val="en-US"/>
        </w:rPr>
        <w:t xml:space="preserve">Non-aqueous waste, other than in scintillation counting vials, should be collected in a Winchester set aside for the purpose. A maximum of 10 litres of such waste having a maximum activity of 40 MBq may be decanted into a designated yellow 60 litre ‘Medi-Bin’ containing sawdust. </w:t>
      </w:r>
    </w:p>
    <w:p w:rsidR="00D0088E" w:rsidRDefault="00D0088E" w:rsidP="009B3B9C">
      <w:pPr>
        <w:rPr>
          <w:rFonts w:ascii="Arial" w:hAnsi="Arial" w:cs="Arial"/>
          <w:lang w:val="en-US"/>
        </w:rPr>
      </w:pPr>
    </w:p>
    <w:p w:rsidR="00D0088E" w:rsidRDefault="00D0088E" w:rsidP="009B3B9C">
      <w:pPr>
        <w:rPr>
          <w:rFonts w:ascii="Arial" w:hAnsi="Arial" w:cs="Arial"/>
          <w:lang w:val="en-US"/>
        </w:rPr>
      </w:pPr>
      <w:r>
        <w:rPr>
          <w:rFonts w:ascii="Arial" w:hAnsi="Arial" w:cs="Arial"/>
          <w:lang w:val="en-US"/>
        </w:rPr>
        <w:t>Non-aqueous liquid waste must not contain any alpha-emitting radionuclides.</w:t>
      </w:r>
    </w:p>
    <w:p w:rsidR="009C6116" w:rsidRDefault="009C6116" w:rsidP="009B3B9C">
      <w:pPr>
        <w:rPr>
          <w:rFonts w:ascii="Arial" w:hAnsi="Arial" w:cs="Arial"/>
          <w:lang w:val="en-US"/>
        </w:rPr>
      </w:pPr>
    </w:p>
    <w:p w:rsidR="009B3B9C" w:rsidRPr="0025621C" w:rsidRDefault="009B3B9C" w:rsidP="009B3B9C">
      <w:pPr>
        <w:rPr>
          <w:rFonts w:ascii="Arial" w:hAnsi="Arial" w:cs="Arial"/>
          <w:lang w:val="en-US"/>
        </w:rPr>
      </w:pPr>
      <w:r w:rsidRPr="0025621C">
        <w:rPr>
          <w:rFonts w:ascii="Arial" w:hAnsi="Arial" w:cs="Arial"/>
          <w:lang w:val="en-US"/>
        </w:rPr>
        <w:t>A Waste Container Declaration Form</w:t>
      </w:r>
      <w:r w:rsidR="006E6F62">
        <w:rPr>
          <w:rFonts w:ascii="Arial" w:hAnsi="Arial" w:cs="Arial"/>
          <w:lang w:val="en-US"/>
        </w:rPr>
        <w:t xml:space="preserve"> (Appendix 1)</w:t>
      </w:r>
      <w:r w:rsidRPr="0025621C">
        <w:rPr>
          <w:rFonts w:ascii="Arial" w:hAnsi="Arial" w:cs="Arial"/>
          <w:lang w:val="en-US"/>
        </w:rPr>
        <w:t xml:space="preserve"> must be completed</w:t>
      </w:r>
      <w:r w:rsidR="009C6116">
        <w:rPr>
          <w:rFonts w:ascii="Arial" w:hAnsi="Arial" w:cs="Arial"/>
          <w:lang w:val="en-US"/>
        </w:rPr>
        <w:t xml:space="preserve"> for each bin</w:t>
      </w:r>
      <w:r w:rsidRPr="0025621C">
        <w:rPr>
          <w:rFonts w:ascii="Arial" w:hAnsi="Arial" w:cs="Arial"/>
          <w:lang w:val="en-US"/>
        </w:rPr>
        <w:t xml:space="preserve"> giving details of its contents (details required are date, radioisotope and activity of each radioisotope)</w:t>
      </w:r>
      <w:r w:rsidR="009C6116">
        <w:rPr>
          <w:rFonts w:ascii="Arial" w:hAnsi="Arial" w:cs="Arial"/>
          <w:lang w:val="en-US"/>
        </w:rPr>
        <w:t xml:space="preserve"> and confirming that the outside of the bin has been checked for contamination</w:t>
      </w:r>
      <w:r w:rsidRPr="0025621C">
        <w:rPr>
          <w:rFonts w:ascii="Arial" w:hAnsi="Arial" w:cs="Arial"/>
          <w:lang w:val="en-US"/>
        </w:rPr>
        <w:t xml:space="preserve">. The </w:t>
      </w:r>
      <w:r w:rsidR="00CA0632">
        <w:rPr>
          <w:rFonts w:ascii="Arial" w:hAnsi="Arial" w:cs="Arial"/>
          <w:lang w:val="en-US"/>
        </w:rPr>
        <w:t>RPO</w:t>
      </w:r>
      <w:r w:rsidRPr="0025621C">
        <w:rPr>
          <w:rFonts w:ascii="Arial" w:hAnsi="Arial" w:cs="Arial"/>
          <w:lang w:val="en-US"/>
        </w:rPr>
        <w:t xml:space="preserve"> will collect such waste for disposal upon notice that the waste is awaiting collection.</w:t>
      </w:r>
    </w:p>
    <w:p w:rsidR="0025621C" w:rsidRDefault="0025621C" w:rsidP="009B3B9C">
      <w:pPr>
        <w:pStyle w:val="Heading2"/>
        <w:rPr>
          <w:rFonts w:ascii="Arial" w:hAnsi="Arial" w:cs="Arial"/>
        </w:rPr>
      </w:pPr>
      <w:bookmarkStart w:id="18" w:name="_Toc73327102"/>
      <w:bookmarkStart w:id="19" w:name="_Toc98740075"/>
      <w:bookmarkStart w:id="20" w:name="_Toc335649862"/>
    </w:p>
    <w:p w:rsidR="0025621C" w:rsidRDefault="0025621C" w:rsidP="0025621C">
      <w:bookmarkStart w:id="21" w:name="_GoBack"/>
      <w:bookmarkEnd w:id="21"/>
    </w:p>
    <w:p w:rsidR="0025621C" w:rsidRPr="0025621C" w:rsidRDefault="0025621C" w:rsidP="0025621C"/>
    <w:p w:rsidR="009B3B9C" w:rsidRPr="00BF584B" w:rsidRDefault="009B3B9C" w:rsidP="00BF584B">
      <w:pPr>
        <w:pStyle w:val="Heading2"/>
        <w:ind w:left="0"/>
        <w:rPr>
          <w:rFonts w:ascii="Arial" w:hAnsi="Arial" w:cs="Arial"/>
          <w:sz w:val="28"/>
          <w:szCs w:val="28"/>
        </w:rPr>
      </w:pPr>
      <w:r w:rsidRPr="00BF584B">
        <w:rPr>
          <w:rFonts w:ascii="Arial" w:hAnsi="Arial" w:cs="Arial"/>
          <w:sz w:val="28"/>
          <w:szCs w:val="28"/>
        </w:rPr>
        <w:t>Solid</w:t>
      </w:r>
      <w:bookmarkEnd w:id="17"/>
      <w:bookmarkEnd w:id="18"/>
      <w:bookmarkEnd w:id="19"/>
      <w:bookmarkEnd w:id="20"/>
    </w:p>
    <w:p w:rsidR="00CD582B" w:rsidRPr="00A0594C" w:rsidRDefault="00CD582B" w:rsidP="00A0594C">
      <w:pPr>
        <w:numPr>
          <w:ilvl w:val="0"/>
          <w:numId w:val="5"/>
        </w:numPr>
        <w:rPr>
          <w:rFonts w:ascii="Arial" w:hAnsi="Arial" w:cs="Arial"/>
          <w:b/>
          <w:lang w:val="en-US"/>
        </w:rPr>
      </w:pPr>
      <w:r w:rsidRPr="00A0594C">
        <w:rPr>
          <w:rFonts w:ascii="Arial" w:hAnsi="Arial" w:cs="Arial"/>
          <w:b/>
          <w:lang w:val="en-US"/>
        </w:rPr>
        <w:t>Very Low Level Waste</w:t>
      </w:r>
    </w:p>
    <w:p w:rsidR="00CD582B" w:rsidRDefault="009B3B9C" w:rsidP="009B3B9C">
      <w:pPr>
        <w:rPr>
          <w:rFonts w:ascii="Arial" w:hAnsi="Arial" w:cs="Arial"/>
          <w:lang w:val="en-US"/>
        </w:rPr>
      </w:pPr>
      <w:r w:rsidRPr="0025621C">
        <w:rPr>
          <w:rFonts w:ascii="Arial" w:hAnsi="Arial" w:cs="Arial"/>
          <w:lang w:val="en-US"/>
        </w:rPr>
        <w:t>Solid waste of activity less than 40kBq per item</w:t>
      </w:r>
      <w:r w:rsidR="00CD582B">
        <w:rPr>
          <w:rFonts w:ascii="Arial" w:hAnsi="Arial" w:cs="Arial"/>
          <w:lang w:val="en-US"/>
        </w:rPr>
        <w:t xml:space="preserve"> (400 kBq per item for waste containing carbon-14 or tritium)</w:t>
      </w:r>
      <w:r w:rsidRPr="0025621C">
        <w:rPr>
          <w:rFonts w:ascii="Arial" w:hAnsi="Arial" w:cs="Arial"/>
          <w:lang w:val="en-US"/>
        </w:rPr>
        <w:t xml:space="preserve"> may be disposed of in waste containers emptied by Local Authority contractors provided that the total activity does not exceed 400kBq/0.1m</w:t>
      </w:r>
      <w:r w:rsidRPr="0025621C">
        <w:rPr>
          <w:rFonts w:ascii="Arial" w:hAnsi="Arial" w:cs="Arial"/>
          <w:vertAlign w:val="superscript"/>
          <w:lang w:val="en-US"/>
        </w:rPr>
        <w:t>3</w:t>
      </w:r>
      <w:r w:rsidR="00CD582B">
        <w:rPr>
          <w:rFonts w:ascii="Arial" w:hAnsi="Arial" w:cs="Arial"/>
          <w:lang w:val="en-US"/>
        </w:rPr>
        <w:t xml:space="preserve"> (4 MBq / 0.1 m</w:t>
      </w:r>
      <w:r w:rsidR="00CD582B">
        <w:rPr>
          <w:rFonts w:ascii="Arial" w:hAnsi="Arial" w:cs="Arial"/>
          <w:vertAlign w:val="superscript"/>
          <w:lang w:val="en-US"/>
        </w:rPr>
        <w:t>3</w:t>
      </w:r>
      <w:r w:rsidR="00CD582B">
        <w:rPr>
          <w:rFonts w:ascii="Arial" w:hAnsi="Arial" w:cs="Arial"/>
          <w:lang w:val="en-US"/>
        </w:rPr>
        <w:t>) for waste containing carbon-14 or tritium).</w:t>
      </w:r>
      <w:r w:rsidRPr="0025621C">
        <w:rPr>
          <w:rFonts w:ascii="Arial" w:hAnsi="Arial" w:cs="Arial"/>
          <w:lang w:val="en-US"/>
        </w:rPr>
        <w:t xml:space="preserve"> This is known as ‘Very Low Level Waste’ (VLLW). </w:t>
      </w:r>
      <w:r w:rsidR="00D0088E">
        <w:rPr>
          <w:rFonts w:ascii="Arial" w:hAnsi="Arial" w:cs="Arial"/>
          <w:lang w:val="en-US"/>
        </w:rPr>
        <w:t>Waste containing alpha-emitting radionuclides CAN be disposed of via this route.</w:t>
      </w:r>
    </w:p>
    <w:p w:rsidR="00CD582B" w:rsidRDefault="00CD582B" w:rsidP="009B3B9C">
      <w:pPr>
        <w:rPr>
          <w:rFonts w:ascii="Arial" w:hAnsi="Arial" w:cs="Arial"/>
          <w:lang w:val="en-US"/>
        </w:rPr>
      </w:pPr>
    </w:p>
    <w:p w:rsidR="009B3B9C" w:rsidRDefault="009B3B9C" w:rsidP="009B3B9C">
      <w:pPr>
        <w:rPr>
          <w:rFonts w:ascii="Arial" w:hAnsi="Arial" w:cs="Arial"/>
          <w:lang w:val="en-US"/>
        </w:rPr>
      </w:pPr>
      <w:r w:rsidRPr="0025621C">
        <w:rPr>
          <w:rFonts w:ascii="Arial" w:hAnsi="Arial" w:cs="Arial"/>
          <w:lang w:val="en-US"/>
        </w:rPr>
        <w:t>There must be no indication of radioactivity in this type of waste when it is disposed of – all warning labels, tape etc</w:t>
      </w:r>
      <w:r w:rsidR="00CA0632">
        <w:rPr>
          <w:rFonts w:ascii="Arial" w:hAnsi="Arial" w:cs="Arial"/>
          <w:lang w:val="en-US"/>
        </w:rPr>
        <w:t>.</w:t>
      </w:r>
      <w:r w:rsidRPr="0025621C">
        <w:rPr>
          <w:rFonts w:ascii="Arial" w:hAnsi="Arial" w:cs="Arial"/>
          <w:lang w:val="en-US"/>
        </w:rPr>
        <w:t xml:space="preserve"> showing the word ‘radioactive’ or the trefoil symbol must be removed or completely defaced.</w:t>
      </w:r>
    </w:p>
    <w:p w:rsidR="00CD582B" w:rsidRDefault="00CD582B" w:rsidP="009B3B9C">
      <w:pPr>
        <w:rPr>
          <w:rFonts w:ascii="Arial" w:hAnsi="Arial" w:cs="Arial"/>
          <w:lang w:val="en-US"/>
        </w:rPr>
      </w:pPr>
    </w:p>
    <w:p w:rsidR="00CD582B" w:rsidRDefault="00CD582B" w:rsidP="009B3B9C">
      <w:pPr>
        <w:rPr>
          <w:rFonts w:ascii="Arial" w:hAnsi="Arial" w:cs="Arial"/>
          <w:lang w:val="en-US"/>
        </w:rPr>
      </w:pPr>
      <w:r>
        <w:rPr>
          <w:rFonts w:ascii="Arial" w:hAnsi="Arial" w:cs="Arial"/>
          <w:lang w:val="en-US"/>
        </w:rPr>
        <w:t>A record must be kept of all waste disposed of in this way</w:t>
      </w:r>
      <w:r w:rsidR="00D0088E">
        <w:rPr>
          <w:rFonts w:ascii="Arial" w:hAnsi="Arial" w:cs="Arial"/>
          <w:lang w:val="en-US"/>
        </w:rPr>
        <w:t xml:space="preserve"> and the details included in the monthly return to RPO.</w:t>
      </w:r>
    </w:p>
    <w:p w:rsidR="00CD582B" w:rsidRDefault="00CD582B" w:rsidP="009B3B9C">
      <w:pPr>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118"/>
        <w:gridCol w:w="3509"/>
      </w:tblGrid>
      <w:tr w:rsidR="00CD582B" w:rsidRPr="004D6DD1" w:rsidTr="004D6DD1">
        <w:tc>
          <w:tcPr>
            <w:tcW w:w="2660" w:type="dxa"/>
            <w:shd w:val="clear" w:color="auto" w:fill="auto"/>
          </w:tcPr>
          <w:p w:rsidR="00CD582B" w:rsidRPr="004D6DD1" w:rsidRDefault="00CD582B" w:rsidP="009B3B9C">
            <w:pPr>
              <w:rPr>
                <w:rFonts w:ascii="Arial" w:hAnsi="Arial" w:cs="Arial"/>
                <w:lang w:val="en-US"/>
              </w:rPr>
            </w:pPr>
            <w:r w:rsidRPr="004D6DD1">
              <w:rPr>
                <w:rFonts w:ascii="Arial" w:hAnsi="Arial" w:cs="Arial"/>
                <w:lang w:val="en-US"/>
              </w:rPr>
              <w:t>Radionuclide</w:t>
            </w:r>
          </w:p>
        </w:tc>
        <w:tc>
          <w:tcPr>
            <w:tcW w:w="3118" w:type="dxa"/>
            <w:shd w:val="clear" w:color="auto" w:fill="auto"/>
          </w:tcPr>
          <w:p w:rsidR="00CD582B" w:rsidRPr="004D6DD1" w:rsidRDefault="00CD582B" w:rsidP="004D6DD1">
            <w:pPr>
              <w:jc w:val="center"/>
              <w:rPr>
                <w:rFonts w:ascii="Arial" w:hAnsi="Arial" w:cs="Arial"/>
                <w:lang w:val="en-US"/>
              </w:rPr>
            </w:pPr>
            <w:r w:rsidRPr="004D6DD1">
              <w:rPr>
                <w:rFonts w:ascii="Arial" w:hAnsi="Arial" w:cs="Arial"/>
                <w:lang w:val="en-US"/>
              </w:rPr>
              <w:t>Single item limit (kBq)</w:t>
            </w:r>
          </w:p>
        </w:tc>
        <w:tc>
          <w:tcPr>
            <w:tcW w:w="3509" w:type="dxa"/>
            <w:shd w:val="clear" w:color="auto" w:fill="auto"/>
          </w:tcPr>
          <w:p w:rsidR="00CD582B" w:rsidRPr="004D6DD1" w:rsidRDefault="00CD582B" w:rsidP="004D6DD1">
            <w:pPr>
              <w:jc w:val="center"/>
              <w:rPr>
                <w:rFonts w:ascii="Arial" w:hAnsi="Arial" w:cs="Arial"/>
                <w:lang w:val="en-US"/>
              </w:rPr>
            </w:pPr>
            <w:r w:rsidRPr="004D6DD1">
              <w:rPr>
                <w:rFonts w:ascii="Arial" w:hAnsi="Arial" w:cs="Arial"/>
                <w:lang w:val="en-US"/>
              </w:rPr>
              <w:t>Total activity limit per 0.1 m</w:t>
            </w:r>
            <w:r w:rsidRPr="004D6DD1">
              <w:rPr>
                <w:rFonts w:ascii="Arial" w:hAnsi="Arial" w:cs="Arial"/>
                <w:vertAlign w:val="superscript"/>
                <w:lang w:val="en-US"/>
              </w:rPr>
              <w:t>3</w:t>
            </w:r>
            <w:r w:rsidRPr="004D6DD1">
              <w:rPr>
                <w:rFonts w:ascii="Arial" w:hAnsi="Arial" w:cs="Arial"/>
                <w:lang w:val="en-US"/>
              </w:rPr>
              <w:t xml:space="preserve"> (kBq)</w:t>
            </w:r>
          </w:p>
        </w:tc>
      </w:tr>
      <w:tr w:rsidR="00CD582B" w:rsidRPr="004D6DD1" w:rsidTr="004D6DD1">
        <w:tc>
          <w:tcPr>
            <w:tcW w:w="2660" w:type="dxa"/>
            <w:shd w:val="clear" w:color="auto" w:fill="auto"/>
          </w:tcPr>
          <w:p w:rsidR="00CD582B" w:rsidRPr="004D6DD1" w:rsidRDefault="00CD582B" w:rsidP="009B3B9C">
            <w:pPr>
              <w:rPr>
                <w:rFonts w:ascii="Arial" w:hAnsi="Arial" w:cs="Arial"/>
                <w:lang w:val="en-US"/>
              </w:rPr>
            </w:pPr>
            <w:r w:rsidRPr="004D6DD1">
              <w:rPr>
                <w:rFonts w:ascii="Arial" w:hAnsi="Arial" w:cs="Arial"/>
                <w:lang w:val="en-US"/>
              </w:rPr>
              <w:t>Carbon-14, tritium</w:t>
            </w:r>
          </w:p>
        </w:tc>
        <w:tc>
          <w:tcPr>
            <w:tcW w:w="3118" w:type="dxa"/>
            <w:shd w:val="clear" w:color="auto" w:fill="auto"/>
          </w:tcPr>
          <w:p w:rsidR="00CD582B" w:rsidRPr="004D6DD1" w:rsidRDefault="00CD582B" w:rsidP="004D6DD1">
            <w:pPr>
              <w:jc w:val="center"/>
              <w:rPr>
                <w:rFonts w:ascii="Arial" w:hAnsi="Arial" w:cs="Arial"/>
                <w:lang w:val="en-US"/>
              </w:rPr>
            </w:pPr>
            <w:r w:rsidRPr="004D6DD1">
              <w:rPr>
                <w:rFonts w:ascii="Arial" w:hAnsi="Arial" w:cs="Arial"/>
                <w:lang w:val="en-US"/>
              </w:rPr>
              <w:t>400</w:t>
            </w:r>
          </w:p>
        </w:tc>
        <w:tc>
          <w:tcPr>
            <w:tcW w:w="3509" w:type="dxa"/>
            <w:shd w:val="clear" w:color="auto" w:fill="auto"/>
          </w:tcPr>
          <w:p w:rsidR="00CD582B" w:rsidRPr="004D6DD1" w:rsidRDefault="00CD582B" w:rsidP="004D6DD1">
            <w:pPr>
              <w:jc w:val="center"/>
              <w:rPr>
                <w:rFonts w:ascii="Arial" w:hAnsi="Arial" w:cs="Arial"/>
                <w:lang w:val="en-US"/>
              </w:rPr>
            </w:pPr>
            <w:r w:rsidRPr="004D6DD1">
              <w:rPr>
                <w:rFonts w:ascii="Arial" w:hAnsi="Arial" w:cs="Arial"/>
                <w:lang w:val="en-US"/>
              </w:rPr>
              <w:t>4000</w:t>
            </w:r>
          </w:p>
        </w:tc>
      </w:tr>
      <w:tr w:rsidR="00CD582B" w:rsidRPr="004D6DD1" w:rsidTr="004D6DD1">
        <w:tc>
          <w:tcPr>
            <w:tcW w:w="2660" w:type="dxa"/>
            <w:shd w:val="clear" w:color="auto" w:fill="auto"/>
          </w:tcPr>
          <w:p w:rsidR="00CD582B" w:rsidRPr="004D6DD1" w:rsidRDefault="00CD582B" w:rsidP="009B3B9C">
            <w:pPr>
              <w:rPr>
                <w:rFonts w:ascii="Arial" w:hAnsi="Arial" w:cs="Arial"/>
                <w:lang w:val="en-US"/>
              </w:rPr>
            </w:pPr>
            <w:r w:rsidRPr="004D6DD1">
              <w:rPr>
                <w:rFonts w:ascii="Arial" w:hAnsi="Arial" w:cs="Arial"/>
                <w:lang w:val="en-US"/>
              </w:rPr>
              <w:t>All others</w:t>
            </w:r>
          </w:p>
        </w:tc>
        <w:tc>
          <w:tcPr>
            <w:tcW w:w="3118" w:type="dxa"/>
            <w:shd w:val="clear" w:color="auto" w:fill="auto"/>
          </w:tcPr>
          <w:p w:rsidR="00CD582B" w:rsidRPr="004D6DD1" w:rsidRDefault="00CD582B" w:rsidP="004D6DD1">
            <w:pPr>
              <w:jc w:val="center"/>
              <w:rPr>
                <w:rFonts w:ascii="Arial" w:hAnsi="Arial" w:cs="Arial"/>
                <w:lang w:val="en-US"/>
              </w:rPr>
            </w:pPr>
            <w:r w:rsidRPr="004D6DD1">
              <w:rPr>
                <w:rFonts w:ascii="Arial" w:hAnsi="Arial" w:cs="Arial"/>
                <w:lang w:val="en-US"/>
              </w:rPr>
              <w:t>40</w:t>
            </w:r>
          </w:p>
        </w:tc>
        <w:tc>
          <w:tcPr>
            <w:tcW w:w="3509" w:type="dxa"/>
            <w:shd w:val="clear" w:color="auto" w:fill="auto"/>
          </w:tcPr>
          <w:p w:rsidR="00CD582B" w:rsidRPr="004D6DD1" w:rsidRDefault="00CD582B" w:rsidP="004D6DD1">
            <w:pPr>
              <w:jc w:val="center"/>
              <w:rPr>
                <w:rFonts w:ascii="Arial" w:hAnsi="Arial" w:cs="Arial"/>
                <w:lang w:val="en-US"/>
              </w:rPr>
            </w:pPr>
            <w:r w:rsidRPr="004D6DD1">
              <w:rPr>
                <w:rFonts w:ascii="Arial" w:hAnsi="Arial" w:cs="Arial"/>
                <w:lang w:val="en-US"/>
              </w:rPr>
              <w:t>400</w:t>
            </w:r>
          </w:p>
        </w:tc>
      </w:tr>
    </w:tbl>
    <w:p w:rsidR="00CD582B" w:rsidRPr="0025621C" w:rsidRDefault="00CD582B" w:rsidP="009B3B9C">
      <w:pPr>
        <w:rPr>
          <w:rFonts w:ascii="Arial" w:hAnsi="Arial" w:cs="Arial"/>
          <w:lang w:val="en-US"/>
        </w:rPr>
      </w:pPr>
    </w:p>
    <w:p w:rsidR="009C6116" w:rsidRPr="00A0594C" w:rsidRDefault="00CD582B" w:rsidP="00A0594C">
      <w:pPr>
        <w:numPr>
          <w:ilvl w:val="0"/>
          <w:numId w:val="5"/>
        </w:numPr>
        <w:rPr>
          <w:rFonts w:ascii="Arial" w:hAnsi="Arial" w:cs="Arial"/>
          <w:b/>
          <w:lang w:val="en-US"/>
        </w:rPr>
      </w:pPr>
      <w:r w:rsidRPr="00A0594C">
        <w:rPr>
          <w:rFonts w:ascii="Arial" w:hAnsi="Arial" w:cs="Arial"/>
          <w:b/>
          <w:lang w:val="en-US"/>
        </w:rPr>
        <w:t>Decay storage</w:t>
      </w:r>
    </w:p>
    <w:p w:rsidR="009B3B9C" w:rsidRDefault="009B3B9C" w:rsidP="009B3B9C">
      <w:pPr>
        <w:rPr>
          <w:rFonts w:ascii="Arial" w:hAnsi="Arial" w:cs="Arial"/>
          <w:lang w:val="en-US"/>
        </w:rPr>
      </w:pPr>
      <w:r w:rsidRPr="0025621C">
        <w:rPr>
          <w:rFonts w:ascii="Arial" w:hAnsi="Arial" w:cs="Arial"/>
          <w:lang w:val="en-US"/>
        </w:rPr>
        <w:t xml:space="preserve">Solid waste containing short-lived radionuclides (having a half-life less than 30 days) may be stored for decay until the activity has fallen below the VLLW levels given above. Such waste must not </w:t>
      </w:r>
      <w:r w:rsidR="00CD582B">
        <w:rPr>
          <w:rFonts w:ascii="Arial" w:hAnsi="Arial" w:cs="Arial"/>
          <w:lang w:val="en-US"/>
        </w:rPr>
        <w:t xml:space="preserve">contain any alpha-emitting radionuclides and must not </w:t>
      </w:r>
      <w:r w:rsidRPr="0025621C">
        <w:rPr>
          <w:rFonts w:ascii="Arial" w:hAnsi="Arial" w:cs="Arial"/>
          <w:lang w:val="en-US"/>
        </w:rPr>
        <w:t>be stored for longer than the periods shown in the following table:</w:t>
      </w:r>
    </w:p>
    <w:p w:rsidR="0025621C" w:rsidRPr="0025621C" w:rsidRDefault="0025621C" w:rsidP="009B3B9C">
      <w:pPr>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118"/>
        <w:gridCol w:w="3402"/>
      </w:tblGrid>
      <w:tr w:rsidR="009B3B9C" w:rsidRPr="0025621C" w:rsidTr="007C3FAF">
        <w:tc>
          <w:tcPr>
            <w:tcW w:w="2660" w:type="dxa"/>
            <w:shd w:val="clear" w:color="auto" w:fill="auto"/>
          </w:tcPr>
          <w:p w:rsidR="009B3B9C" w:rsidRPr="0025621C" w:rsidRDefault="009B3B9C" w:rsidP="007C3FAF">
            <w:pPr>
              <w:rPr>
                <w:rFonts w:ascii="Arial" w:hAnsi="Arial" w:cs="Arial"/>
                <w:b/>
                <w:lang w:val="en-US"/>
              </w:rPr>
            </w:pPr>
            <w:r w:rsidRPr="0025621C">
              <w:rPr>
                <w:rFonts w:ascii="Arial" w:hAnsi="Arial" w:cs="Arial"/>
                <w:b/>
                <w:lang w:val="en-US"/>
              </w:rPr>
              <w:t>Location</w:t>
            </w:r>
          </w:p>
        </w:tc>
        <w:tc>
          <w:tcPr>
            <w:tcW w:w="3118" w:type="dxa"/>
            <w:shd w:val="clear" w:color="auto" w:fill="auto"/>
          </w:tcPr>
          <w:p w:rsidR="009B3B9C" w:rsidRPr="0025621C" w:rsidRDefault="009B3B9C" w:rsidP="007C3FAF">
            <w:pPr>
              <w:rPr>
                <w:rFonts w:ascii="Arial" w:hAnsi="Arial" w:cs="Arial"/>
                <w:b/>
                <w:lang w:val="en-US"/>
              </w:rPr>
            </w:pPr>
            <w:r w:rsidRPr="0025621C">
              <w:rPr>
                <w:rFonts w:ascii="Arial" w:hAnsi="Arial" w:cs="Arial"/>
                <w:b/>
                <w:lang w:val="en-US"/>
              </w:rPr>
              <w:t>Radionuclide</w:t>
            </w:r>
          </w:p>
        </w:tc>
        <w:tc>
          <w:tcPr>
            <w:tcW w:w="3402" w:type="dxa"/>
            <w:shd w:val="clear" w:color="auto" w:fill="auto"/>
          </w:tcPr>
          <w:p w:rsidR="009B3B9C" w:rsidRPr="0025621C" w:rsidRDefault="009B3B9C" w:rsidP="007C3FAF">
            <w:pPr>
              <w:rPr>
                <w:rFonts w:ascii="Arial" w:hAnsi="Arial" w:cs="Arial"/>
                <w:b/>
                <w:lang w:val="en-US"/>
              </w:rPr>
            </w:pPr>
            <w:r w:rsidRPr="0025621C">
              <w:rPr>
                <w:rFonts w:ascii="Arial" w:hAnsi="Arial" w:cs="Arial"/>
                <w:b/>
                <w:lang w:val="en-US"/>
              </w:rPr>
              <w:t>Maximum storage period</w:t>
            </w:r>
          </w:p>
        </w:tc>
      </w:tr>
      <w:tr w:rsidR="009B3B9C" w:rsidRPr="0025621C" w:rsidTr="007C3FAF">
        <w:tc>
          <w:tcPr>
            <w:tcW w:w="2660"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Main campus / LSTM</w:t>
            </w:r>
          </w:p>
        </w:tc>
        <w:tc>
          <w:tcPr>
            <w:tcW w:w="3118"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All with half-life &lt; 30 days</w:t>
            </w:r>
          </w:p>
        </w:tc>
        <w:tc>
          <w:tcPr>
            <w:tcW w:w="3402"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3 months</w:t>
            </w:r>
          </w:p>
        </w:tc>
      </w:tr>
      <w:tr w:rsidR="009B3B9C" w:rsidRPr="0025621C" w:rsidTr="007C3FAF">
        <w:tc>
          <w:tcPr>
            <w:tcW w:w="2660" w:type="dxa"/>
            <w:vMerge w:val="restart"/>
            <w:shd w:val="clear" w:color="auto" w:fill="auto"/>
          </w:tcPr>
          <w:p w:rsidR="009B3B9C" w:rsidRPr="0025621C" w:rsidRDefault="009B3B9C" w:rsidP="007C3FAF">
            <w:pPr>
              <w:rPr>
                <w:rFonts w:ascii="Arial" w:hAnsi="Arial" w:cs="Arial"/>
                <w:lang w:val="en-US"/>
              </w:rPr>
            </w:pPr>
            <w:r w:rsidRPr="0025621C">
              <w:rPr>
                <w:rFonts w:ascii="Arial" w:hAnsi="Arial" w:cs="Arial"/>
                <w:lang w:val="en-US"/>
              </w:rPr>
              <w:t>Leahurst</w:t>
            </w:r>
          </w:p>
        </w:tc>
        <w:tc>
          <w:tcPr>
            <w:tcW w:w="3118"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Technetium-99m</w:t>
            </w:r>
          </w:p>
        </w:tc>
        <w:tc>
          <w:tcPr>
            <w:tcW w:w="3402"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7 days</w:t>
            </w:r>
          </w:p>
        </w:tc>
      </w:tr>
      <w:tr w:rsidR="009B3B9C" w:rsidRPr="0025621C" w:rsidTr="007C3FAF">
        <w:tc>
          <w:tcPr>
            <w:tcW w:w="2660" w:type="dxa"/>
            <w:vMerge/>
            <w:shd w:val="clear" w:color="auto" w:fill="auto"/>
          </w:tcPr>
          <w:p w:rsidR="009B3B9C" w:rsidRPr="0025621C" w:rsidRDefault="009B3B9C" w:rsidP="007C3FAF">
            <w:pPr>
              <w:rPr>
                <w:rFonts w:ascii="Arial" w:hAnsi="Arial" w:cs="Arial"/>
                <w:lang w:val="en-US"/>
              </w:rPr>
            </w:pPr>
          </w:p>
        </w:tc>
        <w:tc>
          <w:tcPr>
            <w:tcW w:w="3118"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Iridium-192</w:t>
            </w:r>
          </w:p>
        </w:tc>
        <w:tc>
          <w:tcPr>
            <w:tcW w:w="3402"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34 months</w:t>
            </w:r>
          </w:p>
        </w:tc>
      </w:tr>
      <w:tr w:rsidR="009B3B9C" w:rsidRPr="0025621C" w:rsidTr="007C3FAF">
        <w:tc>
          <w:tcPr>
            <w:tcW w:w="2660" w:type="dxa"/>
            <w:vMerge/>
            <w:shd w:val="clear" w:color="auto" w:fill="auto"/>
          </w:tcPr>
          <w:p w:rsidR="009B3B9C" w:rsidRPr="0025621C" w:rsidRDefault="009B3B9C" w:rsidP="007C3FAF">
            <w:pPr>
              <w:rPr>
                <w:rFonts w:ascii="Arial" w:hAnsi="Arial" w:cs="Arial"/>
                <w:lang w:val="en-US"/>
              </w:rPr>
            </w:pPr>
          </w:p>
        </w:tc>
        <w:tc>
          <w:tcPr>
            <w:tcW w:w="3118"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All others with half-life &lt; 30 days</w:t>
            </w:r>
          </w:p>
        </w:tc>
        <w:tc>
          <w:tcPr>
            <w:tcW w:w="3402" w:type="dxa"/>
            <w:shd w:val="clear" w:color="auto" w:fill="auto"/>
          </w:tcPr>
          <w:p w:rsidR="009B3B9C" w:rsidRPr="0025621C" w:rsidRDefault="009B3B9C" w:rsidP="007C3FAF">
            <w:pPr>
              <w:rPr>
                <w:rFonts w:ascii="Arial" w:hAnsi="Arial" w:cs="Arial"/>
                <w:lang w:val="en-US"/>
              </w:rPr>
            </w:pPr>
            <w:r w:rsidRPr="0025621C">
              <w:rPr>
                <w:rFonts w:ascii="Arial" w:hAnsi="Arial" w:cs="Arial"/>
                <w:lang w:val="en-US"/>
              </w:rPr>
              <w:t>3 months</w:t>
            </w:r>
          </w:p>
        </w:tc>
      </w:tr>
    </w:tbl>
    <w:p w:rsidR="009B3B9C" w:rsidRPr="00A0594C" w:rsidRDefault="009B3B9C" w:rsidP="009B3B9C">
      <w:pPr>
        <w:rPr>
          <w:rFonts w:ascii="Arial" w:hAnsi="Arial"/>
          <w:b/>
          <w:lang w:val="en-US"/>
        </w:rPr>
      </w:pPr>
    </w:p>
    <w:p w:rsidR="00CD582B" w:rsidRPr="00A0594C" w:rsidRDefault="00CD582B" w:rsidP="00A0594C">
      <w:pPr>
        <w:numPr>
          <w:ilvl w:val="0"/>
          <w:numId w:val="5"/>
        </w:numPr>
        <w:rPr>
          <w:rFonts w:ascii="Arial" w:hAnsi="Arial" w:cs="Arial"/>
          <w:b/>
          <w:lang w:val="en-US"/>
        </w:rPr>
      </w:pPr>
      <w:r>
        <w:rPr>
          <w:rFonts w:ascii="Arial" w:hAnsi="Arial" w:cs="Arial"/>
          <w:b/>
          <w:lang w:val="en-US"/>
        </w:rPr>
        <w:t xml:space="preserve"> </w:t>
      </w:r>
      <w:r w:rsidRPr="00A0594C">
        <w:rPr>
          <w:rFonts w:ascii="Arial" w:hAnsi="Arial" w:cs="Arial"/>
          <w:b/>
          <w:lang w:val="en-US"/>
        </w:rPr>
        <w:t>Solid waste for incineration</w:t>
      </w:r>
    </w:p>
    <w:p w:rsidR="00CD582B" w:rsidRDefault="009B3B9C" w:rsidP="009B3B9C">
      <w:pPr>
        <w:rPr>
          <w:rFonts w:ascii="Arial" w:hAnsi="Arial" w:cs="Arial"/>
        </w:rPr>
      </w:pPr>
      <w:r w:rsidRPr="0025621C">
        <w:rPr>
          <w:rFonts w:ascii="Arial" w:hAnsi="Arial" w:cs="Arial"/>
        </w:rPr>
        <w:t xml:space="preserve">Other solid waste, excluding waste containing alpha-emitting radionuclides, may be accumulated in designated yellow 60 litre ‘Medibin’ containers for disposal. On disposal from the University the maximum activity per Medibin is 40 MBq (see the note on LIMITS below). </w:t>
      </w:r>
    </w:p>
    <w:p w:rsidR="00CD582B" w:rsidRDefault="00CD582B" w:rsidP="009B3B9C">
      <w:pPr>
        <w:rPr>
          <w:rFonts w:ascii="Arial" w:hAnsi="Arial" w:cs="Arial"/>
        </w:rPr>
      </w:pPr>
    </w:p>
    <w:p w:rsidR="009B3B9C" w:rsidRDefault="009B3B9C" w:rsidP="009B3B9C">
      <w:pPr>
        <w:rPr>
          <w:rFonts w:ascii="Arial" w:hAnsi="Arial" w:cs="Arial"/>
        </w:rPr>
      </w:pPr>
      <w:r w:rsidRPr="0025621C">
        <w:rPr>
          <w:rFonts w:ascii="Arial" w:hAnsi="Arial" w:cs="Arial"/>
        </w:rPr>
        <w:t>A Waste Container Declaration Form</w:t>
      </w:r>
      <w:r w:rsidR="00527557">
        <w:rPr>
          <w:rFonts w:ascii="Arial" w:hAnsi="Arial" w:cs="Arial"/>
        </w:rPr>
        <w:t xml:space="preserve"> (Appendix 1)</w:t>
      </w:r>
      <w:r w:rsidRPr="0025621C">
        <w:rPr>
          <w:rFonts w:ascii="Arial" w:hAnsi="Arial" w:cs="Arial"/>
        </w:rPr>
        <w:t xml:space="preserve"> must be completed</w:t>
      </w:r>
      <w:r w:rsidR="00F64824">
        <w:rPr>
          <w:rFonts w:ascii="Arial" w:hAnsi="Arial" w:cs="Arial"/>
        </w:rPr>
        <w:t xml:space="preserve"> for each bin</w:t>
      </w:r>
      <w:r w:rsidRPr="0025621C">
        <w:rPr>
          <w:rFonts w:ascii="Arial" w:hAnsi="Arial" w:cs="Arial"/>
        </w:rPr>
        <w:t xml:space="preserve"> giving details of its contents</w:t>
      </w:r>
      <w:r w:rsidR="00F64824">
        <w:rPr>
          <w:rFonts w:ascii="Arial" w:hAnsi="Arial" w:cs="Arial"/>
        </w:rPr>
        <w:t xml:space="preserve"> (d</w:t>
      </w:r>
      <w:r w:rsidR="00F64824" w:rsidRPr="0025621C">
        <w:rPr>
          <w:rFonts w:ascii="Arial" w:hAnsi="Arial" w:cs="Arial"/>
        </w:rPr>
        <w:t>etails required are date, radioisotope an</w:t>
      </w:r>
      <w:r w:rsidR="00F64824">
        <w:rPr>
          <w:rFonts w:ascii="Arial" w:hAnsi="Arial" w:cs="Arial"/>
        </w:rPr>
        <w:t>d activity of each radioisotope)</w:t>
      </w:r>
      <w:r w:rsidR="00F64824" w:rsidRPr="0025621C">
        <w:rPr>
          <w:rFonts w:ascii="Arial" w:hAnsi="Arial" w:cs="Arial"/>
        </w:rPr>
        <w:t xml:space="preserve"> </w:t>
      </w:r>
      <w:r w:rsidR="00F64824">
        <w:rPr>
          <w:rFonts w:ascii="Arial" w:hAnsi="Arial" w:cs="Arial"/>
        </w:rPr>
        <w:t>and confirming that the outside of the bin has been checked for contamination</w:t>
      </w:r>
      <w:r w:rsidRPr="0025621C">
        <w:rPr>
          <w:rFonts w:ascii="Arial" w:hAnsi="Arial" w:cs="Arial"/>
        </w:rPr>
        <w:t xml:space="preserve">. The </w:t>
      </w:r>
      <w:r w:rsidR="00CA0632">
        <w:rPr>
          <w:rFonts w:ascii="Arial" w:hAnsi="Arial" w:cs="Arial"/>
        </w:rPr>
        <w:t>RPO</w:t>
      </w:r>
      <w:r w:rsidRPr="0025621C">
        <w:rPr>
          <w:rFonts w:ascii="Arial" w:hAnsi="Arial" w:cs="Arial"/>
        </w:rPr>
        <w:t xml:space="preserve"> will collect such waste for disposal upon notice that the waste is awaiting collection.</w:t>
      </w:r>
    </w:p>
    <w:p w:rsidR="00527557" w:rsidRDefault="00527557" w:rsidP="009B3B9C">
      <w:pPr>
        <w:rPr>
          <w:rFonts w:ascii="Arial" w:hAnsi="Arial" w:cs="Arial"/>
        </w:rPr>
      </w:pPr>
    </w:p>
    <w:p w:rsidR="00527557" w:rsidRPr="0025621C" w:rsidRDefault="00527557" w:rsidP="009B3B9C">
      <w:pPr>
        <w:rPr>
          <w:rFonts w:ascii="Arial" w:hAnsi="Arial" w:cs="Arial"/>
        </w:rPr>
      </w:pPr>
    </w:p>
    <w:p w:rsidR="009C6116" w:rsidRDefault="009C6116" w:rsidP="009B3B9C">
      <w:pPr>
        <w:rPr>
          <w:rFonts w:ascii="Arial" w:hAnsi="Arial" w:cs="Arial"/>
          <w:lang w:val="en-US"/>
        </w:rPr>
      </w:pPr>
    </w:p>
    <w:p w:rsidR="00CD582B" w:rsidRPr="00A0594C" w:rsidRDefault="00CD582B" w:rsidP="00A0594C">
      <w:pPr>
        <w:numPr>
          <w:ilvl w:val="0"/>
          <w:numId w:val="5"/>
        </w:numPr>
        <w:rPr>
          <w:rFonts w:ascii="Arial" w:hAnsi="Arial" w:cs="Arial"/>
          <w:b/>
          <w:lang w:val="en-US"/>
        </w:rPr>
      </w:pPr>
      <w:r w:rsidRPr="00A0594C">
        <w:rPr>
          <w:rFonts w:ascii="Arial" w:hAnsi="Arial" w:cs="Arial"/>
          <w:b/>
          <w:lang w:val="en-US"/>
        </w:rPr>
        <w:lastRenderedPageBreak/>
        <w:t>Other solid waste</w:t>
      </w:r>
    </w:p>
    <w:p w:rsidR="009B3B9C" w:rsidRPr="0025621C" w:rsidRDefault="009B3B9C" w:rsidP="009B3B9C">
      <w:pPr>
        <w:rPr>
          <w:rFonts w:ascii="Arial" w:hAnsi="Arial" w:cs="Arial"/>
          <w:lang w:val="en-US"/>
        </w:rPr>
      </w:pPr>
      <w:r w:rsidRPr="0025621C">
        <w:rPr>
          <w:rFonts w:ascii="Arial" w:hAnsi="Arial" w:cs="Arial"/>
          <w:lang w:val="en-US"/>
        </w:rPr>
        <w:t xml:space="preserve">Solid waste </w:t>
      </w:r>
      <w:r w:rsidR="00CD582B">
        <w:rPr>
          <w:rFonts w:ascii="Arial" w:hAnsi="Arial" w:cs="Arial"/>
          <w:lang w:val="en-US"/>
        </w:rPr>
        <w:t>which does not fit into any of the</w:t>
      </w:r>
      <w:r w:rsidRPr="0025621C">
        <w:rPr>
          <w:rFonts w:ascii="Arial" w:hAnsi="Arial" w:cs="Arial"/>
          <w:lang w:val="en-US"/>
        </w:rPr>
        <w:t xml:space="preserve"> above </w:t>
      </w:r>
      <w:r w:rsidR="00CD582B">
        <w:rPr>
          <w:rFonts w:ascii="Arial" w:hAnsi="Arial" w:cs="Arial"/>
          <w:lang w:val="en-US"/>
        </w:rPr>
        <w:t xml:space="preserve">categories </w:t>
      </w:r>
      <w:r w:rsidRPr="0025621C">
        <w:rPr>
          <w:rFonts w:ascii="Arial" w:hAnsi="Arial" w:cs="Arial"/>
          <w:lang w:val="en-US"/>
        </w:rPr>
        <w:t xml:space="preserve">should be kept separate from other waste.  The departmental RPS should be informed and will arrange collection by </w:t>
      </w:r>
      <w:r w:rsidR="00CA0632">
        <w:rPr>
          <w:rFonts w:ascii="Arial" w:hAnsi="Arial" w:cs="Arial"/>
          <w:lang w:val="en-US"/>
        </w:rPr>
        <w:t xml:space="preserve">RPO </w:t>
      </w:r>
      <w:r w:rsidRPr="0025621C">
        <w:rPr>
          <w:rFonts w:ascii="Arial" w:hAnsi="Arial" w:cs="Arial"/>
          <w:lang w:val="en-US"/>
        </w:rPr>
        <w:t>for disposal. This category</w:t>
      </w:r>
      <w:r w:rsidR="00527557">
        <w:rPr>
          <w:rFonts w:ascii="Arial" w:hAnsi="Arial" w:cs="Arial"/>
          <w:lang w:val="en-US"/>
        </w:rPr>
        <w:t xml:space="preserve"> of</w:t>
      </w:r>
      <w:r w:rsidRPr="0025621C">
        <w:rPr>
          <w:rFonts w:ascii="Arial" w:hAnsi="Arial" w:cs="Arial"/>
          <w:lang w:val="en-US"/>
        </w:rPr>
        <w:t xml:space="preserve"> waste can only be disposed of via authorised disposal service contractor and there will be a</w:t>
      </w:r>
      <w:r w:rsidR="00CD582B">
        <w:rPr>
          <w:rFonts w:ascii="Arial" w:hAnsi="Arial" w:cs="Arial"/>
          <w:lang w:val="en-US"/>
        </w:rPr>
        <w:t xml:space="preserve"> significant</w:t>
      </w:r>
      <w:r w:rsidRPr="0025621C">
        <w:rPr>
          <w:rFonts w:ascii="Arial" w:hAnsi="Arial" w:cs="Arial"/>
          <w:lang w:val="en-US"/>
        </w:rPr>
        <w:t xml:space="preserve"> charge for waste of this category.</w:t>
      </w:r>
    </w:p>
    <w:p w:rsidR="0025621C" w:rsidRDefault="0025621C" w:rsidP="009B3B9C">
      <w:pPr>
        <w:pStyle w:val="Heading3"/>
        <w:rPr>
          <w:rFonts w:ascii="Arial" w:hAnsi="Arial" w:cs="Arial"/>
        </w:rPr>
      </w:pPr>
      <w:bookmarkStart w:id="22" w:name="_Toc357319567"/>
      <w:bookmarkStart w:id="23" w:name="_Toc73327103"/>
      <w:bookmarkStart w:id="24" w:name="_Toc335649863"/>
    </w:p>
    <w:p w:rsidR="009B3B9C" w:rsidRPr="00BF584B" w:rsidRDefault="009B3B9C" w:rsidP="00BF584B">
      <w:pPr>
        <w:pStyle w:val="Heading3"/>
        <w:numPr>
          <w:ilvl w:val="0"/>
          <w:numId w:val="5"/>
        </w:numPr>
        <w:rPr>
          <w:rFonts w:ascii="Arial" w:hAnsi="Arial" w:cs="Arial"/>
          <w:sz w:val="28"/>
          <w:szCs w:val="28"/>
        </w:rPr>
      </w:pPr>
      <w:r w:rsidRPr="00BF584B">
        <w:rPr>
          <w:rFonts w:ascii="Arial" w:hAnsi="Arial" w:cs="Arial"/>
          <w:sz w:val="28"/>
          <w:szCs w:val="28"/>
        </w:rPr>
        <w:t>Limits</w:t>
      </w:r>
      <w:bookmarkEnd w:id="22"/>
      <w:bookmarkEnd w:id="23"/>
      <w:bookmarkEnd w:id="24"/>
    </w:p>
    <w:p w:rsidR="0025621C" w:rsidRPr="0025621C" w:rsidRDefault="0025621C" w:rsidP="0025621C">
      <w:pPr>
        <w:rPr>
          <w:lang w:val="en-US"/>
        </w:rPr>
      </w:pPr>
    </w:p>
    <w:p w:rsidR="009B3B9C" w:rsidRPr="0025621C" w:rsidRDefault="009B3B9C" w:rsidP="009B3B9C">
      <w:pPr>
        <w:rPr>
          <w:rFonts w:ascii="Arial" w:hAnsi="Arial" w:cs="Arial"/>
          <w:lang w:val="en-US"/>
        </w:rPr>
      </w:pPr>
      <w:r w:rsidRPr="0025621C">
        <w:rPr>
          <w:rFonts w:ascii="Arial" w:hAnsi="Arial" w:cs="Arial"/>
          <w:lang w:val="en-US"/>
        </w:rPr>
        <w:t xml:space="preserve">The activity declared on the Waste </w:t>
      </w:r>
      <w:r w:rsidR="006E6F62">
        <w:rPr>
          <w:rFonts w:ascii="Arial" w:hAnsi="Arial" w:cs="Arial"/>
          <w:lang w:val="en-US"/>
        </w:rPr>
        <w:t>Container Declaration Form (Appendix 1)</w:t>
      </w:r>
      <w:r w:rsidRPr="0025621C">
        <w:rPr>
          <w:rFonts w:ascii="Arial" w:hAnsi="Arial" w:cs="Arial"/>
          <w:lang w:val="en-US"/>
        </w:rPr>
        <w:t xml:space="preserve"> must be the activity at the time of collection</w:t>
      </w:r>
      <w:r w:rsidR="00CA0632">
        <w:rPr>
          <w:rFonts w:ascii="Arial" w:hAnsi="Arial" w:cs="Arial"/>
          <w:lang w:val="en-US"/>
        </w:rPr>
        <w:t xml:space="preserve"> by the RPO</w:t>
      </w:r>
      <w:r w:rsidRPr="0025621C">
        <w:rPr>
          <w:rFonts w:ascii="Arial" w:hAnsi="Arial" w:cs="Arial"/>
          <w:lang w:val="en-US"/>
        </w:rPr>
        <w:t>. However solid radioactive waste may be accumulated by the University for up to twelve months and therefore the activity on disposal will not necessarily be the activity on collection from Departments.</w:t>
      </w:r>
      <w:r w:rsidR="006C01CA">
        <w:rPr>
          <w:rFonts w:ascii="Arial" w:hAnsi="Arial" w:cs="Arial"/>
          <w:lang w:val="en-US"/>
        </w:rPr>
        <w:br/>
      </w:r>
      <w:r w:rsidRPr="0025621C">
        <w:rPr>
          <w:rFonts w:ascii="Arial" w:hAnsi="Arial" w:cs="Arial"/>
          <w:lang w:val="en-US"/>
        </w:rPr>
        <w:t xml:space="preserve">The maximum activity permitted per solid waste container is 40 MBq </w:t>
      </w:r>
      <w:r w:rsidR="00A0594C">
        <w:rPr>
          <w:rFonts w:ascii="Arial" w:hAnsi="Arial" w:cs="Arial"/>
          <w:lang w:val="en-US"/>
        </w:rPr>
        <w:t xml:space="preserve">on collection from the department, </w:t>
      </w:r>
      <w:r w:rsidRPr="0025621C">
        <w:rPr>
          <w:rFonts w:ascii="Arial" w:hAnsi="Arial" w:cs="Arial"/>
          <w:lang w:val="en-US"/>
        </w:rPr>
        <w:t>including H-3, C-14</w:t>
      </w:r>
      <w:r w:rsidR="006C01CA">
        <w:rPr>
          <w:rFonts w:ascii="Arial" w:hAnsi="Arial" w:cs="Arial"/>
          <w:lang w:val="en-US"/>
        </w:rPr>
        <w:t xml:space="preserve"> </w:t>
      </w:r>
      <w:r w:rsidRPr="0025621C">
        <w:rPr>
          <w:rFonts w:ascii="Arial" w:hAnsi="Arial" w:cs="Arial"/>
          <w:lang w:val="en-US"/>
        </w:rPr>
        <w:t>and other radionuclides BUT no alpha emitters.</w:t>
      </w:r>
    </w:p>
    <w:p w:rsidR="0025621C" w:rsidRDefault="0025621C" w:rsidP="009B3B9C">
      <w:pPr>
        <w:pStyle w:val="Heading1"/>
        <w:rPr>
          <w:rFonts w:ascii="Arial" w:hAnsi="Arial" w:cs="Arial"/>
        </w:rPr>
      </w:pPr>
      <w:bookmarkStart w:id="25" w:name="_Toc73327104"/>
      <w:bookmarkStart w:id="26" w:name="_Toc98740076"/>
      <w:bookmarkStart w:id="27" w:name="_Toc335649864"/>
    </w:p>
    <w:p w:rsidR="009B3B9C" w:rsidRPr="0025621C" w:rsidRDefault="009B3B9C" w:rsidP="009B3B9C">
      <w:pPr>
        <w:pStyle w:val="Heading1"/>
        <w:rPr>
          <w:rFonts w:ascii="Arial" w:hAnsi="Arial" w:cs="Arial"/>
        </w:rPr>
      </w:pPr>
      <w:r w:rsidRPr="0025621C">
        <w:rPr>
          <w:rFonts w:ascii="Arial" w:hAnsi="Arial" w:cs="Arial"/>
        </w:rPr>
        <w:t>RADIOACTIVE WASTE (RLBUHT)</w:t>
      </w:r>
      <w:bookmarkEnd w:id="25"/>
      <w:bookmarkEnd w:id="26"/>
      <w:bookmarkEnd w:id="27"/>
    </w:p>
    <w:p w:rsidR="00CA0632" w:rsidRPr="00CA0632" w:rsidRDefault="00CA0632" w:rsidP="00CA0632">
      <w:pPr>
        <w:rPr>
          <w:rFonts w:ascii="Arial" w:hAnsi="Arial" w:cs="Arial"/>
        </w:rPr>
      </w:pPr>
      <w:bookmarkStart w:id="28" w:name="_Toc73327105"/>
      <w:bookmarkStart w:id="29" w:name="_Toc98740077"/>
      <w:bookmarkStart w:id="30" w:name="_Toc335649865"/>
      <w:r w:rsidRPr="00CA0632">
        <w:rPr>
          <w:rFonts w:ascii="Arial" w:hAnsi="Arial" w:cs="Arial"/>
        </w:rPr>
        <w:t>NOTE: Radioactive waste disposal on the RLBUHT site is subject to the RLBUHT Open Permit NOT the University of Liverpool Open Permit.</w:t>
      </w:r>
    </w:p>
    <w:p w:rsidR="00CA0632" w:rsidRPr="00CA0632" w:rsidRDefault="00CA0632" w:rsidP="00CA0632"/>
    <w:p w:rsidR="009B3B9C" w:rsidRPr="00BF584B" w:rsidRDefault="009B3B9C" w:rsidP="00BF584B">
      <w:pPr>
        <w:pStyle w:val="Heading2"/>
        <w:ind w:left="0"/>
        <w:rPr>
          <w:rFonts w:ascii="Arial" w:hAnsi="Arial" w:cs="Arial"/>
          <w:sz w:val="28"/>
          <w:szCs w:val="28"/>
        </w:rPr>
      </w:pPr>
      <w:r w:rsidRPr="00BF584B">
        <w:rPr>
          <w:rFonts w:ascii="Arial" w:hAnsi="Arial" w:cs="Arial"/>
          <w:sz w:val="28"/>
          <w:szCs w:val="28"/>
        </w:rPr>
        <w:t>Aqueous Liquid</w:t>
      </w:r>
      <w:bookmarkEnd w:id="28"/>
      <w:bookmarkEnd w:id="29"/>
      <w:bookmarkEnd w:id="30"/>
    </w:p>
    <w:p w:rsidR="009B3B9C" w:rsidRPr="0025621C" w:rsidRDefault="009B3B9C" w:rsidP="009B3B9C">
      <w:pPr>
        <w:rPr>
          <w:rFonts w:ascii="Arial" w:hAnsi="Arial" w:cs="Arial"/>
        </w:rPr>
      </w:pPr>
      <w:r w:rsidRPr="0025621C">
        <w:rPr>
          <w:rFonts w:ascii="Arial" w:hAnsi="Arial" w:cs="Arial"/>
        </w:rPr>
        <w:t>Aqueous liquid waste may be disposed of down designated sinks</w:t>
      </w:r>
      <w:r w:rsidR="00CA0632">
        <w:rPr>
          <w:rFonts w:ascii="Arial" w:hAnsi="Arial" w:cs="Arial"/>
        </w:rPr>
        <w:t xml:space="preserve"> as detailed above.</w:t>
      </w:r>
    </w:p>
    <w:p w:rsidR="009B3B9C" w:rsidRPr="0025621C" w:rsidRDefault="009B3B9C" w:rsidP="009B3B9C">
      <w:pPr>
        <w:rPr>
          <w:rFonts w:ascii="Arial" w:hAnsi="Arial" w:cs="Arial"/>
        </w:rPr>
      </w:pPr>
      <w:r w:rsidRPr="0025621C">
        <w:rPr>
          <w:rFonts w:ascii="Arial" w:hAnsi="Arial" w:cs="Arial"/>
        </w:rPr>
        <w:t xml:space="preserve">The date, isotope and activity must be recorded on the appropriate </w:t>
      </w:r>
      <w:r w:rsidR="00CA0632">
        <w:rPr>
          <w:rFonts w:ascii="Arial" w:hAnsi="Arial" w:cs="Arial"/>
        </w:rPr>
        <w:t>departmental l</w:t>
      </w:r>
      <w:r w:rsidRPr="0025621C">
        <w:rPr>
          <w:rFonts w:ascii="Arial" w:hAnsi="Arial" w:cs="Arial"/>
        </w:rPr>
        <w:t xml:space="preserve">og sheet. </w:t>
      </w:r>
    </w:p>
    <w:p w:rsidR="0025621C" w:rsidRDefault="0025621C" w:rsidP="009B3B9C">
      <w:pPr>
        <w:pStyle w:val="Heading2"/>
        <w:rPr>
          <w:rFonts w:ascii="Arial" w:hAnsi="Arial" w:cs="Arial"/>
        </w:rPr>
      </w:pPr>
      <w:bookmarkStart w:id="31" w:name="_Toc73327106"/>
      <w:bookmarkStart w:id="32" w:name="_Toc98740078"/>
      <w:bookmarkStart w:id="33" w:name="_Toc335649866"/>
    </w:p>
    <w:p w:rsidR="009B3B9C" w:rsidRPr="00BF584B" w:rsidRDefault="009B3B9C" w:rsidP="00BF584B">
      <w:pPr>
        <w:pStyle w:val="Heading2"/>
        <w:ind w:left="0"/>
        <w:rPr>
          <w:rFonts w:ascii="Arial" w:hAnsi="Arial" w:cs="Arial"/>
          <w:sz w:val="28"/>
          <w:szCs w:val="28"/>
        </w:rPr>
      </w:pPr>
      <w:r w:rsidRPr="00BF584B">
        <w:rPr>
          <w:rFonts w:ascii="Arial" w:hAnsi="Arial" w:cs="Arial"/>
          <w:sz w:val="28"/>
          <w:szCs w:val="28"/>
        </w:rPr>
        <w:t>Non-Aqueous Liquid</w:t>
      </w:r>
      <w:bookmarkEnd w:id="31"/>
      <w:bookmarkEnd w:id="32"/>
      <w:bookmarkEnd w:id="33"/>
    </w:p>
    <w:p w:rsidR="007B7874" w:rsidRDefault="009B3B9C" w:rsidP="009B3B9C">
      <w:pPr>
        <w:rPr>
          <w:rFonts w:ascii="Arial" w:hAnsi="Arial" w:cs="Arial"/>
        </w:rPr>
      </w:pPr>
      <w:r w:rsidRPr="0025621C">
        <w:rPr>
          <w:rFonts w:ascii="Arial" w:hAnsi="Arial" w:cs="Arial"/>
        </w:rPr>
        <w:t xml:space="preserve">Non-aqueous waste, being organic scintillant contained in plastic scintillation counting vials, may be accumulated in small (2 – 3 litre) plastic bags in a designated area. A note must be attached to each bag giving details of its contents (details required are date, approximate number of vials, radioisotope and activity of each radioisotope). Arrangements should be made with the Department of Nuclear Medicine </w:t>
      </w:r>
      <w:r w:rsidR="00CA0632">
        <w:rPr>
          <w:rFonts w:ascii="Arial" w:hAnsi="Arial" w:cs="Arial"/>
        </w:rPr>
        <w:t xml:space="preserve">of the RLBUHT </w:t>
      </w:r>
      <w:r w:rsidRPr="0025621C">
        <w:rPr>
          <w:rFonts w:ascii="Arial" w:hAnsi="Arial" w:cs="Arial"/>
        </w:rPr>
        <w:t xml:space="preserve">in the </w:t>
      </w:r>
      <w:smartTag w:uri="urn:schemas-microsoft-com:office:smarttags" w:element="place">
        <w:smartTag w:uri="urn:schemas-microsoft-com:office:smarttags" w:element="PlaceName">
          <w:r w:rsidRPr="0025621C">
            <w:rPr>
              <w:rFonts w:ascii="Arial" w:hAnsi="Arial" w:cs="Arial"/>
            </w:rPr>
            <w:t>Duncan</w:t>
          </w:r>
        </w:smartTag>
        <w:r w:rsidRPr="0025621C">
          <w:rPr>
            <w:rFonts w:ascii="Arial" w:hAnsi="Arial" w:cs="Arial"/>
          </w:rPr>
          <w:t xml:space="preserve"> </w:t>
        </w:r>
        <w:smartTag w:uri="urn:schemas-microsoft-com:office:smarttags" w:element="PlaceName">
          <w:r w:rsidRPr="0025621C">
            <w:rPr>
              <w:rFonts w:ascii="Arial" w:hAnsi="Arial" w:cs="Arial"/>
            </w:rPr>
            <w:t>Building</w:t>
          </w:r>
        </w:smartTag>
      </w:smartTag>
      <w:r w:rsidRPr="0025621C">
        <w:rPr>
          <w:rFonts w:ascii="Arial" w:hAnsi="Arial" w:cs="Arial"/>
        </w:rPr>
        <w:t xml:space="preserve"> to transfer the waste to them for disposal.</w:t>
      </w:r>
    </w:p>
    <w:p w:rsidR="009B3B9C" w:rsidRPr="0025621C" w:rsidRDefault="009B3B9C" w:rsidP="009B3B9C">
      <w:pPr>
        <w:rPr>
          <w:rFonts w:ascii="Arial" w:hAnsi="Arial" w:cs="Arial"/>
        </w:rPr>
      </w:pPr>
      <w:r w:rsidRPr="0025621C">
        <w:rPr>
          <w:rFonts w:ascii="Arial" w:hAnsi="Arial" w:cs="Arial"/>
        </w:rPr>
        <w:t xml:space="preserve">Non-aqueous waste, other than in scintillation counting vials, should be collected in a Winchester set aside for the purpose. The details of the radioisotope and its activity should be entered on a Log sheet relating to the </w:t>
      </w:r>
      <w:smartTag w:uri="urn:schemas-microsoft-com:office:smarttags" w:element="place">
        <w:smartTag w:uri="urn:schemas-microsoft-com:office:smarttags" w:element="City">
          <w:r w:rsidRPr="0025621C">
            <w:rPr>
              <w:rFonts w:ascii="Arial" w:hAnsi="Arial" w:cs="Arial"/>
            </w:rPr>
            <w:t>Winchester</w:t>
          </w:r>
        </w:smartTag>
      </w:smartTag>
      <w:r w:rsidRPr="0025621C">
        <w:rPr>
          <w:rFonts w:ascii="Arial" w:hAnsi="Arial" w:cs="Arial"/>
        </w:rPr>
        <w:t xml:space="preserve">. When the </w:t>
      </w:r>
      <w:smartTag w:uri="urn:schemas-microsoft-com:office:smarttags" w:element="place">
        <w:smartTag w:uri="urn:schemas-microsoft-com:office:smarttags" w:element="City">
          <w:r w:rsidRPr="0025621C">
            <w:rPr>
              <w:rFonts w:ascii="Arial" w:hAnsi="Arial" w:cs="Arial"/>
            </w:rPr>
            <w:t>Winchester</w:t>
          </w:r>
        </w:smartTag>
      </w:smartTag>
      <w:r w:rsidRPr="0025621C">
        <w:rPr>
          <w:rFonts w:ascii="Arial" w:hAnsi="Arial" w:cs="Arial"/>
        </w:rPr>
        <w:t xml:space="preserve"> is full the RPS should be informed. The RPS will collate the data from the Log sheet then make arrangements with the Department of Nuclear Medicine </w:t>
      </w:r>
      <w:r w:rsidR="00CA0632">
        <w:rPr>
          <w:rFonts w:ascii="Arial" w:hAnsi="Arial" w:cs="Arial"/>
        </w:rPr>
        <w:t xml:space="preserve">of the RLBUHT </w:t>
      </w:r>
      <w:r w:rsidRPr="0025621C">
        <w:rPr>
          <w:rFonts w:ascii="Arial" w:hAnsi="Arial" w:cs="Arial"/>
        </w:rPr>
        <w:t xml:space="preserve">in the </w:t>
      </w:r>
      <w:smartTag w:uri="urn:schemas-microsoft-com:office:smarttags" w:element="place">
        <w:smartTag w:uri="urn:schemas-microsoft-com:office:smarttags" w:element="PlaceName">
          <w:r w:rsidRPr="0025621C">
            <w:rPr>
              <w:rFonts w:ascii="Arial" w:hAnsi="Arial" w:cs="Arial"/>
            </w:rPr>
            <w:t>Duncan</w:t>
          </w:r>
        </w:smartTag>
        <w:r w:rsidRPr="0025621C">
          <w:rPr>
            <w:rFonts w:ascii="Arial" w:hAnsi="Arial" w:cs="Arial"/>
          </w:rPr>
          <w:t xml:space="preserve"> </w:t>
        </w:r>
        <w:smartTag w:uri="urn:schemas-microsoft-com:office:smarttags" w:element="PlaceName">
          <w:r w:rsidRPr="0025621C">
            <w:rPr>
              <w:rFonts w:ascii="Arial" w:hAnsi="Arial" w:cs="Arial"/>
            </w:rPr>
            <w:t>Building</w:t>
          </w:r>
        </w:smartTag>
      </w:smartTag>
      <w:r w:rsidRPr="0025621C">
        <w:rPr>
          <w:rFonts w:ascii="Arial" w:hAnsi="Arial" w:cs="Arial"/>
        </w:rPr>
        <w:t xml:space="preserve"> to transfer the waste to them for disposal.</w:t>
      </w:r>
    </w:p>
    <w:p w:rsidR="0025621C" w:rsidRDefault="0025621C" w:rsidP="009B3B9C">
      <w:pPr>
        <w:pStyle w:val="Heading2"/>
        <w:rPr>
          <w:rFonts w:ascii="Arial" w:hAnsi="Arial" w:cs="Arial"/>
        </w:rPr>
      </w:pPr>
      <w:bookmarkStart w:id="34" w:name="_Toc73327107"/>
      <w:bookmarkStart w:id="35" w:name="_Toc98740079"/>
      <w:bookmarkStart w:id="36" w:name="_Toc335649867"/>
    </w:p>
    <w:p w:rsidR="009B3B9C" w:rsidRPr="00BF584B" w:rsidRDefault="009B3B9C" w:rsidP="00BF584B">
      <w:pPr>
        <w:pStyle w:val="Heading2"/>
        <w:ind w:left="0"/>
        <w:rPr>
          <w:rFonts w:ascii="Arial" w:hAnsi="Arial" w:cs="Arial"/>
          <w:sz w:val="28"/>
          <w:szCs w:val="28"/>
        </w:rPr>
      </w:pPr>
      <w:r w:rsidRPr="00BF584B">
        <w:rPr>
          <w:rFonts w:ascii="Arial" w:hAnsi="Arial" w:cs="Arial"/>
          <w:sz w:val="28"/>
          <w:szCs w:val="28"/>
        </w:rPr>
        <w:t>Solid</w:t>
      </w:r>
      <w:bookmarkEnd w:id="34"/>
      <w:bookmarkEnd w:id="35"/>
      <w:bookmarkEnd w:id="36"/>
    </w:p>
    <w:p w:rsidR="009B3B9C" w:rsidRDefault="009B3B9C" w:rsidP="009B3B9C">
      <w:pPr>
        <w:rPr>
          <w:rFonts w:ascii="Arial" w:hAnsi="Arial" w:cs="Arial"/>
        </w:rPr>
      </w:pPr>
      <w:r w:rsidRPr="0025621C">
        <w:rPr>
          <w:rFonts w:ascii="Arial" w:hAnsi="Arial" w:cs="Arial"/>
        </w:rPr>
        <w:t xml:space="preserve">Solid waste of activity less than 40 kBq </w:t>
      </w:r>
      <w:r w:rsidR="00AE5D34">
        <w:rPr>
          <w:rFonts w:ascii="Arial" w:hAnsi="Arial" w:cs="Arial"/>
        </w:rPr>
        <w:t xml:space="preserve">per single item </w:t>
      </w:r>
      <w:r w:rsidRPr="0025621C">
        <w:rPr>
          <w:rFonts w:ascii="Arial" w:hAnsi="Arial" w:cs="Arial"/>
        </w:rPr>
        <w:t>may be disposed of in waste containers emptied by Local Authority contractors provided that the total activity does not exceed 400 kBq/</w:t>
      </w:r>
      <w:r w:rsidR="00AE5D34">
        <w:rPr>
          <w:rFonts w:ascii="Arial" w:hAnsi="Arial" w:cs="Arial"/>
        </w:rPr>
        <w:t>0.1</w:t>
      </w:r>
      <w:r w:rsidRPr="0025621C">
        <w:rPr>
          <w:rFonts w:ascii="Arial" w:hAnsi="Arial" w:cs="Arial"/>
        </w:rPr>
        <w:t>m</w:t>
      </w:r>
      <w:r w:rsidRPr="0025621C">
        <w:rPr>
          <w:rFonts w:ascii="Arial" w:hAnsi="Arial" w:cs="Arial"/>
          <w:vertAlign w:val="superscript"/>
        </w:rPr>
        <w:t>3</w:t>
      </w:r>
      <w:r w:rsidRPr="0025621C">
        <w:rPr>
          <w:rFonts w:ascii="Arial" w:hAnsi="Arial" w:cs="Arial"/>
        </w:rPr>
        <w:t>.</w:t>
      </w:r>
    </w:p>
    <w:p w:rsidR="007B7874" w:rsidRPr="0025621C" w:rsidRDefault="007B7874" w:rsidP="009B3B9C">
      <w:pPr>
        <w:rPr>
          <w:rFonts w:ascii="Arial" w:hAnsi="Arial" w:cs="Arial"/>
        </w:rPr>
      </w:pPr>
    </w:p>
    <w:p w:rsidR="009B3B9C" w:rsidRPr="0025621C" w:rsidRDefault="009B3B9C" w:rsidP="009B3B9C">
      <w:pPr>
        <w:rPr>
          <w:rFonts w:ascii="Arial" w:hAnsi="Arial" w:cs="Arial"/>
        </w:rPr>
      </w:pPr>
      <w:r w:rsidRPr="0025621C">
        <w:rPr>
          <w:rFonts w:ascii="Arial" w:hAnsi="Arial" w:cs="Arial"/>
        </w:rPr>
        <w:t xml:space="preserve">Solid waste, being waste containing no radioisotopes with half-life exceeding 1 year with the exception of C14 or H3, may be accumulated in designated containers for </w:t>
      </w:r>
      <w:r w:rsidRPr="0025621C">
        <w:rPr>
          <w:rFonts w:ascii="Arial" w:hAnsi="Arial" w:cs="Arial"/>
        </w:rPr>
        <w:lastRenderedPageBreak/>
        <w:t>disposal. Details of date, radioisotope and activity must be entered on the Log sheet relating to the container. When the container is full the RPS should be informed.</w:t>
      </w:r>
    </w:p>
    <w:p w:rsidR="009B3B9C" w:rsidRDefault="009B3B9C" w:rsidP="009B3B9C">
      <w:pPr>
        <w:rPr>
          <w:rFonts w:ascii="Arial" w:hAnsi="Arial" w:cs="Arial"/>
        </w:rPr>
      </w:pPr>
      <w:r w:rsidRPr="0025621C">
        <w:rPr>
          <w:rFonts w:ascii="Arial" w:hAnsi="Arial" w:cs="Arial"/>
        </w:rPr>
        <w:t xml:space="preserve">The RPS will collate the data from the Log sheet then make arrangements with the Department of Nuclear Medicine </w:t>
      </w:r>
      <w:r w:rsidR="00AE5D34">
        <w:rPr>
          <w:rFonts w:ascii="Arial" w:hAnsi="Arial" w:cs="Arial"/>
        </w:rPr>
        <w:t xml:space="preserve">of the RLBUHT </w:t>
      </w:r>
      <w:r w:rsidRPr="0025621C">
        <w:rPr>
          <w:rFonts w:ascii="Arial" w:hAnsi="Arial" w:cs="Arial"/>
        </w:rPr>
        <w:t xml:space="preserve">in the </w:t>
      </w:r>
      <w:smartTag w:uri="urn:schemas-microsoft-com:office:smarttags" w:element="place">
        <w:smartTag w:uri="urn:schemas-microsoft-com:office:smarttags" w:element="PlaceName">
          <w:r w:rsidRPr="0025621C">
            <w:rPr>
              <w:rFonts w:ascii="Arial" w:hAnsi="Arial" w:cs="Arial"/>
            </w:rPr>
            <w:t>Duncan</w:t>
          </w:r>
        </w:smartTag>
        <w:r w:rsidRPr="0025621C">
          <w:rPr>
            <w:rFonts w:ascii="Arial" w:hAnsi="Arial" w:cs="Arial"/>
          </w:rPr>
          <w:t xml:space="preserve"> </w:t>
        </w:r>
        <w:smartTag w:uri="urn:schemas-microsoft-com:office:smarttags" w:element="PlaceName">
          <w:r w:rsidRPr="0025621C">
            <w:rPr>
              <w:rFonts w:ascii="Arial" w:hAnsi="Arial" w:cs="Arial"/>
            </w:rPr>
            <w:t>Building</w:t>
          </w:r>
        </w:smartTag>
      </w:smartTag>
      <w:r w:rsidRPr="0025621C">
        <w:rPr>
          <w:rFonts w:ascii="Arial" w:hAnsi="Arial" w:cs="Arial"/>
        </w:rPr>
        <w:t xml:space="preserve"> to transfer the waste to them for disposal.</w:t>
      </w:r>
    </w:p>
    <w:p w:rsidR="007B7874" w:rsidRPr="0025621C" w:rsidRDefault="007B7874" w:rsidP="009B3B9C">
      <w:pPr>
        <w:rPr>
          <w:rFonts w:ascii="Arial" w:hAnsi="Arial" w:cs="Arial"/>
        </w:rPr>
      </w:pPr>
    </w:p>
    <w:p w:rsidR="009B3B9C" w:rsidRDefault="009B3B9C" w:rsidP="009B3B9C">
      <w:pPr>
        <w:rPr>
          <w:rFonts w:ascii="Arial" w:hAnsi="Arial" w:cs="Arial"/>
        </w:rPr>
      </w:pPr>
      <w:r w:rsidRPr="0025621C">
        <w:rPr>
          <w:rFonts w:ascii="Arial" w:hAnsi="Arial" w:cs="Arial"/>
        </w:rPr>
        <w:t xml:space="preserve">Solid waste other than above should be kept separate from other waste. The departmental RPS should be informed and will arrange collection by the Department of Nuclear Medicine </w:t>
      </w:r>
      <w:r w:rsidR="00AE5D34">
        <w:rPr>
          <w:rFonts w:ascii="Arial" w:hAnsi="Arial" w:cs="Arial"/>
        </w:rPr>
        <w:t xml:space="preserve">of the RLBUHT </w:t>
      </w:r>
      <w:r w:rsidRPr="0025621C">
        <w:rPr>
          <w:rFonts w:ascii="Arial" w:hAnsi="Arial" w:cs="Arial"/>
        </w:rPr>
        <w:t xml:space="preserve">in the </w:t>
      </w:r>
      <w:smartTag w:uri="urn:schemas-microsoft-com:office:smarttags" w:element="place">
        <w:smartTag w:uri="urn:schemas-microsoft-com:office:smarttags" w:element="PlaceName">
          <w:r w:rsidRPr="0025621C">
            <w:rPr>
              <w:rFonts w:ascii="Arial" w:hAnsi="Arial" w:cs="Arial"/>
            </w:rPr>
            <w:t>Duncan</w:t>
          </w:r>
        </w:smartTag>
        <w:r w:rsidRPr="0025621C">
          <w:rPr>
            <w:rFonts w:ascii="Arial" w:hAnsi="Arial" w:cs="Arial"/>
          </w:rPr>
          <w:t xml:space="preserve"> </w:t>
        </w:r>
        <w:smartTag w:uri="urn:schemas-microsoft-com:office:smarttags" w:element="PlaceName">
          <w:r w:rsidRPr="0025621C">
            <w:rPr>
              <w:rFonts w:ascii="Arial" w:hAnsi="Arial" w:cs="Arial"/>
            </w:rPr>
            <w:t>Building</w:t>
          </w:r>
        </w:smartTag>
      </w:smartTag>
      <w:r w:rsidRPr="0025621C">
        <w:rPr>
          <w:rFonts w:ascii="Arial" w:hAnsi="Arial" w:cs="Arial"/>
        </w:rPr>
        <w:t xml:space="preserve"> for disposal. This category waste can only be disposed of via </w:t>
      </w:r>
      <w:r w:rsidRPr="0025621C">
        <w:rPr>
          <w:rFonts w:ascii="Arial" w:hAnsi="Arial" w:cs="Arial"/>
          <w:lang w:val="en-US"/>
        </w:rPr>
        <w:t xml:space="preserve">authorised disposal service contractor </w:t>
      </w:r>
      <w:r w:rsidRPr="0025621C">
        <w:rPr>
          <w:rFonts w:ascii="Arial" w:hAnsi="Arial" w:cs="Arial"/>
        </w:rPr>
        <w:t>and there will be a charge for waste of this category.</w:t>
      </w:r>
    </w:p>
    <w:p w:rsidR="007B7874" w:rsidRPr="0025621C" w:rsidRDefault="007B7874" w:rsidP="009B3B9C">
      <w:pPr>
        <w:rPr>
          <w:rFonts w:ascii="Arial" w:hAnsi="Arial" w:cs="Arial"/>
        </w:rPr>
      </w:pPr>
    </w:p>
    <w:p w:rsidR="009B3B9C" w:rsidRPr="0025621C" w:rsidRDefault="009B3B9C" w:rsidP="009B3B9C">
      <w:pPr>
        <w:spacing w:after="240"/>
        <w:rPr>
          <w:rFonts w:ascii="Arial" w:hAnsi="Arial" w:cs="Arial"/>
        </w:rPr>
      </w:pPr>
      <w:r w:rsidRPr="0025621C">
        <w:rPr>
          <w:rFonts w:ascii="Arial" w:hAnsi="Arial" w:cs="Arial"/>
        </w:rPr>
        <w:t>The maximum levels for each type of waste may be obtained from the RPS or RPA. The maximum totals for the hospital are obtainable from Mr. Paul Connolly of IRS Ltd on 0</w:t>
      </w:r>
      <w:r w:rsidR="007B7874">
        <w:rPr>
          <w:rFonts w:ascii="Arial" w:hAnsi="Arial" w:cs="Arial"/>
        </w:rPr>
        <w:t>1</w:t>
      </w:r>
      <w:r w:rsidRPr="0025621C">
        <w:rPr>
          <w:rFonts w:ascii="Arial" w:hAnsi="Arial" w:cs="Arial"/>
        </w:rPr>
        <w:t>51 709 6296 or Dr Melvyn Carroll in Department of Nuclear Medicine on 0</w:t>
      </w:r>
      <w:r w:rsidR="007B7874">
        <w:rPr>
          <w:rFonts w:ascii="Arial" w:hAnsi="Arial" w:cs="Arial"/>
        </w:rPr>
        <w:t>1</w:t>
      </w:r>
      <w:r w:rsidRPr="0025621C">
        <w:rPr>
          <w:rFonts w:ascii="Arial" w:hAnsi="Arial" w:cs="Arial"/>
        </w:rPr>
        <w:t>51 706 4430.</w:t>
      </w:r>
    </w:p>
    <w:p w:rsidR="005A741B" w:rsidRPr="00380329" w:rsidRDefault="005A741B" w:rsidP="009B3B9C">
      <w:pPr>
        <w:pStyle w:val="Heading1"/>
        <w:rPr>
          <w:rFonts w:ascii="Arial" w:hAnsi="Arial" w:cs="Arial"/>
          <w:sz w:val="22"/>
          <w:szCs w:val="22"/>
        </w:rPr>
      </w:pPr>
    </w:p>
    <w:p w:rsidR="005A741B" w:rsidRPr="00380329" w:rsidRDefault="005A741B" w:rsidP="00380329">
      <w:pPr>
        <w:spacing w:after="120"/>
        <w:rPr>
          <w:rFonts w:ascii="Arial" w:hAnsi="Arial" w:cs="Arial"/>
          <w:b/>
          <w:sz w:val="22"/>
          <w:szCs w:val="22"/>
          <w:u w:val="single"/>
        </w:rPr>
      </w:pPr>
      <w:r w:rsidRPr="00380329">
        <w:rPr>
          <w:rFonts w:ascii="Arial" w:hAnsi="Arial" w:cs="Arial"/>
          <w:sz w:val="22"/>
          <w:szCs w:val="22"/>
        </w:rPr>
        <w:br w:type="page"/>
      </w:r>
      <w:r w:rsidRPr="00380329">
        <w:rPr>
          <w:rFonts w:ascii="Arial" w:hAnsi="Arial" w:cs="Arial"/>
          <w:b/>
          <w:sz w:val="22"/>
          <w:szCs w:val="22"/>
          <w:u w:val="single"/>
        </w:rPr>
        <w:lastRenderedPageBreak/>
        <w:t xml:space="preserve">HANDLING OF </w:t>
      </w:r>
      <w:r w:rsidR="004400BC" w:rsidRPr="00380329">
        <w:rPr>
          <w:rFonts w:ascii="Arial" w:hAnsi="Arial" w:cs="Arial"/>
          <w:b/>
          <w:sz w:val="22"/>
          <w:szCs w:val="22"/>
          <w:u w:val="single"/>
        </w:rPr>
        <w:t xml:space="preserve">LOW LEVEL </w:t>
      </w:r>
      <w:r w:rsidRPr="00380329">
        <w:rPr>
          <w:rFonts w:ascii="Arial" w:hAnsi="Arial" w:cs="Arial"/>
          <w:b/>
          <w:sz w:val="22"/>
          <w:szCs w:val="22"/>
          <w:u w:val="single"/>
        </w:rPr>
        <w:t>RADIOACTIVE WASTE</w:t>
      </w:r>
    </w:p>
    <w:p w:rsidR="005A741B" w:rsidRPr="00380329" w:rsidRDefault="005A741B">
      <w:pPr>
        <w:pStyle w:val="Heading5"/>
        <w:spacing w:after="240"/>
        <w:rPr>
          <w:rFonts w:ascii="Arial" w:hAnsi="Arial" w:cs="Arial"/>
          <w:sz w:val="22"/>
          <w:szCs w:val="22"/>
        </w:rPr>
      </w:pPr>
      <w:r w:rsidRPr="00380329">
        <w:rPr>
          <w:rFonts w:ascii="Arial" w:hAnsi="Arial" w:cs="Arial"/>
          <w:sz w:val="22"/>
          <w:szCs w:val="22"/>
        </w:rPr>
        <w:t>COLLECTION</w:t>
      </w:r>
    </w:p>
    <w:p w:rsidR="00193FB5" w:rsidRPr="00380329" w:rsidRDefault="005A741B" w:rsidP="00380329">
      <w:pPr>
        <w:spacing w:after="120"/>
        <w:rPr>
          <w:rFonts w:ascii="Arial" w:hAnsi="Arial" w:cs="Arial"/>
          <w:sz w:val="22"/>
          <w:szCs w:val="22"/>
        </w:rPr>
      </w:pPr>
      <w:r w:rsidRPr="00380329">
        <w:rPr>
          <w:rFonts w:ascii="Arial" w:hAnsi="Arial" w:cs="Arial"/>
          <w:sz w:val="22"/>
          <w:szCs w:val="22"/>
        </w:rPr>
        <w:t>1.</w:t>
      </w:r>
      <w:r w:rsidR="00193FB5" w:rsidRPr="00380329">
        <w:rPr>
          <w:rFonts w:ascii="Arial" w:hAnsi="Arial" w:cs="Arial"/>
          <w:sz w:val="22"/>
          <w:szCs w:val="22"/>
        </w:rPr>
        <w:t xml:space="preserve">  </w:t>
      </w:r>
      <w:r w:rsidRPr="00380329">
        <w:rPr>
          <w:rFonts w:ascii="Arial" w:hAnsi="Arial" w:cs="Arial"/>
          <w:sz w:val="22"/>
          <w:szCs w:val="22"/>
        </w:rPr>
        <w:t xml:space="preserve">Request arrives from department </w:t>
      </w:r>
      <w:r w:rsidR="00193FB5" w:rsidRPr="00380329">
        <w:rPr>
          <w:rFonts w:ascii="Arial" w:hAnsi="Arial" w:cs="Arial"/>
          <w:sz w:val="22"/>
          <w:szCs w:val="22"/>
        </w:rPr>
        <w:t>(See Appendix 1 for example of Waste</w:t>
      </w:r>
      <w:r w:rsidR="006E6F62">
        <w:rPr>
          <w:rFonts w:ascii="Arial" w:hAnsi="Arial" w:cs="Arial"/>
          <w:sz w:val="22"/>
          <w:szCs w:val="22"/>
        </w:rPr>
        <w:t xml:space="preserve"> Container</w:t>
      </w:r>
      <w:r w:rsidR="00193FB5" w:rsidRPr="00380329">
        <w:rPr>
          <w:rFonts w:ascii="Arial" w:hAnsi="Arial" w:cs="Arial"/>
          <w:sz w:val="22"/>
          <w:szCs w:val="22"/>
        </w:rPr>
        <w:t xml:space="preserve"> Declaration Form)</w:t>
      </w:r>
    </w:p>
    <w:p w:rsidR="005A741B" w:rsidRPr="00380329" w:rsidRDefault="00D7330E" w:rsidP="00380329">
      <w:pPr>
        <w:tabs>
          <w:tab w:val="left" w:pos="540"/>
        </w:tabs>
        <w:spacing w:after="120"/>
        <w:rPr>
          <w:rFonts w:ascii="Arial" w:hAnsi="Arial" w:cs="Arial"/>
          <w:sz w:val="22"/>
          <w:szCs w:val="22"/>
        </w:rPr>
      </w:pPr>
      <w:r w:rsidRPr="00380329">
        <w:rPr>
          <w:rFonts w:ascii="Arial" w:hAnsi="Arial" w:cs="Arial"/>
          <w:sz w:val="22"/>
          <w:szCs w:val="22"/>
        </w:rPr>
        <w:t xml:space="preserve">Add reminder to your </w:t>
      </w:r>
      <w:r w:rsidR="004400BC" w:rsidRPr="00380329">
        <w:rPr>
          <w:rFonts w:ascii="Arial" w:hAnsi="Arial" w:cs="Arial"/>
          <w:sz w:val="22"/>
          <w:szCs w:val="22"/>
        </w:rPr>
        <w:t>calendar</w:t>
      </w:r>
      <w:r w:rsidRPr="00380329">
        <w:rPr>
          <w:rFonts w:ascii="Arial" w:hAnsi="Arial" w:cs="Arial"/>
          <w:sz w:val="22"/>
          <w:szCs w:val="22"/>
        </w:rPr>
        <w:t xml:space="preserve"> stating department and how many bins need to be collected.</w:t>
      </w:r>
    </w:p>
    <w:p w:rsidR="00193FB5" w:rsidRPr="00380329" w:rsidRDefault="00193FB5" w:rsidP="00380329">
      <w:pPr>
        <w:spacing w:after="120"/>
        <w:rPr>
          <w:rFonts w:ascii="Arial" w:hAnsi="Arial" w:cs="Arial"/>
          <w:sz w:val="22"/>
          <w:szCs w:val="22"/>
        </w:rPr>
      </w:pPr>
      <w:r w:rsidRPr="00380329">
        <w:rPr>
          <w:rFonts w:ascii="Arial" w:hAnsi="Arial" w:cs="Arial"/>
          <w:sz w:val="22"/>
          <w:szCs w:val="22"/>
        </w:rPr>
        <w:t xml:space="preserve">If you know how many bins you will need to collect, you will need to replace the full </w:t>
      </w:r>
      <w:r w:rsidR="00AE5D34">
        <w:rPr>
          <w:rFonts w:ascii="Arial" w:hAnsi="Arial" w:cs="Arial"/>
          <w:sz w:val="22"/>
          <w:szCs w:val="22"/>
        </w:rPr>
        <w:t xml:space="preserve">bins </w:t>
      </w:r>
      <w:r w:rsidRPr="00380329">
        <w:rPr>
          <w:rFonts w:ascii="Arial" w:hAnsi="Arial" w:cs="Arial"/>
          <w:sz w:val="22"/>
          <w:szCs w:val="22"/>
        </w:rPr>
        <w:t>with empties like for like.</w:t>
      </w:r>
    </w:p>
    <w:p w:rsidR="00193FB5" w:rsidRPr="00380329" w:rsidRDefault="00193FB5" w:rsidP="00380329">
      <w:pPr>
        <w:spacing w:after="120"/>
        <w:rPr>
          <w:rFonts w:ascii="Arial" w:hAnsi="Arial" w:cs="Arial"/>
          <w:sz w:val="22"/>
          <w:szCs w:val="22"/>
        </w:rPr>
      </w:pPr>
      <w:r w:rsidRPr="00380329">
        <w:rPr>
          <w:rFonts w:ascii="Arial" w:hAnsi="Arial" w:cs="Arial"/>
          <w:sz w:val="22"/>
          <w:szCs w:val="22"/>
        </w:rPr>
        <w:t xml:space="preserve">Before empty bins are issued they must be labelled, this can be done by </w:t>
      </w:r>
      <w:r w:rsidR="00723D66" w:rsidRPr="00380329">
        <w:rPr>
          <w:rFonts w:ascii="Arial" w:hAnsi="Arial" w:cs="Arial"/>
          <w:sz w:val="22"/>
          <w:szCs w:val="22"/>
        </w:rPr>
        <w:t>u</w:t>
      </w:r>
      <w:r w:rsidRPr="00380329">
        <w:rPr>
          <w:rFonts w:ascii="Arial" w:hAnsi="Arial" w:cs="Arial"/>
          <w:sz w:val="22"/>
          <w:szCs w:val="22"/>
        </w:rPr>
        <w:t>sing the RPO Waste Management Database</w:t>
      </w:r>
      <w:r w:rsidR="00723D66" w:rsidRPr="00380329">
        <w:rPr>
          <w:rFonts w:ascii="Arial" w:hAnsi="Arial" w:cs="Arial"/>
          <w:sz w:val="22"/>
          <w:szCs w:val="22"/>
        </w:rPr>
        <w:t xml:space="preserve"> which has a form which allows you to select and print labels</w:t>
      </w:r>
      <w:r w:rsidRPr="00380329">
        <w:rPr>
          <w:rFonts w:ascii="Arial" w:hAnsi="Arial" w:cs="Arial"/>
          <w:sz w:val="22"/>
          <w:szCs w:val="22"/>
        </w:rPr>
        <w:t>.</w:t>
      </w:r>
    </w:p>
    <w:p w:rsidR="005A741B" w:rsidRPr="00380329" w:rsidRDefault="005A741B" w:rsidP="00193FB5">
      <w:pPr>
        <w:tabs>
          <w:tab w:val="left" w:pos="540"/>
        </w:tabs>
        <w:spacing w:after="120"/>
        <w:ind w:hanging="1080"/>
        <w:rPr>
          <w:rFonts w:ascii="Arial" w:hAnsi="Arial" w:cs="Arial"/>
          <w:sz w:val="22"/>
          <w:szCs w:val="22"/>
        </w:rPr>
      </w:pPr>
      <w:r w:rsidRPr="00380329">
        <w:rPr>
          <w:rFonts w:ascii="Arial" w:hAnsi="Arial" w:cs="Arial"/>
          <w:sz w:val="22"/>
          <w:szCs w:val="22"/>
        </w:rPr>
        <w:tab/>
      </w:r>
      <w:r w:rsidR="00193FB5" w:rsidRPr="00380329">
        <w:rPr>
          <w:rFonts w:ascii="Arial" w:hAnsi="Arial" w:cs="Arial"/>
          <w:sz w:val="22"/>
          <w:szCs w:val="22"/>
        </w:rPr>
        <w:t xml:space="preserve">2. </w:t>
      </w:r>
      <w:r w:rsidRPr="00380329">
        <w:rPr>
          <w:rFonts w:ascii="Arial" w:hAnsi="Arial" w:cs="Arial"/>
          <w:sz w:val="22"/>
          <w:szCs w:val="22"/>
        </w:rPr>
        <w:t>Collection from department</w:t>
      </w:r>
    </w:p>
    <w:p w:rsidR="00104555" w:rsidRPr="00380329" w:rsidRDefault="00104555" w:rsidP="00193FB5">
      <w:pPr>
        <w:tabs>
          <w:tab w:val="left" w:pos="540"/>
        </w:tabs>
        <w:spacing w:after="120"/>
        <w:ind w:hanging="1080"/>
        <w:rPr>
          <w:rFonts w:ascii="Arial" w:hAnsi="Arial" w:cs="Arial"/>
          <w:sz w:val="22"/>
          <w:szCs w:val="22"/>
        </w:rPr>
      </w:pPr>
      <w:r w:rsidRPr="00380329">
        <w:rPr>
          <w:rFonts w:ascii="Arial" w:hAnsi="Arial" w:cs="Arial"/>
          <w:sz w:val="22"/>
          <w:szCs w:val="22"/>
        </w:rPr>
        <w:tab/>
        <w:t>Check that the Waste</w:t>
      </w:r>
      <w:r w:rsidR="006E6F62">
        <w:rPr>
          <w:rFonts w:ascii="Arial" w:hAnsi="Arial" w:cs="Arial"/>
          <w:sz w:val="22"/>
          <w:szCs w:val="22"/>
        </w:rPr>
        <w:t xml:space="preserve"> Container</w:t>
      </w:r>
      <w:r w:rsidRPr="00380329">
        <w:rPr>
          <w:rFonts w:ascii="Arial" w:hAnsi="Arial" w:cs="Arial"/>
          <w:sz w:val="22"/>
          <w:szCs w:val="22"/>
        </w:rPr>
        <w:t xml:space="preserve"> Declaration Form is filled in correctly and all information is there.</w:t>
      </w:r>
    </w:p>
    <w:p w:rsidR="00991017" w:rsidRDefault="00104555" w:rsidP="00193FB5">
      <w:pPr>
        <w:tabs>
          <w:tab w:val="left" w:pos="540"/>
        </w:tabs>
        <w:spacing w:after="120"/>
        <w:rPr>
          <w:rFonts w:ascii="Arial" w:hAnsi="Arial" w:cs="Arial"/>
          <w:sz w:val="22"/>
          <w:szCs w:val="22"/>
        </w:rPr>
      </w:pPr>
      <w:r w:rsidRPr="00380329">
        <w:rPr>
          <w:rFonts w:ascii="Arial" w:hAnsi="Arial" w:cs="Arial"/>
          <w:sz w:val="22"/>
          <w:szCs w:val="22"/>
        </w:rPr>
        <w:t>Things like</w:t>
      </w:r>
      <w:r w:rsidR="00193FB5" w:rsidRPr="00380329">
        <w:rPr>
          <w:rFonts w:ascii="Arial" w:hAnsi="Arial" w:cs="Arial"/>
          <w:sz w:val="22"/>
          <w:szCs w:val="22"/>
        </w:rPr>
        <w:t xml:space="preserve"> Bin</w:t>
      </w:r>
      <w:r w:rsidRPr="00380329">
        <w:rPr>
          <w:rFonts w:ascii="Arial" w:hAnsi="Arial" w:cs="Arial"/>
          <w:sz w:val="22"/>
          <w:szCs w:val="22"/>
        </w:rPr>
        <w:t xml:space="preserve"> </w:t>
      </w:r>
      <w:r w:rsidR="00193FB5" w:rsidRPr="00380329">
        <w:rPr>
          <w:rFonts w:ascii="Arial" w:hAnsi="Arial" w:cs="Arial"/>
          <w:sz w:val="22"/>
          <w:szCs w:val="22"/>
        </w:rPr>
        <w:t>N</w:t>
      </w:r>
      <w:r w:rsidRPr="00380329">
        <w:rPr>
          <w:rFonts w:ascii="Arial" w:hAnsi="Arial" w:cs="Arial"/>
          <w:sz w:val="22"/>
          <w:szCs w:val="22"/>
        </w:rPr>
        <w:t xml:space="preserve">umber, activity units, signed and dated and the form matches the bin </w:t>
      </w:r>
      <w:r w:rsidR="00AE5D34">
        <w:rPr>
          <w:rFonts w:ascii="Arial" w:hAnsi="Arial" w:cs="Arial"/>
          <w:sz w:val="22"/>
          <w:szCs w:val="22"/>
        </w:rPr>
        <w:t>i</w:t>
      </w:r>
      <w:r w:rsidRPr="00380329">
        <w:rPr>
          <w:rFonts w:ascii="Arial" w:hAnsi="Arial" w:cs="Arial"/>
          <w:sz w:val="22"/>
          <w:szCs w:val="22"/>
        </w:rPr>
        <w:t>.e. the waste bin number should match the waste bin label on the bin.</w:t>
      </w:r>
    </w:p>
    <w:p w:rsidR="000935DB" w:rsidRDefault="00991017" w:rsidP="00193FB5">
      <w:pPr>
        <w:tabs>
          <w:tab w:val="left" w:pos="540"/>
        </w:tabs>
        <w:spacing w:after="120"/>
        <w:rPr>
          <w:rFonts w:ascii="Arial" w:hAnsi="Arial" w:cs="Arial"/>
          <w:b/>
          <w:sz w:val="22"/>
          <w:szCs w:val="22"/>
          <w:u w:val="single"/>
        </w:rPr>
      </w:pPr>
      <w:r>
        <w:rPr>
          <w:rFonts w:ascii="Arial" w:hAnsi="Arial" w:cs="Arial"/>
          <w:b/>
          <w:sz w:val="22"/>
          <w:szCs w:val="22"/>
          <w:u w:val="single"/>
        </w:rPr>
        <w:t xml:space="preserve">Do </w:t>
      </w:r>
      <w:r w:rsidR="000935DB">
        <w:rPr>
          <w:rFonts w:ascii="Arial" w:hAnsi="Arial" w:cs="Arial"/>
          <w:b/>
          <w:sz w:val="22"/>
          <w:szCs w:val="22"/>
          <w:u w:val="single"/>
        </w:rPr>
        <w:t>not collect the bin if:</w:t>
      </w:r>
    </w:p>
    <w:p w:rsidR="00991017" w:rsidRDefault="00991017" w:rsidP="00193FB5">
      <w:pPr>
        <w:tabs>
          <w:tab w:val="left" w:pos="540"/>
        </w:tabs>
        <w:spacing w:after="120"/>
        <w:rPr>
          <w:rFonts w:ascii="Arial" w:hAnsi="Arial" w:cs="Arial"/>
          <w:sz w:val="22"/>
          <w:szCs w:val="22"/>
        </w:rPr>
      </w:pPr>
      <w:r>
        <w:rPr>
          <w:rFonts w:ascii="Arial" w:hAnsi="Arial" w:cs="Arial"/>
          <w:sz w:val="22"/>
          <w:szCs w:val="22"/>
        </w:rPr>
        <w:t>The Waste</w:t>
      </w:r>
      <w:r w:rsidR="006E6F62">
        <w:rPr>
          <w:rFonts w:ascii="Arial" w:hAnsi="Arial" w:cs="Arial"/>
          <w:sz w:val="22"/>
          <w:szCs w:val="22"/>
        </w:rPr>
        <w:t xml:space="preserve"> Container</w:t>
      </w:r>
      <w:r>
        <w:rPr>
          <w:rFonts w:ascii="Arial" w:hAnsi="Arial" w:cs="Arial"/>
          <w:sz w:val="22"/>
          <w:szCs w:val="22"/>
        </w:rPr>
        <w:t xml:space="preserve"> Declaration Form does not have the bin number or does not match the bin</w:t>
      </w:r>
      <w:r w:rsidR="00AE5D34">
        <w:rPr>
          <w:rFonts w:ascii="Arial" w:hAnsi="Arial" w:cs="Arial"/>
          <w:sz w:val="22"/>
          <w:szCs w:val="22"/>
        </w:rPr>
        <w:t>.</w:t>
      </w:r>
    </w:p>
    <w:p w:rsidR="00991017" w:rsidRDefault="00991017" w:rsidP="00193FB5">
      <w:pPr>
        <w:tabs>
          <w:tab w:val="left" w:pos="540"/>
        </w:tabs>
        <w:spacing w:after="120"/>
        <w:rPr>
          <w:rFonts w:ascii="Arial" w:hAnsi="Arial" w:cs="Arial"/>
          <w:sz w:val="22"/>
          <w:szCs w:val="22"/>
        </w:rPr>
      </w:pPr>
      <w:r>
        <w:rPr>
          <w:rFonts w:ascii="Arial" w:hAnsi="Arial" w:cs="Arial"/>
          <w:sz w:val="22"/>
          <w:szCs w:val="22"/>
        </w:rPr>
        <w:t>An</w:t>
      </w:r>
      <w:r w:rsidR="00104555" w:rsidRPr="00380329">
        <w:rPr>
          <w:rFonts w:ascii="Arial" w:hAnsi="Arial" w:cs="Arial"/>
          <w:sz w:val="22"/>
          <w:szCs w:val="22"/>
        </w:rPr>
        <w:t>y info is missing</w:t>
      </w:r>
      <w:r>
        <w:rPr>
          <w:rFonts w:ascii="Arial" w:hAnsi="Arial" w:cs="Arial"/>
          <w:sz w:val="22"/>
          <w:szCs w:val="22"/>
        </w:rPr>
        <w:t xml:space="preserve"> such as waste producer / activity unit</w:t>
      </w:r>
      <w:r w:rsidR="00AE5D34">
        <w:rPr>
          <w:rFonts w:ascii="Arial" w:hAnsi="Arial" w:cs="Arial"/>
          <w:sz w:val="22"/>
          <w:szCs w:val="22"/>
        </w:rPr>
        <w:t>s</w:t>
      </w:r>
      <w:r>
        <w:rPr>
          <w:rFonts w:ascii="Arial" w:hAnsi="Arial" w:cs="Arial"/>
          <w:sz w:val="22"/>
          <w:szCs w:val="22"/>
        </w:rPr>
        <w:t xml:space="preserve"> / activity / waste type</w:t>
      </w:r>
      <w:r w:rsidR="00104555" w:rsidRPr="00380329">
        <w:rPr>
          <w:rFonts w:ascii="Arial" w:hAnsi="Arial" w:cs="Arial"/>
          <w:sz w:val="22"/>
          <w:szCs w:val="22"/>
        </w:rPr>
        <w:t xml:space="preserve"> </w:t>
      </w:r>
    </w:p>
    <w:p w:rsidR="00991017" w:rsidRDefault="00991017" w:rsidP="00193FB5">
      <w:pPr>
        <w:tabs>
          <w:tab w:val="left" w:pos="540"/>
        </w:tabs>
        <w:spacing w:after="120"/>
        <w:rPr>
          <w:rFonts w:ascii="Arial" w:hAnsi="Arial" w:cs="Arial"/>
          <w:sz w:val="22"/>
          <w:szCs w:val="22"/>
        </w:rPr>
      </w:pPr>
      <w:r>
        <w:rPr>
          <w:rFonts w:ascii="Arial" w:hAnsi="Arial" w:cs="Arial"/>
          <w:sz w:val="22"/>
          <w:szCs w:val="22"/>
        </w:rPr>
        <w:t>The contamination check shows anything above background reading</w:t>
      </w:r>
    </w:p>
    <w:p w:rsidR="00104555" w:rsidRPr="00380329" w:rsidRDefault="00991017" w:rsidP="00193FB5">
      <w:pPr>
        <w:tabs>
          <w:tab w:val="left" w:pos="540"/>
        </w:tabs>
        <w:spacing w:after="120"/>
        <w:rPr>
          <w:rFonts w:ascii="Arial" w:hAnsi="Arial" w:cs="Arial"/>
          <w:sz w:val="22"/>
          <w:szCs w:val="22"/>
        </w:rPr>
      </w:pPr>
      <w:r>
        <w:rPr>
          <w:rFonts w:ascii="Arial" w:hAnsi="Arial" w:cs="Arial"/>
          <w:sz w:val="22"/>
          <w:szCs w:val="22"/>
        </w:rPr>
        <w:t>If so</w:t>
      </w:r>
      <w:r w:rsidR="00104555" w:rsidRPr="00380329">
        <w:rPr>
          <w:rFonts w:ascii="Arial" w:hAnsi="Arial" w:cs="Arial"/>
          <w:sz w:val="22"/>
          <w:szCs w:val="22"/>
        </w:rPr>
        <w:t xml:space="preserve"> contact the RPS for the </w:t>
      </w:r>
      <w:r w:rsidR="00AE5D34">
        <w:rPr>
          <w:rFonts w:ascii="Arial" w:hAnsi="Arial" w:cs="Arial"/>
          <w:sz w:val="22"/>
          <w:szCs w:val="22"/>
        </w:rPr>
        <w:t>department</w:t>
      </w:r>
      <w:r w:rsidR="00AE5D34" w:rsidRPr="00380329">
        <w:rPr>
          <w:rFonts w:ascii="Arial" w:hAnsi="Arial" w:cs="Arial"/>
          <w:sz w:val="22"/>
          <w:szCs w:val="22"/>
        </w:rPr>
        <w:t xml:space="preserve"> </w:t>
      </w:r>
      <w:r w:rsidR="00104555" w:rsidRPr="00380329">
        <w:rPr>
          <w:rFonts w:ascii="Arial" w:hAnsi="Arial" w:cs="Arial"/>
          <w:sz w:val="22"/>
          <w:szCs w:val="22"/>
        </w:rPr>
        <w:t>and make arrangements to collect another time when the form is correctly filled in</w:t>
      </w:r>
      <w:r w:rsidR="00AE5D34">
        <w:rPr>
          <w:rFonts w:ascii="Arial" w:hAnsi="Arial" w:cs="Arial"/>
          <w:sz w:val="22"/>
          <w:szCs w:val="22"/>
        </w:rPr>
        <w:t xml:space="preserve"> or the bin has been decontaminated.</w:t>
      </w:r>
    </w:p>
    <w:p w:rsidR="005A741B" w:rsidRPr="00380329" w:rsidRDefault="005A741B" w:rsidP="00380329">
      <w:pPr>
        <w:spacing w:after="120"/>
        <w:rPr>
          <w:rFonts w:ascii="Arial" w:hAnsi="Arial" w:cs="Arial"/>
          <w:sz w:val="22"/>
          <w:szCs w:val="22"/>
        </w:rPr>
      </w:pPr>
      <w:r w:rsidRPr="00380329">
        <w:rPr>
          <w:rFonts w:ascii="Arial" w:hAnsi="Arial" w:cs="Arial"/>
          <w:sz w:val="22"/>
          <w:szCs w:val="22"/>
        </w:rPr>
        <w:t>3.</w:t>
      </w:r>
      <w:r w:rsidR="00723D66" w:rsidRPr="00380329">
        <w:rPr>
          <w:rFonts w:ascii="Arial" w:hAnsi="Arial" w:cs="Arial"/>
          <w:sz w:val="22"/>
          <w:szCs w:val="22"/>
        </w:rPr>
        <w:t xml:space="preserve"> </w:t>
      </w:r>
      <w:r w:rsidRPr="00380329">
        <w:rPr>
          <w:rFonts w:ascii="Arial" w:hAnsi="Arial" w:cs="Arial"/>
          <w:sz w:val="22"/>
          <w:szCs w:val="22"/>
        </w:rPr>
        <w:t xml:space="preserve"> </w:t>
      </w:r>
      <w:r w:rsidR="00193FB5" w:rsidRPr="00380329">
        <w:rPr>
          <w:rFonts w:ascii="Arial" w:hAnsi="Arial" w:cs="Arial"/>
          <w:sz w:val="22"/>
          <w:szCs w:val="22"/>
        </w:rPr>
        <w:t xml:space="preserve">If you </w:t>
      </w:r>
      <w:r w:rsidR="00723D66" w:rsidRPr="00380329">
        <w:rPr>
          <w:rFonts w:ascii="Arial" w:hAnsi="Arial" w:cs="Arial"/>
          <w:sz w:val="22"/>
          <w:szCs w:val="22"/>
        </w:rPr>
        <w:t>have the labelled empty bins with you</w:t>
      </w:r>
      <w:r w:rsidR="00AE5D34">
        <w:rPr>
          <w:rFonts w:ascii="Arial" w:hAnsi="Arial" w:cs="Arial"/>
          <w:sz w:val="22"/>
          <w:szCs w:val="22"/>
        </w:rPr>
        <w:t>,</w:t>
      </w:r>
      <w:r w:rsidR="00723D66" w:rsidRPr="00380329">
        <w:rPr>
          <w:rFonts w:ascii="Arial" w:hAnsi="Arial" w:cs="Arial"/>
          <w:sz w:val="22"/>
          <w:szCs w:val="22"/>
        </w:rPr>
        <w:t xml:space="preserve"> leave them in the place you have collected the waste from. Make sure they are labelled, do not leave any empty bins without labels affixed to them. If not you will need to collect the empty bins from the store and make a second trip back to the department to drop the bins. MAKE SURE THE BINS ARE LABELLED.</w:t>
      </w:r>
    </w:p>
    <w:p w:rsidR="00723D66" w:rsidRDefault="00723D66" w:rsidP="00380329">
      <w:pPr>
        <w:spacing w:after="120"/>
        <w:rPr>
          <w:rFonts w:ascii="Arial" w:hAnsi="Arial" w:cs="Arial"/>
          <w:sz w:val="22"/>
          <w:szCs w:val="22"/>
        </w:rPr>
      </w:pPr>
      <w:r w:rsidRPr="00380329">
        <w:rPr>
          <w:rFonts w:ascii="Arial" w:hAnsi="Arial" w:cs="Arial"/>
          <w:sz w:val="22"/>
          <w:szCs w:val="22"/>
        </w:rPr>
        <w:t xml:space="preserve">4. Take the full bins to the RPO waste store and place solid waste one side of the store and </w:t>
      </w:r>
      <w:r w:rsidR="00AE5D34">
        <w:rPr>
          <w:rFonts w:ascii="Arial" w:hAnsi="Arial" w:cs="Arial"/>
          <w:sz w:val="22"/>
          <w:szCs w:val="22"/>
        </w:rPr>
        <w:t xml:space="preserve">organic </w:t>
      </w:r>
      <w:r w:rsidRPr="00380329">
        <w:rPr>
          <w:rFonts w:ascii="Arial" w:hAnsi="Arial" w:cs="Arial"/>
          <w:sz w:val="22"/>
          <w:szCs w:val="22"/>
        </w:rPr>
        <w:t>scintillant waste the other.</w:t>
      </w:r>
    </w:p>
    <w:p w:rsidR="00360430" w:rsidRDefault="00360430" w:rsidP="00380329">
      <w:pPr>
        <w:spacing w:after="120"/>
        <w:rPr>
          <w:rFonts w:ascii="Arial" w:hAnsi="Arial" w:cs="Arial"/>
          <w:sz w:val="22"/>
          <w:szCs w:val="22"/>
        </w:rPr>
      </w:pPr>
    </w:p>
    <w:p w:rsidR="00360430" w:rsidRPr="00380329" w:rsidRDefault="00360430" w:rsidP="00380329">
      <w:pPr>
        <w:spacing w:after="120"/>
        <w:rPr>
          <w:rFonts w:ascii="Arial" w:hAnsi="Arial" w:cs="Arial"/>
          <w:sz w:val="22"/>
          <w:szCs w:val="22"/>
        </w:rPr>
      </w:pPr>
      <w:r>
        <w:rPr>
          <w:rFonts w:ascii="Arial" w:hAnsi="Arial" w:cs="Arial"/>
          <w:sz w:val="22"/>
          <w:szCs w:val="22"/>
        </w:rPr>
        <w:t xml:space="preserve">We use the declaration date as the date the bin was sealed and use this as the start date for calculating the </w:t>
      </w:r>
      <w:r w:rsidR="00F318B5">
        <w:rPr>
          <w:rFonts w:ascii="Arial" w:hAnsi="Arial" w:cs="Arial"/>
          <w:sz w:val="22"/>
          <w:szCs w:val="22"/>
        </w:rPr>
        <w:t>accumulation period</w:t>
      </w:r>
      <w:r>
        <w:rPr>
          <w:rFonts w:ascii="Arial" w:hAnsi="Arial" w:cs="Arial"/>
          <w:sz w:val="22"/>
          <w:szCs w:val="22"/>
        </w:rPr>
        <w:t xml:space="preserve"> within the regulatory time scale.</w:t>
      </w: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380329" w:rsidRDefault="00380329" w:rsidP="00380329">
      <w:pPr>
        <w:spacing w:after="120"/>
        <w:rPr>
          <w:rFonts w:ascii="Arial" w:hAnsi="Arial" w:cs="Arial"/>
          <w:b/>
          <w:sz w:val="22"/>
          <w:szCs w:val="22"/>
          <w:u w:val="single"/>
        </w:rPr>
      </w:pPr>
    </w:p>
    <w:p w:rsidR="00723D66" w:rsidRPr="00380329" w:rsidRDefault="00723D66" w:rsidP="00380329">
      <w:pPr>
        <w:spacing w:after="120"/>
        <w:rPr>
          <w:rFonts w:ascii="Arial" w:hAnsi="Arial" w:cs="Arial"/>
          <w:b/>
          <w:sz w:val="22"/>
          <w:szCs w:val="22"/>
          <w:u w:val="single"/>
        </w:rPr>
      </w:pPr>
      <w:r w:rsidRPr="00380329">
        <w:rPr>
          <w:rFonts w:ascii="Arial" w:hAnsi="Arial" w:cs="Arial"/>
          <w:b/>
          <w:sz w:val="22"/>
          <w:szCs w:val="22"/>
          <w:u w:val="single"/>
        </w:rPr>
        <w:t xml:space="preserve">Using the RPO </w:t>
      </w:r>
      <w:r w:rsidR="00413D6E">
        <w:rPr>
          <w:rFonts w:ascii="Arial" w:hAnsi="Arial" w:cs="Arial"/>
          <w:b/>
          <w:sz w:val="22"/>
          <w:szCs w:val="22"/>
          <w:u w:val="single"/>
        </w:rPr>
        <w:t xml:space="preserve">Low Level </w:t>
      </w:r>
      <w:r w:rsidRPr="00380329">
        <w:rPr>
          <w:rFonts w:ascii="Arial" w:hAnsi="Arial" w:cs="Arial"/>
          <w:b/>
          <w:sz w:val="22"/>
          <w:szCs w:val="22"/>
          <w:u w:val="single"/>
        </w:rPr>
        <w:t>Waste Management Database</w:t>
      </w:r>
    </w:p>
    <w:p w:rsidR="00723D66" w:rsidRPr="00380329" w:rsidRDefault="00723D66" w:rsidP="00380329">
      <w:pPr>
        <w:spacing w:after="120"/>
        <w:rPr>
          <w:rFonts w:ascii="Arial" w:hAnsi="Arial" w:cs="Arial"/>
          <w:sz w:val="22"/>
          <w:szCs w:val="22"/>
        </w:rPr>
      </w:pPr>
      <w:r w:rsidRPr="00380329">
        <w:rPr>
          <w:rFonts w:ascii="Arial" w:hAnsi="Arial" w:cs="Arial"/>
          <w:sz w:val="22"/>
          <w:szCs w:val="22"/>
        </w:rPr>
        <w:t>The waste database can be found at R:\Databases\ RPO Waste Management.</w:t>
      </w:r>
    </w:p>
    <w:p w:rsidR="00723D66" w:rsidRDefault="00723D66" w:rsidP="00380329">
      <w:pPr>
        <w:spacing w:after="120"/>
        <w:rPr>
          <w:rFonts w:ascii="Arial" w:hAnsi="Arial" w:cs="Arial"/>
          <w:sz w:val="22"/>
          <w:szCs w:val="22"/>
        </w:rPr>
      </w:pPr>
      <w:r w:rsidRPr="00380329">
        <w:rPr>
          <w:rFonts w:ascii="Arial" w:hAnsi="Arial" w:cs="Arial"/>
          <w:sz w:val="22"/>
          <w:szCs w:val="22"/>
        </w:rPr>
        <w:t>The database has combined the functionality of three previous databases.</w:t>
      </w:r>
    </w:p>
    <w:p w:rsidR="003550A6" w:rsidRDefault="003550A6" w:rsidP="00380329">
      <w:pPr>
        <w:spacing w:after="120"/>
        <w:rPr>
          <w:rFonts w:ascii="Arial" w:hAnsi="Arial" w:cs="Arial"/>
          <w:sz w:val="22"/>
          <w:szCs w:val="22"/>
        </w:rPr>
      </w:pPr>
      <w:r>
        <w:rPr>
          <w:rFonts w:ascii="Arial" w:hAnsi="Arial" w:cs="Arial"/>
          <w:sz w:val="22"/>
          <w:szCs w:val="22"/>
        </w:rPr>
        <w:t xml:space="preserve">Bin Issue – </w:t>
      </w:r>
      <w:r w:rsidR="00AE5D34">
        <w:rPr>
          <w:rFonts w:ascii="Arial" w:hAnsi="Arial" w:cs="Arial"/>
          <w:sz w:val="22"/>
          <w:szCs w:val="22"/>
        </w:rPr>
        <w:t>f</w:t>
      </w:r>
      <w:r>
        <w:rPr>
          <w:rFonts w:ascii="Arial" w:hAnsi="Arial" w:cs="Arial"/>
          <w:sz w:val="22"/>
          <w:szCs w:val="22"/>
        </w:rPr>
        <w:t>or tracking bins issued and printing labels for waste bins</w:t>
      </w:r>
      <w:r w:rsidR="00AE5D34">
        <w:rPr>
          <w:rFonts w:ascii="Arial" w:hAnsi="Arial" w:cs="Arial"/>
          <w:sz w:val="22"/>
          <w:szCs w:val="22"/>
        </w:rPr>
        <w:t>.</w:t>
      </w:r>
    </w:p>
    <w:p w:rsidR="003550A6" w:rsidRDefault="003550A6" w:rsidP="00380329">
      <w:pPr>
        <w:spacing w:after="120"/>
        <w:rPr>
          <w:rFonts w:ascii="Arial" w:hAnsi="Arial" w:cs="Arial"/>
          <w:sz w:val="22"/>
          <w:szCs w:val="22"/>
        </w:rPr>
      </w:pPr>
      <w:r>
        <w:rPr>
          <w:rFonts w:ascii="Arial" w:hAnsi="Arial" w:cs="Arial"/>
          <w:sz w:val="22"/>
          <w:szCs w:val="22"/>
        </w:rPr>
        <w:t xml:space="preserve">Low Level Waste – </w:t>
      </w:r>
      <w:r w:rsidR="00AE5D34">
        <w:rPr>
          <w:rFonts w:ascii="Arial" w:hAnsi="Arial" w:cs="Arial"/>
          <w:sz w:val="22"/>
          <w:szCs w:val="22"/>
        </w:rPr>
        <w:t>f</w:t>
      </w:r>
      <w:r>
        <w:rPr>
          <w:rFonts w:ascii="Arial" w:hAnsi="Arial" w:cs="Arial"/>
          <w:sz w:val="22"/>
          <w:szCs w:val="22"/>
        </w:rPr>
        <w:t>or tracking the amount of Solid and Scintillate waste that has been disposed of</w:t>
      </w:r>
      <w:r w:rsidR="00AE5D34">
        <w:rPr>
          <w:rFonts w:ascii="Arial" w:hAnsi="Arial" w:cs="Arial"/>
          <w:sz w:val="22"/>
          <w:szCs w:val="22"/>
        </w:rPr>
        <w:t>.</w:t>
      </w:r>
    </w:p>
    <w:p w:rsidR="003550A6" w:rsidRPr="00380329" w:rsidRDefault="003550A6" w:rsidP="00380329">
      <w:pPr>
        <w:spacing w:after="120"/>
        <w:rPr>
          <w:rFonts w:ascii="Arial" w:hAnsi="Arial" w:cs="Arial"/>
          <w:sz w:val="22"/>
          <w:szCs w:val="22"/>
        </w:rPr>
      </w:pPr>
      <w:r>
        <w:rPr>
          <w:rFonts w:ascii="Arial" w:hAnsi="Arial" w:cs="Arial"/>
          <w:sz w:val="22"/>
          <w:szCs w:val="22"/>
        </w:rPr>
        <w:t>Aqueous, Gaseous and Very Low Level Waste – for tracking disposals straight from the department.</w:t>
      </w:r>
    </w:p>
    <w:p w:rsidR="003550A6" w:rsidRDefault="003550A6" w:rsidP="00380329">
      <w:pPr>
        <w:spacing w:after="120"/>
        <w:rPr>
          <w:rFonts w:ascii="Arial" w:hAnsi="Arial" w:cs="Arial"/>
          <w:sz w:val="22"/>
          <w:szCs w:val="22"/>
        </w:rPr>
      </w:pPr>
      <w:r>
        <w:rPr>
          <w:rFonts w:ascii="Arial" w:hAnsi="Arial" w:cs="Arial"/>
          <w:sz w:val="22"/>
          <w:szCs w:val="22"/>
        </w:rPr>
        <w:t>On opening the database the menu opens as shown below:</w:t>
      </w:r>
    </w:p>
    <w:p w:rsidR="00213C16" w:rsidRPr="00380329" w:rsidRDefault="003550A6" w:rsidP="00380329">
      <w:pPr>
        <w:spacing w:after="120"/>
        <w:rPr>
          <w:rFonts w:ascii="Arial" w:hAnsi="Arial" w:cs="Arial"/>
          <w:sz w:val="22"/>
          <w:szCs w:val="22"/>
        </w:rPr>
      </w:pPr>
      <w:r w:rsidRPr="00380329">
        <w:rPr>
          <w:noProof/>
          <w:sz w:val="22"/>
          <w:szCs w:val="22"/>
          <w:lang w:eastAsia="en-GB"/>
        </w:rPr>
        <w:t xml:space="preserve"> </w:t>
      </w:r>
      <w:r w:rsidR="00097377">
        <w:rPr>
          <w:noProof/>
          <w:sz w:val="22"/>
          <w:szCs w:val="22"/>
          <w:lang w:eastAsia="en-GB"/>
        </w:rPr>
        <w:pict>
          <v:shape id="Picture 1" o:spid="_x0000_i1026" type="#_x0000_t75" style="width:446.4pt;height:264.85pt;visibility:visible">
            <v:imagedata r:id="rId9" o:title="" cropbottom="17837f" cropright="3046f"/>
          </v:shape>
        </w:pict>
      </w:r>
      <w:r w:rsidR="005A741B" w:rsidRPr="00380329">
        <w:rPr>
          <w:rFonts w:ascii="Arial" w:hAnsi="Arial" w:cs="Arial"/>
          <w:sz w:val="22"/>
          <w:szCs w:val="22"/>
        </w:rPr>
        <w:br w:type="page"/>
      </w:r>
      <w:r w:rsidR="00213C16" w:rsidRPr="00380329">
        <w:rPr>
          <w:rFonts w:ascii="Arial" w:hAnsi="Arial" w:cs="Arial"/>
          <w:sz w:val="22"/>
          <w:szCs w:val="22"/>
        </w:rPr>
        <w:lastRenderedPageBreak/>
        <w:t>The Database has the following functions</w:t>
      </w:r>
    </w:p>
    <w:p w:rsidR="00380329" w:rsidRPr="00A0594C" w:rsidRDefault="00213C16" w:rsidP="00380329">
      <w:pPr>
        <w:numPr>
          <w:ilvl w:val="0"/>
          <w:numId w:val="4"/>
        </w:numPr>
        <w:spacing w:after="120"/>
        <w:rPr>
          <w:rFonts w:ascii="Arial" w:hAnsi="Arial"/>
          <w:b/>
          <w:sz w:val="22"/>
          <w:u w:val="single"/>
        </w:rPr>
      </w:pPr>
      <w:r w:rsidRPr="00A0594C">
        <w:rPr>
          <w:rFonts w:ascii="Arial" w:hAnsi="Arial"/>
          <w:b/>
          <w:sz w:val="22"/>
          <w:u w:val="single"/>
        </w:rPr>
        <w:t>To Issue and print labels</w:t>
      </w:r>
      <w:r w:rsidR="00380329" w:rsidRPr="00A0594C">
        <w:rPr>
          <w:rFonts w:ascii="Arial" w:hAnsi="Arial"/>
          <w:b/>
          <w:sz w:val="22"/>
          <w:u w:val="single"/>
        </w:rPr>
        <w:t>:</w:t>
      </w:r>
    </w:p>
    <w:p w:rsidR="00380329" w:rsidRPr="00380329" w:rsidRDefault="00380329" w:rsidP="00B67A6D">
      <w:pPr>
        <w:spacing w:after="120"/>
        <w:rPr>
          <w:rFonts w:ascii="Arial" w:hAnsi="Arial" w:cs="Arial"/>
          <w:sz w:val="22"/>
          <w:szCs w:val="22"/>
        </w:rPr>
      </w:pPr>
      <w:r>
        <w:rPr>
          <w:rFonts w:ascii="Arial" w:hAnsi="Arial" w:cs="Arial"/>
          <w:sz w:val="22"/>
          <w:szCs w:val="22"/>
        </w:rPr>
        <w:t>S</w:t>
      </w:r>
      <w:r w:rsidRPr="00380329">
        <w:rPr>
          <w:rFonts w:ascii="Arial" w:hAnsi="Arial" w:cs="Arial"/>
          <w:sz w:val="22"/>
          <w:szCs w:val="22"/>
        </w:rPr>
        <w:t>elect the Issue New Bin Button and the following form will open.</w:t>
      </w:r>
    </w:p>
    <w:p w:rsidR="00213C16" w:rsidRPr="00380329" w:rsidRDefault="00097377" w:rsidP="00380329">
      <w:pPr>
        <w:spacing w:after="120"/>
        <w:rPr>
          <w:noProof/>
          <w:sz w:val="22"/>
          <w:szCs w:val="22"/>
          <w:lang w:eastAsia="en-GB"/>
        </w:rPr>
      </w:pPr>
      <w:r>
        <w:rPr>
          <w:noProof/>
          <w:sz w:val="22"/>
          <w:szCs w:val="22"/>
          <w:lang w:eastAsia="en-GB"/>
        </w:rPr>
        <w:pict>
          <v:rect id="_x0000_s1099" style="position:absolute;margin-left:347.95pt;margin-top:137.35pt;width:79pt;height:25pt;z-index:251660288" filled="f" strokecolor="red" strokeweight="4.5pt"/>
        </w:pict>
      </w:r>
      <w:r>
        <w:rPr>
          <w:noProof/>
          <w:sz w:val="22"/>
          <w:szCs w:val="22"/>
          <w:lang w:eastAsia="en-GB"/>
        </w:rPr>
        <w:pict>
          <v:rect id="_x0000_s1098" style="position:absolute;margin-left:86.95pt;margin-top:20.35pt;width:158pt;height:37pt;z-index:251659264" filled="f" strokecolor="red" strokeweight="4.5pt"/>
        </w:pict>
      </w:r>
      <w:r>
        <w:rPr>
          <w:noProof/>
          <w:sz w:val="22"/>
          <w:szCs w:val="22"/>
          <w:lang w:eastAsia="en-GB"/>
        </w:rPr>
        <w:pict>
          <v:rect id="_x0000_s1097" style="position:absolute;margin-left:250.95pt;margin-top:174.35pt;width:83pt;height:25pt;z-index:251658240" filled="f" strokecolor="red" strokeweight="4.5pt"/>
        </w:pict>
      </w:r>
      <w:r>
        <w:rPr>
          <w:noProof/>
          <w:sz w:val="22"/>
          <w:szCs w:val="22"/>
          <w:lang w:eastAsia="en-GB"/>
        </w:rPr>
        <w:pict>
          <v:rect id="_x0000_s1096" style="position:absolute;margin-left:15.95pt;margin-top:162.35pt;width:158pt;height:37pt;z-index:251657216" filled="f" strokecolor="red" strokeweight="4.5pt"/>
        </w:pict>
      </w:r>
      <w:r>
        <w:rPr>
          <w:noProof/>
          <w:sz w:val="22"/>
          <w:szCs w:val="22"/>
          <w:lang w:eastAsia="en-GB"/>
        </w:rPr>
        <w:pict>
          <v:shape id="_x0000_i1027" type="#_x0000_t75" style="width:467.7pt;height:410.7pt;visibility:visible">
            <v:imagedata r:id="rId10" o:title=""/>
          </v:shape>
        </w:pict>
      </w:r>
    </w:p>
    <w:p w:rsidR="00380329" w:rsidRPr="00380329" w:rsidRDefault="00380329" w:rsidP="00380329">
      <w:pPr>
        <w:spacing w:after="120"/>
        <w:rPr>
          <w:rFonts w:ascii="Arial" w:hAnsi="Arial" w:cs="Arial"/>
          <w:noProof/>
          <w:sz w:val="22"/>
          <w:szCs w:val="22"/>
          <w:lang w:eastAsia="en-GB"/>
        </w:rPr>
      </w:pPr>
      <w:r w:rsidRPr="00380329">
        <w:rPr>
          <w:rFonts w:ascii="Arial" w:hAnsi="Arial" w:cs="Arial"/>
          <w:noProof/>
          <w:sz w:val="22"/>
          <w:szCs w:val="22"/>
          <w:lang w:eastAsia="en-GB"/>
        </w:rPr>
        <w:t>Using the drop down box select the department you wish to issue bins to.</w:t>
      </w:r>
      <w:r w:rsidRPr="00380329">
        <w:rPr>
          <w:rFonts w:ascii="Arial" w:hAnsi="Arial" w:cs="Arial"/>
          <w:noProof/>
          <w:sz w:val="22"/>
          <w:szCs w:val="22"/>
          <w:lang w:eastAsia="en-GB"/>
        </w:rPr>
        <w:br/>
        <w:t>Insert the date of issue (usually todays date).</w:t>
      </w:r>
      <w:r w:rsidRPr="00380329">
        <w:rPr>
          <w:rFonts w:ascii="Arial" w:hAnsi="Arial" w:cs="Arial"/>
          <w:noProof/>
          <w:sz w:val="22"/>
          <w:szCs w:val="22"/>
          <w:lang w:eastAsia="en-GB"/>
        </w:rPr>
        <w:br/>
        <w:t>Select the waste type, for normal low level waste the choice will be either Solid or Scintillation vials</w:t>
      </w:r>
      <w:r w:rsidR="00420876">
        <w:rPr>
          <w:rFonts w:ascii="Arial" w:hAnsi="Arial" w:cs="Arial"/>
          <w:noProof/>
          <w:sz w:val="22"/>
          <w:szCs w:val="22"/>
          <w:lang w:eastAsia="en-GB"/>
        </w:rPr>
        <w:t>,</w:t>
      </w:r>
      <w:r w:rsidR="000935DB">
        <w:rPr>
          <w:rFonts w:ascii="Arial" w:hAnsi="Arial" w:cs="Arial"/>
          <w:noProof/>
          <w:sz w:val="22"/>
          <w:szCs w:val="22"/>
          <w:lang w:eastAsia="en-GB"/>
        </w:rPr>
        <w:t xml:space="preserve"> and v</w:t>
      </w:r>
      <w:r w:rsidR="00F318B5">
        <w:rPr>
          <w:rFonts w:ascii="Arial" w:hAnsi="Arial" w:cs="Arial"/>
          <w:noProof/>
          <w:sz w:val="22"/>
          <w:szCs w:val="22"/>
          <w:lang w:eastAsia="en-GB"/>
        </w:rPr>
        <w:t>e</w:t>
      </w:r>
      <w:r w:rsidR="000935DB">
        <w:rPr>
          <w:rFonts w:ascii="Arial" w:hAnsi="Arial" w:cs="Arial"/>
          <w:noProof/>
          <w:sz w:val="22"/>
          <w:szCs w:val="22"/>
          <w:lang w:eastAsia="en-GB"/>
        </w:rPr>
        <w:t xml:space="preserve">ry occasionally bulk solvent, but you </w:t>
      </w:r>
      <w:r w:rsidR="00420876">
        <w:rPr>
          <w:rFonts w:ascii="Arial" w:hAnsi="Arial" w:cs="Arial"/>
          <w:noProof/>
          <w:sz w:val="22"/>
          <w:szCs w:val="22"/>
          <w:lang w:eastAsia="en-GB"/>
        </w:rPr>
        <w:t>would</w:t>
      </w:r>
      <w:r w:rsidR="000935DB">
        <w:rPr>
          <w:rFonts w:ascii="Arial" w:hAnsi="Arial" w:cs="Arial"/>
          <w:noProof/>
          <w:sz w:val="22"/>
          <w:szCs w:val="22"/>
          <w:lang w:eastAsia="en-GB"/>
        </w:rPr>
        <w:t xml:space="preserve"> normally be asked to provide a bin for this</w:t>
      </w:r>
      <w:r w:rsidRPr="00380329">
        <w:rPr>
          <w:rFonts w:ascii="Arial" w:hAnsi="Arial" w:cs="Arial"/>
          <w:noProof/>
          <w:sz w:val="22"/>
          <w:szCs w:val="22"/>
          <w:lang w:eastAsia="en-GB"/>
        </w:rPr>
        <w:t>.</w:t>
      </w:r>
    </w:p>
    <w:p w:rsidR="00380329" w:rsidRDefault="00380329" w:rsidP="00380329">
      <w:pPr>
        <w:spacing w:after="120"/>
        <w:rPr>
          <w:rFonts w:ascii="Arial" w:hAnsi="Arial" w:cs="Arial"/>
          <w:noProof/>
          <w:sz w:val="22"/>
          <w:szCs w:val="22"/>
          <w:lang w:eastAsia="en-GB"/>
        </w:rPr>
      </w:pPr>
      <w:r w:rsidRPr="00380329">
        <w:rPr>
          <w:rFonts w:ascii="Arial" w:hAnsi="Arial" w:cs="Arial"/>
          <w:noProof/>
          <w:sz w:val="22"/>
          <w:szCs w:val="22"/>
          <w:lang w:eastAsia="en-GB"/>
        </w:rPr>
        <w:t xml:space="preserve">The last two boxes will automatically </w:t>
      </w:r>
      <w:r w:rsidR="000935DB">
        <w:rPr>
          <w:rFonts w:ascii="Arial" w:hAnsi="Arial" w:cs="Arial"/>
          <w:noProof/>
          <w:sz w:val="22"/>
          <w:szCs w:val="22"/>
          <w:lang w:eastAsia="en-GB"/>
        </w:rPr>
        <w:t xml:space="preserve">will </w:t>
      </w:r>
      <w:r w:rsidRPr="00380329">
        <w:rPr>
          <w:rFonts w:ascii="Arial" w:hAnsi="Arial" w:cs="Arial"/>
          <w:noProof/>
          <w:sz w:val="22"/>
          <w:szCs w:val="22"/>
          <w:lang w:eastAsia="en-GB"/>
        </w:rPr>
        <w:t>fill wi</w:t>
      </w:r>
      <w:r w:rsidR="000935DB">
        <w:rPr>
          <w:rFonts w:ascii="Arial" w:hAnsi="Arial" w:cs="Arial"/>
          <w:noProof/>
          <w:sz w:val="22"/>
          <w:szCs w:val="22"/>
          <w:lang w:eastAsia="en-GB"/>
        </w:rPr>
        <w:t>th</w:t>
      </w:r>
      <w:r w:rsidRPr="00380329">
        <w:rPr>
          <w:rFonts w:ascii="Arial" w:hAnsi="Arial" w:cs="Arial"/>
          <w:noProof/>
          <w:sz w:val="22"/>
          <w:szCs w:val="22"/>
          <w:lang w:eastAsia="en-GB"/>
        </w:rPr>
        <w:t xml:space="preserve"> an abbreviation of the department name and an automatically generated number which runs in sequence for all the bins.</w:t>
      </w:r>
    </w:p>
    <w:p w:rsidR="003550A6" w:rsidRDefault="003550A6" w:rsidP="00380329">
      <w:pPr>
        <w:spacing w:after="120"/>
        <w:rPr>
          <w:rFonts w:ascii="Arial" w:hAnsi="Arial" w:cs="Arial"/>
          <w:noProof/>
          <w:sz w:val="22"/>
          <w:szCs w:val="22"/>
          <w:lang w:eastAsia="en-GB"/>
        </w:rPr>
      </w:pPr>
      <w:r>
        <w:rPr>
          <w:rFonts w:ascii="Arial" w:hAnsi="Arial" w:cs="Arial"/>
          <w:noProof/>
          <w:sz w:val="22"/>
          <w:szCs w:val="22"/>
          <w:lang w:eastAsia="en-GB"/>
        </w:rPr>
        <w:t xml:space="preserve">Click the Print Bin Labels Button and the Label report will open, please note that only records where Date of Issue and today’s date </w:t>
      </w:r>
      <w:r w:rsidR="00634DAE">
        <w:rPr>
          <w:rFonts w:ascii="Arial" w:hAnsi="Arial" w:cs="Arial"/>
          <w:noProof/>
          <w:sz w:val="22"/>
          <w:szCs w:val="22"/>
          <w:lang w:eastAsia="en-GB"/>
        </w:rPr>
        <w:t xml:space="preserve">are the same </w:t>
      </w:r>
      <w:r>
        <w:rPr>
          <w:rFonts w:ascii="Arial" w:hAnsi="Arial" w:cs="Arial"/>
          <w:noProof/>
          <w:sz w:val="22"/>
          <w:szCs w:val="22"/>
          <w:lang w:eastAsia="en-GB"/>
        </w:rPr>
        <w:t>will be available for printing</w:t>
      </w:r>
      <w:r w:rsidR="00420876">
        <w:rPr>
          <w:rFonts w:ascii="Arial" w:hAnsi="Arial" w:cs="Arial"/>
          <w:noProof/>
          <w:sz w:val="22"/>
          <w:szCs w:val="22"/>
          <w:lang w:eastAsia="en-GB"/>
        </w:rPr>
        <w:t>e</w:t>
      </w:r>
      <w:r>
        <w:rPr>
          <w:rFonts w:ascii="Arial" w:hAnsi="Arial" w:cs="Arial"/>
          <w:noProof/>
          <w:sz w:val="22"/>
          <w:szCs w:val="22"/>
          <w:lang w:eastAsia="en-GB"/>
        </w:rPr>
        <w:t xml:space="preserve">.g. </w:t>
      </w:r>
      <w:r w:rsidR="00634DAE">
        <w:rPr>
          <w:rFonts w:ascii="Arial" w:hAnsi="Arial" w:cs="Arial"/>
          <w:noProof/>
          <w:sz w:val="22"/>
          <w:szCs w:val="22"/>
          <w:lang w:eastAsia="en-GB"/>
        </w:rPr>
        <w:t xml:space="preserve"> in the form above, </w:t>
      </w:r>
      <w:r>
        <w:rPr>
          <w:rFonts w:ascii="Arial" w:hAnsi="Arial" w:cs="Arial"/>
          <w:noProof/>
          <w:sz w:val="22"/>
          <w:szCs w:val="22"/>
          <w:lang w:eastAsia="en-GB"/>
        </w:rPr>
        <w:t>if the date of issue is 12/03/2014 and todays date is 12/03/2014 only the three records for Ageing and Chronic Disease will print out.</w:t>
      </w:r>
      <w:r>
        <w:rPr>
          <w:rFonts w:ascii="Arial" w:hAnsi="Arial" w:cs="Arial"/>
          <w:noProof/>
          <w:sz w:val="22"/>
          <w:szCs w:val="22"/>
          <w:lang w:eastAsia="en-GB"/>
        </w:rPr>
        <w:br/>
        <w:t>If the date of issue is the 11/03/2014 and today</w:t>
      </w:r>
      <w:r w:rsidR="00F318B5">
        <w:rPr>
          <w:rFonts w:ascii="Arial" w:hAnsi="Arial" w:cs="Arial"/>
          <w:noProof/>
          <w:sz w:val="22"/>
          <w:szCs w:val="22"/>
          <w:lang w:eastAsia="en-GB"/>
        </w:rPr>
        <w:t>’</w:t>
      </w:r>
      <w:r>
        <w:rPr>
          <w:rFonts w:ascii="Arial" w:hAnsi="Arial" w:cs="Arial"/>
          <w:noProof/>
          <w:sz w:val="22"/>
          <w:szCs w:val="22"/>
          <w:lang w:eastAsia="en-GB"/>
        </w:rPr>
        <w:t xml:space="preserve">s date is the 11/03/2014 then only the record for </w:t>
      </w:r>
      <w:r w:rsidR="00634DAE">
        <w:rPr>
          <w:rFonts w:ascii="Arial" w:hAnsi="Arial" w:cs="Arial"/>
          <w:noProof/>
          <w:sz w:val="22"/>
          <w:szCs w:val="22"/>
          <w:lang w:eastAsia="en-GB"/>
        </w:rPr>
        <w:t>P</w:t>
      </w:r>
      <w:r>
        <w:rPr>
          <w:rFonts w:ascii="Arial" w:hAnsi="Arial" w:cs="Arial"/>
          <w:noProof/>
          <w:sz w:val="22"/>
          <w:szCs w:val="22"/>
          <w:lang w:eastAsia="en-GB"/>
        </w:rPr>
        <w:t>harmacology will print out.</w:t>
      </w:r>
    </w:p>
    <w:p w:rsidR="00B67A6D" w:rsidRDefault="00B67A6D" w:rsidP="00380329">
      <w:pPr>
        <w:spacing w:after="120"/>
        <w:rPr>
          <w:rFonts w:ascii="Arial" w:hAnsi="Arial" w:cs="Arial"/>
          <w:noProof/>
          <w:sz w:val="22"/>
          <w:szCs w:val="22"/>
          <w:lang w:eastAsia="en-GB"/>
        </w:rPr>
      </w:pPr>
      <w:r>
        <w:rPr>
          <w:rFonts w:ascii="Arial" w:hAnsi="Arial" w:cs="Arial"/>
          <w:noProof/>
          <w:sz w:val="22"/>
          <w:szCs w:val="22"/>
          <w:lang w:eastAsia="en-GB"/>
        </w:rPr>
        <w:t>Click the Print button at the top of the pop</w:t>
      </w:r>
      <w:r w:rsidR="00C21762">
        <w:rPr>
          <w:rFonts w:ascii="Arial" w:hAnsi="Arial" w:cs="Arial"/>
          <w:noProof/>
          <w:sz w:val="22"/>
          <w:szCs w:val="22"/>
          <w:lang w:eastAsia="en-GB"/>
        </w:rPr>
        <w:t>-</w:t>
      </w:r>
      <w:r>
        <w:rPr>
          <w:rFonts w:ascii="Arial" w:hAnsi="Arial" w:cs="Arial"/>
          <w:noProof/>
          <w:sz w:val="22"/>
          <w:szCs w:val="22"/>
          <w:lang w:eastAsia="en-GB"/>
        </w:rPr>
        <w:t>up report. Labels should be printed out in colour and on to L2601 labels (there are 6 to a sheet</w:t>
      </w:r>
      <w:r w:rsidR="00634DAE">
        <w:rPr>
          <w:rFonts w:ascii="Arial" w:hAnsi="Arial" w:cs="Arial"/>
          <w:noProof/>
          <w:sz w:val="22"/>
          <w:szCs w:val="22"/>
          <w:lang w:eastAsia="en-GB"/>
        </w:rPr>
        <w:t xml:space="preserve"> A4</w:t>
      </w:r>
      <w:r>
        <w:rPr>
          <w:rFonts w:ascii="Arial" w:hAnsi="Arial" w:cs="Arial"/>
          <w:noProof/>
          <w:sz w:val="22"/>
          <w:szCs w:val="22"/>
          <w:lang w:eastAsia="en-GB"/>
        </w:rPr>
        <w:t>, two across by three down).</w:t>
      </w:r>
    </w:p>
    <w:p w:rsidR="00B67A6D" w:rsidRDefault="00B67A6D" w:rsidP="00380329">
      <w:pPr>
        <w:spacing w:after="120"/>
        <w:rPr>
          <w:rFonts w:ascii="Arial" w:hAnsi="Arial" w:cs="Arial"/>
          <w:noProof/>
          <w:sz w:val="22"/>
          <w:szCs w:val="22"/>
          <w:lang w:eastAsia="en-GB"/>
        </w:rPr>
      </w:pPr>
      <w:r>
        <w:rPr>
          <w:rFonts w:ascii="Arial" w:hAnsi="Arial" w:cs="Arial"/>
          <w:noProof/>
          <w:sz w:val="22"/>
          <w:szCs w:val="22"/>
          <w:lang w:eastAsia="en-GB"/>
        </w:rPr>
        <w:t xml:space="preserve">Labels are then stuck on to the empty bins </w:t>
      </w:r>
      <w:r w:rsidR="00634DAE">
        <w:rPr>
          <w:rFonts w:ascii="Arial" w:hAnsi="Arial" w:cs="Arial"/>
          <w:noProof/>
          <w:sz w:val="22"/>
          <w:szCs w:val="22"/>
          <w:lang w:eastAsia="en-GB"/>
        </w:rPr>
        <w:t xml:space="preserve">over the Bio Hazard sign </w:t>
      </w:r>
      <w:r>
        <w:rPr>
          <w:rFonts w:ascii="Arial" w:hAnsi="Arial" w:cs="Arial"/>
          <w:noProof/>
          <w:sz w:val="22"/>
          <w:szCs w:val="22"/>
          <w:lang w:eastAsia="en-GB"/>
        </w:rPr>
        <w:t>ready for delivery.</w:t>
      </w:r>
    </w:p>
    <w:p w:rsidR="00B67A6D" w:rsidRDefault="00B67A6D" w:rsidP="00380329">
      <w:pPr>
        <w:spacing w:after="120"/>
        <w:rPr>
          <w:rFonts w:ascii="Arial" w:hAnsi="Arial" w:cs="Arial"/>
          <w:noProof/>
          <w:sz w:val="22"/>
          <w:szCs w:val="22"/>
          <w:lang w:eastAsia="en-GB"/>
        </w:rPr>
      </w:pPr>
    </w:p>
    <w:p w:rsidR="00B67A6D" w:rsidRPr="00A0594C" w:rsidRDefault="00B67A6D" w:rsidP="00B67A6D">
      <w:pPr>
        <w:numPr>
          <w:ilvl w:val="0"/>
          <w:numId w:val="4"/>
        </w:numPr>
        <w:spacing w:after="120"/>
        <w:rPr>
          <w:rFonts w:ascii="Arial" w:hAnsi="Arial"/>
          <w:b/>
          <w:sz w:val="22"/>
        </w:rPr>
      </w:pPr>
      <w:r w:rsidRPr="00A0594C">
        <w:rPr>
          <w:rFonts w:ascii="Arial" w:hAnsi="Arial"/>
          <w:b/>
          <w:sz w:val="22"/>
        </w:rPr>
        <w:lastRenderedPageBreak/>
        <w:t>To record the information on the Waste Declaration Form and collate it.</w:t>
      </w:r>
    </w:p>
    <w:p w:rsidR="00B67A6D" w:rsidRDefault="00B67A6D" w:rsidP="00B67A6D">
      <w:pPr>
        <w:spacing w:after="120"/>
        <w:rPr>
          <w:rFonts w:ascii="Arial" w:hAnsi="Arial" w:cs="Arial"/>
          <w:noProof/>
          <w:sz w:val="22"/>
          <w:szCs w:val="22"/>
          <w:lang w:eastAsia="en-GB"/>
        </w:rPr>
      </w:pPr>
      <w:r>
        <w:rPr>
          <w:rFonts w:ascii="Arial" w:hAnsi="Arial" w:cs="Arial"/>
          <w:noProof/>
          <w:sz w:val="22"/>
          <w:szCs w:val="22"/>
          <w:lang w:eastAsia="en-GB"/>
        </w:rPr>
        <w:t xml:space="preserve">Select Enter Waste </w:t>
      </w:r>
      <w:r w:rsidR="00A0594C">
        <w:rPr>
          <w:rFonts w:ascii="Arial" w:hAnsi="Arial" w:cs="Arial"/>
          <w:noProof/>
          <w:sz w:val="22"/>
          <w:szCs w:val="22"/>
          <w:lang w:eastAsia="en-GB"/>
        </w:rPr>
        <w:t xml:space="preserve">Bin Collection </w:t>
      </w:r>
      <w:r w:rsidR="00471750">
        <w:rPr>
          <w:rFonts w:ascii="Arial" w:hAnsi="Arial" w:cs="Arial"/>
          <w:noProof/>
          <w:sz w:val="22"/>
          <w:szCs w:val="22"/>
          <w:lang w:eastAsia="en-GB"/>
        </w:rPr>
        <w:t xml:space="preserve">Note Details </w:t>
      </w:r>
      <w:r>
        <w:rPr>
          <w:rFonts w:ascii="Arial" w:hAnsi="Arial" w:cs="Arial"/>
          <w:noProof/>
          <w:sz w:val="22"/>
          <w:szCs w:val="22"/>
          <w:lang w:eastAsia="en-GB"/>
        </w:rPr>
        <w:t>and the following form will open:</w:t>
      </w:r>
    </w:p>
    <w:p w:rsidR="00B67A6D" w:rsidRPr="00380329" w:rsidRDefault="00097377" w:rsidP="00B67A6D">
      <w:pPr>
        <w:spacing w:after="120"/>
        <w:rPr>
          <w:rFonts w:ascii="Arial" w:hAnsi="Arial" w:cs="Arial"/>
          <w:noProof/>
          <w:sz w:val="22"/>
          <w:szCs w:val="22"/>
          <w:lang w:eastAsia="en-GB"/>
        </w:rPr>
      </w:pPr>
      <w:r>
        <w:rPr>
          <w:rFonts w:ascii="Arial" w:hAnsi="Arial" w:cs="Arial"/>
          <w:noProof/>
          <w:sz w:val="22"/>
          <w:szCs w:val="22"/>
          <w:lang w:eastAsia="en-GB"/>
        </w:rPr>
        <w:pict>
          <v:rect id="_x0000_s1103" style="position:absolute;margin-left:54.95pt;margin-top:29pt;width:264pt;height:17pt;z-index:251661312" filled="f" strokecolor="red" strokeweight="4.5pt"/>
        </w:pict>
      </w:r>
      <w:r w:rsidR="00FB5FC1">
        <w:rPr>
          <w:rFonts w:ascii="Arial" w:hAnsi="Arial" w:cs="Arial"/>
          <w:noProof/>
          <w:sz w:val="22"/>
          <w:szCs w:val="22"/>
          <w:lang w:eastAsia="en-GB"/>
        </w:rPr>
        <w:drawing>
          <wp:inline distT="0" distB="0" distL="0" distR="0" wp14:anchorId="4A17CB93" wp14:editId="0DE99CB9">
            <wp:extent cx="5760085" cy="3675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C51.tmp"/>
                    <pic:cNvPicPr/>
                  </pic:nvPicPr>
                  <pic:blipFill>
                    <a:blip r:embed="rId11">
                      <a:extLst>
                        <a:ext uri="{28A0092B-C50C-407E-A947-70E740481C1C}">
                          <a14:useLocalDpi xmlns:a14="http://schemas.microsoft.com/office/drawing/2010/main" val="0"/>
                        </a:ext>
                      </a:extLst>
                    </a:blip>
                    <a:stretch>
                      <a:fillRect/>
                    </a:stretch>
                  </pic:blipFill>
                  <pic:spPr>
                    <a:xfrm>
                      <a:off x="0" y="0"/>
                      <a:ext cx="5760085" cy="3675380"/>
                    </a:xfrm>
                    <a:prstGeom prst="rect">
                      <a:avLst/>
                    </a:prstGeom>
                  </pic:spPr>
                </pic:pic>
              </a:graphicData>
            </a:graphic>
          </wp:inline>
        </w:drawing>
      </w:r>
    </w:p>
    <w:p w:rsidR="00B67A6D" w:rsidRDefault="00B67A6D" w:rsidP="00B67A6D">
      <w:pPr>
        <w:spacing w:after="120"/>
        <w:rPr>
          <w:rFonts w:ascii="Arial" w:hAnsi="Arial" w:cs="Arial"/>
          <w:sz w:val="22"/>
          <w:szCs w:val="22"/>
        </w:rPr>
      </w:pPr>
      <w:r>
        <w:rPr>
          <w:rFonts w:ascii="Arial" w:hAnsi="Arial" w:cs="Arial"/>
          <w:sz w:val="22"/>
          <w:szCs w:val="22"/>
        </w:rPr>
        <w:t xml:space="preserve">The form will only allow you to select a bin that has been previously issued using the Issue New Bin Form. </w:t>
      </w:r>
    </w:p>
    <w:p w:rsidR="00337889" w:rsidRDefault="00337889" w:rsidP="00B67A6D">
      <w:pPr>
        <w:spacing w:after="120"/>
        <w:rPr>
          <w:rFonts w:ascii="Arial" w:hAnsi="Arial" w:cs="Arial"/>
          <w:sz w:val="22"/>
          <w:szCs w:val="22"/>
        </w:rPr>
      </w:pPr>
      <w:r>
        <w:rPr>
          <w:rFonts w:ascii="Arial" w:hAnsi="Arial" w:cs="Arial"/>
          <w:sz w:val="22"/>
          <w:szCs w:val="22"/>
        </w:rPr>
        <w:t>The form is annotated with reminders to show what each section is for.</w:t>
      </w:r>
      <w:r w:rsidR="00FB5FC1">
        <w:rPr>
          <w:rFonts w:ascii="Arial" w:hAnsi="Arial" w:cs="Arial"/>
          <w:sz w:val="22"/>
          <w:szCs w:val="22"/>
        </w:rPr>
        <w:t xml:space="preserve"> By clicking </w:t>
      </w:r>
      <w:r w:rsidR="00FB5FC1">
        <w:rPr>
          <w:rFonts w:ascii="Arial" w:hAnsi="Arial" w:cs="Arial"/>
          <w:noProof/>
          <w:sz w:val="22"/>
          <w:szCs w:val="22"/>
          <w:lang w:eastAsia="en-GB"/>
        </w:rPr>
        <w:drawing>
          <wp:inline distT="0" distB="0" distL="0" distR="0" wp14:anchorId="562E2246" wp14:editId="42E5B2B1">
            <wp:extent cx="205758" cy="2362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24B5.tmp"/>
                    <pic:cNvPicPr/>
                  </pic:nvPicPr>
                  <pic:blipFill>
                    <a:blip r:embed="rId12">
                      <a:extLst>
                        <a:ext uri="{28A0092B-C50C-407E-A947-70E740481C1C}">
                          <a14:useLocalDpi xmlns:a14="http://schemas.microsoft.com/office/drawing/2010/main" val="0"/>
                        </a:ext>
                      </a:extLst>
                    </a:blip>
                    <a:stretch>
                      <a:fillRect/>
                    </a:stretch>
                  </pic:blipFill>
                  <pic:spPr>
                    <a:xfrm>
                      <a:off x="0" y="0"/>
                      <a:ext cx="205758" cy="236240"/>
                    </a:xfrm>
                    <a:prstGeom prst="rect">
                      <a:avLst/>
                    </a:prstGeom>
                  </pic:spPr>
                </pic:pic>
              </a:graphicData>
            </a:graphic>
          </wp:inline>
        </w:drawing>
      </w:r>
      <w:r w:rsidR="00FB5FC1">
        <w:rPr>
          <w:rFonts w:ascii="Arial" w:hAnsi="Arial" w:cs="Arial"/>
          <w:sz w:val="22"/>
          <w:szCs w:val="22"/>
        </w:rPr>
        <w:t xml:space="preserve"> a description will pop up.</w:t>
      </w:r>
    </w:p>
    <w:p w:rsidR="00B67A6D" w:rsidRDefault="00B67A6D" w:rsidP="00B67A6D">
      <w:pPr>
        <w:spacing w:after="120"/>
        <w:rPr>
          <w:rFonts w:ascii="Arial" w:hAnsi="Arial" w:cs="Arial"/>
          <w:sz w:val="22"/>
          <w:szCs w:val="22"/>
        </w:rPr>
      </w:pPr>
      <w:r>
        <w:rPr>
          <w:rFonts w:ascii="Arial" w:hAnsi="Arial" w:cs="Arial"/>
          <w:sz w:val="22"/>
          <w:szCs w:val="22"/>
        </w:rPr>
        <w:t>To select a bin either use the drop down box at the top or type the full bin number</w:t>
      </w:r>
      <w:r w:rsidR="0092081D">
        <w:rPr>
          <w:rFonts w:ascii="Arial" w:hAnsi="Arial" w:cs="Arial"/>
          <w:sz w:val="22"/>
          <w:szCs w:val="22"/>
        </w:rPr>
        <w:t xml:space="preserve"> in the drop down box highlighted above with the red square</w:t>
      </w:r>
      <w:r>
        <w:rPr>
          <w:rFonts w:ascii="Arial" w:hAnsi="Arial" w:cs="Arial"/>
          <w:sz w:val="22"/>
          <w:szCs w:val="22"/>
        </w:rPr>
        <w:t>, when selected the fields Department, Date of Issue and Waste Type will automatically fill with data.</w:t>
      </w:r>
    </w:p>
    <w:p w:rsidR="00B67A6D" w:rsidRDefault="00B67A6D" w:rsidP="00B67A6D">
      <w:pPr>
        <w:spacing w:after="120"/>
        <w:rPr>
          <w:rFonts w:ascii="Arial" w:hAnsi="Arial" w:cs="Arial"/>
          <w:sz w:val="22"/>
          <w:szCs w:val="22"/>
        </w:rPr>
      </w:pPr>
      <w:r>
        <w:rPr>
          <w:rFonts w:ascii="Arial" w:hAnsi="Arial" w:cs="Arial"/>
          <w:sz w:val="22"/>
          <w:szCs w:val="22"/>
        </w:rPr>
        <w:t xml:space="preserve">You must </w:t>
      </w:r>
      <w:r w:rsidR="00BF546B">
        <w:rPr>
          <w:rFonts w:ascii="Arial" w:hAnsi="Arial" w:cs="Arial"/>
          <w:sz w:val="22"/>
          <w:szCs w:val="22"/>
        </w:rPr>
        <w:t>transcribe</w:t>
      </w:r>
      <w:r>
        <w:rPr>
          <w:rFonts w:ascii="Arial" w:hAnsi="Arial" w:cs="Arial"/>
          <w:sz w:val="22"/>
          <w:szCs w:val="22"/>
        </w:rPr>
        <w:t xml:space="preserve"> the information from the waste declaration form to the database form. </w:t>
      </w:r>
      <w:r w:rsidR="003E348F">
        <w:rPr>
          <w:rFonts w:ascii="Arial" w:hAnsi="Arial" w:cs="Arial"/>
          <w:sz w:val="22"/>
          <w:szCs w:val="22"/>
        </w:rPr>
        <w:t>Taking care to make sure all activities are entered in MBq (Pharmacology work in kBq so any activity given must be divided by 1000 before entering into this form).</w:t>
      </w:r>
    </w:p>
    <w:p w:rsidR="003E348F" w:rsidRDefault="003E348F" w:rsidP="00B67A6D">
      <w:pPr>
        <w:spacing w:after="120"/>
        <w:rPr>
          <w:rFonts w:ascii="Arial" w:hAnsi="Arial" w:cs="Arial"/>
          <w:sz w:val="22"/>
          <w:szCs w:val="22"/>
        </w:rPr>
      </w:pPr>
      <w:r w:rsidRPr="003E348F">
        <w:rPr>
          <w:rFonts w:ascii="Arial" w:hAnsi="Arial" w:cs="Arial"/>
          <w:b/>
          <w:sz w:val="22"/>
          <w:szCs w:val="22"/>
          <w:u w:val="single"/>
        </w:rPr>
        <w:t>RPO Disposal Ref</w:t>
      </w:r>
      <w:r>
        <w:rPr>
          <w:rFonts w:ascii="Arial" w:hAnsi="Arial" w:cs="Arial"/>
          <w:sz w:val="22"/>
          <w:szCs w:val="22"/>
        </w:rPr>
        <w:t xml:space="preserve">: There is a button to assign a new unique number to each waste bin entered, however, for the first bin of each year the number should be entered manually, e.g. for the first bin collected in 2014 enter 14/001 for the first bin collected in 2015 enter 15/001, for the first bin of 2017 enter 17/001, where the first two numbers are the last two of the </w:t>
      </w:r>
      <w:r w:rsidR="0092081D">
        <w:rPr>
          <w:rFonts w:ascii="Arial" w:hAnsi="Arial" w:cs="Arial"/>
          <w:sz w:val="22"/>
          <w:szCs w:val="22"/>
        </w:rPr>
        <w:t xml:space="preserve">current </w:t>
      </w:r>
      <w:r>
        <w:rPr>
          <w:rFonts w:ascii="Arial" w:hAnsi="Arial" w:cs="Arial"/>
          <w:sz w:val="22"/>
          <w:szCs w:val="22"/>
        </w:rPr>
        <w:t>year and the last three numbers show the count of bins collected.</w:t>
      </w: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Default="0022312C" w:rsidP="0022312C">
      <w:pPr>
        <w:spacing w:after="120"/>
        <w:ind w:left="360"/>
        <w:rPr>
          <w:rFonts w:ascii="Arial" w:hAnsi="Arial" w:cs="Arial"/>
          <w:sz w:val="22"/>
          <w:szCs w:val="22"/>
        </w:rPr>
      </w:pPr>
    </w:p>
    <w:p w:rsidR="0022312C" w:rsidRPr="00A0594C" w:rsidRDefault="0022312C" w:rsidP="0022312C">
      <w:pPr>
        <w:numPr>
          <w:ilvl w:val="0"/>
          <w:numId w:val="4"/>
        </w:numPr>
        <w:spacing w:after="120"/>
        <w:rPr>
          <w:rFonts w:ascii="Arial" w:hAnsi="Arial"/>
          <w:b/>
          <w:sz w:val="22"/>
        </w:rPr>
      </w:pPr>
      <w:r w:rsidRPr="00A0594C">
        <w:rPr>
          <w:rFonts w:ascii="Arial" w:hAnsi="Arial"/>
          <w:b/>
          <w:sz w:val="22"/>
        </w:rPr>
        <w:t>To view waste waiting for disposal or to select bins for disposal</w:t>
      </w:r>
    </w:p>
    <w:p w:rsidR="0022312C" w:rsidRPr="0022312C" w:rsidRDefault="0022312C" w:rsidP="0022312C">
      <w:pPr>
        <w:spacing w:after="120"/>
        <w:rPr>
          <w:rFonts w:ascii="Arial" w:hAnsi="Arial" w:cs="Arial"/>
          <w:noProof/>
          <w:sz w:val="22"/>
          <w:lang w:eastAsia="en-GB"/>
        </w:rPr>
      </w:pPr>
      <w:r w:rsidRPr="0022312C">
        <w:rPr>
          <w:rFonts w:ascii="Arial" w:hAnsi="Arial" w:cs="Arial"/>
          <w:noProof/>
          <w:sz w:val="22"/>
          <w:lang w:eastAsia="en-GB"/>
        </w:rPr>
        <w:t xml:space="preserve">Click the </w:t>
      </w:r>
      <w:r>
        <w:rPr>
          <w:rFonts w:ascii="Arial" w:hAnsi="Arial" w:cs="Arial"/>
          <w:noProof/>
          <w:sz w:val="22"/>
          <w:lang w:eastAsia="en-GB"/>
        </w:rPr>
        <w:t>Waste Awaiting / Select Bins For Disposal Button</w:t>
      </w:r>
    </w:p>
    <w:p w:rsidR="005A741B" w:rsidRPr="00380329" w:rsidRDefault="005915E1" w:rsidP="0022312C">
      <w:pPr>
        <w:spacing w:after="120"/>
        <w:rPr>
          <w:rFonts w:ascii="Arial" w:hAnsi="Arial" w:cs="Arial"/>
          <w:sz w:val="22"/>
          <w:szCs w:val="22"/>
        </w:rPr>
      </w:pPr>
      <w:r>
        <w:rPr>
          <w:noProof/>
          <w:lang w:eastAsia="en-GB"/>
        </w:rPr>
        <w:drawing>
          <wp:inline distT="0" distB="0" distL="0" distR="0" wp14:anchorId="01051349" wp14:editId="3AC188F9">
            <wp:extent cx="5760085" cy="3526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8700.tmp"/>
                    <pic:cNvPicPr/>
                  </pic:nvPicPr>
                  <pic:blipFill>
                    <a:blip r:embed="rId13">
                      <a:extLst>
                        <a:ext uri="{28A0092B-C50C-407E-A947-70E740481C1C}">
                          <a14:useLocalDpi xmlns:a14="http://schemas.microsoft.com/office/drawing/2010/main" val="0"/>
                        </a:ext>
                      </a:extLst>
                    </a:blip>
                    <a:stretch>
                      <a:fillRect/>
                    </a:stretch>
                  </pic:blipFill>
                  <pic:spPr>
                    <a:xfrm>
                      <a:off x="0" y="0"/>
                      <a:ext cx="5760085" cy="3526155"/>
                    </a:xfrm>
                    <a:prstGeom prst="rect">
                      <a:avLst/>
                    </a:prstGeom>
                  </pic:spPr>
                </pic:pic>
              </a:graphicData>
            </a:graphic>
          </wp:inline>
        </w:drawing>
      </w:r>
    </w:p>
    <w:p w:rsidR="0022312C" w:rsidRDefault="0022312C" w:rsidP="0022312C">
      <w:pPr>
        <w:spacing w:after="240"/>
        <w:rPr>
          <w:rFonts w:ascii="Arial" w:hAnsi="Arial" w:cs="Arial"/>
          <w:sz w:val="22"/>
          <w:szCs w:val="22"/>
        </w:rPr>
      </w:pPr>
      <w:r>
        <w:rPr>
          <w:rFonts w:ascii="Arial" w:hAnsi="Arial" w:cs="Arial"/>
          <w:sz w:val="22"/>
          <w:szCs w:val="22"/>
        </w:rPr>
        <w:t>First get the consignment note from SITA, we tend to have a couple at a time in the office and they are kept in the short metal cabinet next to the big cupboard and the kettle in the draw labelled waste consignment notes.</w:t>
      </w:r>
    </w:p>
    <w:p w:rsidR="001B7DBC" w:rsidRDefault="001B7DBC" w:rsidP="0022312C">
      <w:pPr>
        <w:spacing w:after="240"/>
        <w:rPr>
          <w:rFonts w:ascii="Arial" w:hAnsi="Arial" w:cs="Arial"/>
          <w:sz w:val="22"/>
          <w:szCs w:val="22"/>
        </w:rPr>
      </w:pPr>
      <w:r>
        <w:rPr>
          <w:rFonts w:ascii="Arial" w:hAnsi="Arial" w:cs="Arial"/>
          <w:sz w:val="22"/>
          <w:szCs w:val="22"/>
        </w:rPr>
        <w:t>The fo</w:t>
      </w:r>
      <w:r w:rsidR="00337889">
        <w:rPr>
          <w:rFonts w:ascii="Arial" w:hAnsi="Arial" w:cs="Arial"/>
          <w:sz w:val="22"/>
          <w:szCs w:val="22"/>
        </w:rPr>
        <w:t xml:space="preserve">rm </w:t>
      </w:r>
      <w:r w:rsidR="008F654A">
        <w:rPr>
          <w:rFonts w:ascii="Arial" w:hAnsi="Arial" w:cs="Arial"/>
          <w:sz w:val="22"/>
          <w:szCs w:val="22"/>
        </w:rPr>
        <w:t xml:space="preserve">above </w:t>
      </w:r>
      <w:r w:rsidR="00337889">
        <w:rPr>
          <w:rFonts w:ascii="Arial" w:hAnsi="Arial" w:cs="Arial"/>
          <w:sz w:val="22"/>
          <w:szCs w:val="22"/>
        </w:rPr>
        <w:t>shows today</w:t>
      </w:r>
      <w:r w:rsidR="00F318B5">
        <w:rPr>
          <w:rFonts w:ascii="Arial" w:hAnsi="Arial" w:cs="Arial"/>
          <w:sz w:val="22"/>
          <w:szCs w:val="22"/>
        </w:rPr>
        <w:t>’</w:t>
      </w:r>
      <w:r w:rsidR="00337889">
        <w:rPr>
          <w:rFonts w:ascii="Arial" w:hAnsi="Arial" w:cs="Arial"/>
          <w:sz w:val="22"/>
          <w:szCs w:val="22"/>
        </w:rPr>
        <w:t xml:space="preserve">s activity in MBq and the age in months from when the Waste </w:t>
      </w:r>
      <w:r w:rsidR="0092081D">
        <w:rPr>
          <w:rFonts w:ascii="Arial" w:hAnsi="Arial" w:cs="Arial"/>
          <w:sz w:val="22"/>
          <w:szCs w:val="22"/>
        </w:rPr>
        <w:t xml:space="preserve">Bin Collection </w:t>
      </w:r>
      <w:r w:rsidR="00337889">
        <w:rPr>
          <w:rFonts w:ascii="Arial" w:hAnsi="Arial" w:cs="Arial"/>
          <w:sz w:val="22"/>
          <w:szCs w:val="22"/>
        </w:rPr>
        <w:t>Form was signed, not the collection date.</w:t>
      </w:r>
    </w:p>
    <w:p w:rsidR="0022312C" w:rsidRDefault="0022312C" w:rsidP="0022312C">
      <w:pPr>
        <w:spacing w:after="240"/>
        <w:rPr>
          <w:rFonts w:ascii="Arial" w:hAnsi="Arial" w:cs="Arial"/>
          <w:sz w:val="22"/>
          <w:szCs w:val="22"/>
        </w:rPr>
      </w:pPr>
      <w:r>
        <w:rPr>
          <w:rFonts w:ascii="Arial" w:hAnsi="Arial" w:cs="Arial"/>
          <w:sz w:val="22"/>
          <w:szCs w:val="22"/>
        </w:rPr>
        <w:t xml:space="preserve">The form will only allow you to enter a date and the waste </w:t>
      </w:r>
      <w:r w:rsidR="001B7DBC">
        <w:rPr>
          <w:rFonts w:ascii="Arial" w:hAnsi="Arial" w:cs="Arial"/>
          <w:sz w:val="22"/>
          <w:szCs w:val="22"/>
        </w:rPr>
        <w:t>contractor</w:t>
      </w:r>
      <w:r w:rsidR="008F654A">
        <w:rPr>
          <w:rFonts w:ascii="Arial" w:hAnsi="Arial" w:cs="Arial"/>
          <w:sz w:val="22"/>
          <w:szCs w:val="22"/>
        </w:rPr>
        <w:t>’</w:t>
      </w:r>
      <w:r w:rsidR="001B7DBC">
        <w:rPr>
          <w:rFonts w:ascii="Arial" w:hAnsi="Arial" w:cs="Arial"/>
          <w:sz w:val="22"/>
          <w:szCs w:val="22"/>
        </w:rPr>
        <w:t>s</w:t>
      </w:r>
      <w:r>
        <w:rPr>
          <w:rFonts w:ascii="Arial" w:hAnsi="Arial" w:cs="Arial"/>
          <w:sz w:val="22"/>
          <w:szCs w:val="22"/>
        </w:rPr>
        <w:t xml:space="preserve"> ref</w:t>
      </w:r>
      <w:r w:rsidR="008F654A">
        <w:rPr>
          <w:rFonts w:ascii="Arial" w:hAnsi="Arial" w:cs="Arial"/>
          <w:sz w:val="22"/>
          <w:szCs w:val="22"/>
        </w:rPr>
        <w:t>erence</w:t>
      </w:r>
      <w:r>
        <w:rPr>
          <w:rFonts w:ascii="Arial" w:hAnsi="Arial" w:cs="Arial"/>
          <w:sz w:val="22"/>
          <w:szCs w:val="22"/>
        </w:rPr>
        <w:t xml:space="preserve"> n</w:t>
      </w:r>
      <w:r w:rsidR="008F654A">
        <w:rPr>
          <w:rFonts w:ascii="Arial" w:hAnsi="Arial" w:cs="Arial"/>
          <w:sz w:val="22"/>
          <w:szCs w:val="22"/>
        </w:rPr>
        <w:t>umber.</w:t>
      </w:r>
      <w:r>
        <w:rPr>
          <w:rFonts w:ascii="Arial" w:hAnsi="Arial" w:cs="Arial"/>
          <w:sz w:val="22"/>
          <w:szCs w:val="22"/>
        </w:rPr>
        <w:t xml:space="preserve"> </w:t>
      </w:r>
      <w:r w:rsidR="008F654A">
        <w:rPr>
          <w:rFonts w:ascii="Arial" w:hAnsi="Arial" w:cs="Arial"/>
          <w:sz w:val="22"/>
          <w:szCs w:val="22"/>
        </w:rPr>
        <w:t>T</w:t>
      </w:r>
      <w:r>
        <w:rPr>
          <w:rFonts w:ascii="Arial" w:hAnsi="Arial" w:cs="Arial"/>
          <w:sz w:val="22"/>
          <w:szCs w:val="22"/>
        </w:rPr>
        <w:t>h</w:t>
      </w:r>
      <w:r w:rsidR="008F654A">
        <w:rPr>
          <w:rFonts w:ascii="Arial" w:hAnsi="Arial" w:cs="Arial"/>
          <w:sz w:val="22"/>
          <w:szCs w:val="22"/>
        </w:rPr>
        <w:t>is</w:t>
      </w:r>
      <w:r>
        <w:rPr>
          <w:rFonts w:ascii="Arial" w:hAnsi="Arial" w:cs="Arial"/>
          <w:sz w:val="22"/>
          <w:szCs w:val="22"/>
        </w:rPr>
        <w:t xml:space="preserve"> </w:t>
      </w:r>
      <w:r w:rsidR="008F654A">
        <w:rPr>
          <w:rFonts w:ascii="Arial" w:hAnsi="Arial" w:cs="Arial"/>
          <w:sz w:val="22"/>
          <w:szCs w:val="22"/>
        </w:rPr>
        <w:t>reference number</w:t>
      </w:r>
      <w:r>
        <w:rPr>
          <w:rFonts w:ascii="Arial" w:hAnsi="Arial" w:cs="Arial"/>
          <w:sz w:val="22"/>
          <w:szCs w:val="22"/>
        </w:rPr>
        <w:t xml:space="preserve"> is found at the top of the </w:t>
      </w:r>
      <w:r w:rsidR="0092081D">
        <w:rPr>
          <w:rFonts w:ascii="Arial" w:hAnsi="Arial" w:cs="Arial"/>
          <w:sz w:val="22"/>
          <w:szCs w:val="22"/>
        </w:rPr>
        <w:t xml:space="preserve">waste contractors </w:t>
      </w:r>
      <w:r w:rsidR="00337889">
        <w:rPr>
          <w:rFonts w:ascii="Arial" w:hAnsi="Arial" w:cs="Arial"/>
          <w:sz w:val="22"/>
          <w:szCs w:val="22"/>
        </w:rPr>
        <w:t>waste consignment note</w:t>
      </w:r>
      <w:r>
        <w:rPr>
          <w:rFonts w:ascii="Arial" w:hAnsi="Arial" w:cs="Arial"/>
          <w:sz w:val="22"/>
          <w:szCs w:val="22"/>
        </w:rPr>
        <w:t xml:space="preserve"> and is us</w:t>
      </w:r>
      <w:r w:rsidR="001B7DBC">
        <w:rPr>
          <w:rFonts w:ascii="Arial" w:hAnsi="Arial" w:cs="Arial"/>
          <w:sz w:val="22"/>
          <w:szCs w:val="22"/>
        </w:rPr>
        <w:t xml:space="preserve">ually a </w:t>
      </w:r>
      <w:r w:rsidR="008F654A">
        <w:rPr>
          <w:rFonts w:ascii="Arial" w:hAnsi="Arial" w:cs="Arial"/>
          <w:sz w:val="22"/>
          <w:szCs w:val="22"/>
        </w:rPr>
        <w:t>l</w:t>
      </w:r>
      <w:r w:rsidR="001B7DBC">
        <w:rPr>
          <w:rFonts w:ascii="Arial" w:hAnsi="Arial" w:cs="Arial"/>
          <w:sz w:val="22"/>
          <w:szCs w:val="22"/>
        </w:rPr>
        <w:t>etter followed by numbers e.g. R0000204 or R0000205.</w:t>
      </w:r>
    </w:p>
    <w:p w:rsidR="005915E1" w:rsidRDefault="005915E1" w:rsidP="0022312C">
      <w:pPr>
        <w:spacing w:after="240"/>
        <w:rPr>
          <w:rFonts w:ascii="Arial" w:hAnsi="Arial" w:cs="Arial"/>
          <w:sz w:val="22"/>
          <w:szCs w:val="22"/>
        </w:rPr>
      </w:pPr>
      <w:r>
        <w:rPr>
          <w:rFonts w:ascii="Arial" w:hAnsi="Arial" w:cs="Arial"/>
          <w:sz w:val="22"/>
          <w:szCs w:val="22"/>
        </w:rPr>
        <w:t>In the form header enter the planned disposal date in the “DISPDATE” text box and the waste contractors consignment note number.</w:t>
      </w:r>
      <w:r w:rsidRPr="005915E1">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2DB08DCE" wp14:editId="693CD281">
            <wp:extent cx="5760085" cy="858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C855.tmp"/>
                    <pic:cNvPicPr/>
                  </pic:nvPicPr>
                  <pic:blipFill>
                    <a:blip r:embed="rId14">
                      <a:extLst>
                        <a:ext uri="{28A0092B-C50C-407E-A947-70E740481C1C}">
                          <a14:useLocalDpi xmlns:a14="http://schemas.microsoft.com/office/drawing/2010/main" val="0"/>
                        </a:ext>
                      </a:extLst>
                    </a:blip>
                    <a:stretch>
                      <a:fillRect/>
                    </a:stretch>
                  </pic:blipFill>
                  <pic:spPr>
                    <a:xfrm>
                      <a:off x="0" y="0"/>
                      <a:ext cx="5760085" cy="858520"/>
                    </a:xfrm>
                    <a:prstGeom prst="rect">
                      <a:avLst/>
                    </a:prstGeom>
                  </pic:spPr>
                </pic:pic>
              </a:graphicData>
            </a:graphic>
          </wp:inline>
        </w:drawing>
      </w:r>
    </w:p>
    <w:p w:rsidR="005915E1" w:rsidRDefault="005915E1" w:rsidP="0022312C">
      <w:pPr>
        <w:spacing w:after="240"/>
        <w:rPr>
          <w:rFonts w:ascii="Arial" w:hAnsi="Arial" w:cs="Arial"/>
          <w:sz w:val="22"/>
          <w:szCs w:val="22"/>
        </w:rPr>
      </w:pPr>
      <w:r>
        <w:rPr>
          <w:rFonts w:ascii="Arial" w:hAnsi="Arial" w:cs="Arial"/>
          <w:sz w:val="22"/>
          <w:szCs w:val="22"/>
        </w:rPr>
        <w:t xml:space="preserve">Then by moving on to the form you can use the check boxes to either select or deslect a bin for disposal </w:t>
      </w:r>
    </w:p>
    <w:p w:rsidR="005915E1" w:rsidRDefault="005915E1" w:rsidP="0022312C">
      <w:pPr>
        <w:spacing w:after="240"/>
        <w:rPr>
          <w:rFonts w:ascii="Arial" w:hAnsi="Arial" w:cs="Arial"/>
          <w:sz w:val="22"/>
          <w:szCs w:val="22"/>
        </w:rPr>
      </w:pPr>
      <w:r>
        <w:rPr>
          <w:rFonts w:ascii="Arial" w:hAnsi="Arial" w:cs="Arial"/>
          <w:noProof/>
          <w:sz w:val="22"/>
          <w:szCs w:val="22"/>
          <w:lang w:eastAsia="en-GB"/>
        </w:rPr>
        <w:lastRenderedPageBreak/>
        <w:drawing>
          <wp:inline distT="0" distB="0" distL="0" distR="0" wp14:anchorId="5D648151" wp14:editId="73C1F430">
            <wp:extent cx="4747672" cy="20575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D2C1.tmp"/>
                    <pic:cNvPicPr/>
                  </pic:nvPicPr>
                  <pic:blipFill>
                    <a:blip r:embed="rId15">
                      <a:extLst>
                        <a:ext uri="{28A0092B-C50C-407E-A947-70E740481C1C}">
                          <a14:useLocalDpi xmlns:a14="http://schemas.microsoft.com/office/drawing/2010/main" val="0"/>
                        </a:ext>
                      </a:extLst>
                    </a:blip>
                    <a:stretch>
                      <a:fillRect/>
                    </a:stretch>
                  </pic:blipFill>
                  <pic:spPr>
                    <a:xfrm>
                      <a:off x="0" y="0"/>
                      <a:ext cx="4747672" cy="2057578"/>
                    </a:xfrm>
                    <a:prstGeom prst="rect">
                      <a:avLst/>
                    </a:prstGeom>
                  </pic:spPr>
                </pic:pic>
              </a:graphicData>
            </a:graphic>
          </wp:inline>
        </w:drawing>
      </w:r>
    </w:p>
    <w:p w:rsidR="001B7DBC" w:rsidRDefault="001B7DBC" w:rsidP="0022312C">
      <w:pPr>
        <w:spacing w:after="240"/>
        <w:rPr>
          <w:rFonts w:ascii="Arial" w:hAnsi="Arial" w:cs="Arial"/>
          <w:sz w:val="22"/>
          <w:szCs w:val="22"/>
        </w:rPr>
      </w:pPr>
      <w:r>
        <w:rPr>
          <w:rFonts w:ascii="Arial" w:hAnsi="Arial" w:cs="Arial"/>
          <w:sz w:val="22"/>
          <w:szCs w:val="22"/>
        </w:rPr>
        <w:t>The top box highlighted in yellow with a red border is for the date and the lower box offset to the right is for the contractor</w:t>
      </w:r>
      <w:r w:rsidR="008F654A">
        <w:rPr>
          <w:rFonts w:ascii="Arial" w:hAnsi="Arial" w:cs="Arial"/>
          <w:sz w:val="22"/>
          <w:szCs w:val="22"/>
        </w:rPr>
        <w:t>’</w:t>
      </w:r>
      <w:r>
        <w:rPr>
          <w:rFonts w:ascii="Arial" w:hAnsi="Arial" w:cs="Arial"/>
          <w:sz w:val="22"/>
          <w:szCs w:val="22"/>
        </w:rPr>
        <w:t xml:space="preserve">s </w:t>
      </w:r>
      <w:r w:rsidR="008F654A">
        <w:rPr>
          <w:rFonts w:ascii="Arial" w:hAnsi="Arial" w:cs="Arial"/>
          <w:sz w:val="22"/>
          <w:szCs w:val="22"/>
        </w:rPr>
        <w:t>reference number</w:t>
      </w:r>
      <w:r>
        <w:rPr>
          <w:rFonts w:ascii="Arial" w:hAnsi="Arial" w:cs="Arial"/>
          <w:sz w:val="22"/>
          <w:szCs w:val="22"/>
        </w:rPr>
        <w:t>. Use the tab key to scroll through records or to move to the next after entering data into a field.</w:t>
      </w:r>
    </w:p>
    <w:p w:rsidR="001B7DBC" w:rsidRDefault="001B7DBC" w:rsidP="0022312C">
      <w:pPr>
        <w:spacing w:after="240"/>
        <w:rPr>
          <w:rFonts w:ascii="Arial" w:hAnsi="Arial" w:cs="Arial"/>
          <w:sz w:val="22"/>
          <w:szCs w:val="22"/>
        </w:rPr>
      </w:pPr>
      <w:r>
        <w:rPr>
          <w:rFonts w:ascii="Arial" w:hAnsi="Arial" w:cs="Arial"/>
          <w:sz w:val="22"/>
          <w:szCs w:val="22"/>
        </w:rPr>
        <w:t>The form also shows how old a bin is, this is calculated by taking today</w:t>
      </w:r>
      <w:r w:rsidR="00C919E1">
        <w:rPr>
          <w:rFonts w:ascii="Arial" w:hAnsi="Arial" w:cs="Arial"/>
          <w:sz w:val="22"/>
          <w:szCs w:val="22"/>
        </w:rPr>
        <w:t>’</w:t>
      </w:r>
      <w:r>
        <w:rPr>
          <w:rFonts w:ascii="Arial" w:hAnsi="Arial" w:cs="Arial"/>
          <w:sz w:val="22"/>
          <w:szCs w:val="22"/>
        </w:rPr>
        <w:t>s date minus declaration date divided by the average number of days in a month</w:t>
      </w:r>
      <w:r w:rsidR="008F654A">
        <w:rPr>
          <w:rFonts w:ascii="Arial" w:hAnsi="Arial" w:cs="Arial"/>
          <w:sz w:val="22"/>
          <w:szCs w:val="22"/>
        </w:rPr>
        <w:t xml:space="preserve"> e</w:t>
      </w:r>
      <w:r>
        <w:rPr>
          <w:rFonts w:ascii="Arial" w:hAnsi="Arial" w:cs="Arial"/>
          <w:sz w:val="22"/>
          <w:szCs w:val="22"/>
        </w:rPr>
        <w:t>.g. CHEM 23 in the example above (12/03/2014 – 28/10/2013) / 29.6 = 5 Months old.</w:t>
      </w:r>
    </w:p>
    <w:p w:rsidR="001B7DBC" w:rsidRDefault="001B7DBC" w:rsidP="0022312C">
      <w:pPr>
        <w:spacing w:after="240"/>
        <w:rPr>
          <w:rFonts w:ascii="Arial" w:hAnsi="Arial" w:cs="Arial"/>
          <w:sz w:val="22"/>
          <w:szCs w:val="22"/>
        </w:rPr>
      </w:pPr>
      <w:r>
        <w:rPr>
          <w:rFonts w:ascii="Arial" w:hAnsi="Arial" w:cs="Arial"/>
          <w:sz w:val="22"/>
          <w:szCs w:val="22"/>
        </w:rPr>
        <w:t>When you have selected the bins you wish to dispose of</w:t>
      </w:r>
      <w:r w:rsidR="00634DAE">
        <w:rPr>
          <w:rFonts w:ascii="Arial" w:hAnsi="Arial" w:cs="Arial"/>
          <w:sz w:val="22"/>
          <w:szCs w:val="22"/>
        </w:rPr>
        <w:t xml:space="preserve"> make a note of the proposed disposal date and consignment number,</w:t>
      </w:r>
      <w:r>
        <w:rPr>
          <w:rFonts w:ascii="Arial" w:hAnsi="Arial" w:cs="Arial"/>
          <w:sz w:val="22"/>
          <w:szCs w:val="22"/>
        </w:rPr>
        <w:t xml:space="preserve"> close the form and go to step 5.</w:t>
      </w:r>
    </w:p>
    <w:p w:rsidR="00FE5770" w:rsidRPr="00A0594C" w:rsidRDefault="00AA0BEA" w:rsidP="00AA0BEA">
      <w:pPr>
        <w:numPr>
          <w:ilvl w:val="0"/>
          <w:numId w:val="4"/>
        </w:numPr>
        <w:spacing w:after="240"/>
        <w:rPr>
          <w:rFonts w:ascii="Arial" w:hAnsi="Arial"/>
          <w:b/>
          <w:sz w:val="22"/>
        </w:rPr>
      </w:pPr>
      <w:r w:rsidRPr="00A0594C">
        <w:rPr>
          <w:rFonts w:ascii="Arial" w:hAnsi="Arial"/>
          <w:b/>
          <w:sz w:val="22"/>
        </w:rPr>
        <w:t>Viewing Disposal dates and contractor consignment note numbers</w:t>
      </w:r>
    </w:p>
    <w:p w:rsidR="00AA0BEA" w:rsidRDefault="00AA0BEA" w:rsidP="00AA0BEA">
      <w:pPr>
        <w:spacing w:after="240"/>
        <w:rPr>
          <w:rFonts w:ascii="Arial" w:hAnsi="Arial" w:cs="Arial"/>
          <w:sz w:val="22"/>
          <w:szCs w:val="22"/>
        </w:rPr>
      </w:pPr>
      <w:r>
        <w:rPr>
          <w:rFonts w:ascii="Arial" w:hAnsi="Arial" w:cs="Arial"/>
          <w:sz w:val="22"/>
          <w:szCs w:val="22"/>
        </w:rPr>
        <w:t>By clicking on View Disposal Dates a pop up window will open showing the disposal dates and the matching consignment note number.</w:t>
      </w:r>
    </w:p>
    <w:p w:rsidR="00AA0BEA" w:rsidRDefault="00AA0BEA" w:rsidP="00AA0BEA">
      <w:pPr>
        <w:spacing w:after="240"/>
        <w:rPr>
          <w:rFonts w:ascii="Arial" w:hAnsi="Arial" w:cs="Arial"/>
          <w:sz w:val="22"/>
          <w:szCs w:val="22"/>
        </w:rPr>
      </w:pPr>
      <w:r>
        <w:rPr>
          <w:rFonts w:ascii="Arial" w:hAnsi="Arial" w:cs="Arial"/>
          <w:sz w:val="22"/>
          <w:szCs w:val="22"/>
        </w:rPr>
        <w:t xml:space="preserve">This is useful as in step 5 will you will be asked to enter either the Disposal Date </w:t>
      </w:r>
      <w:r>
        <w:rPr>
          <w:rFonts w:ascii="Arial" w:hAnsi="Arial" w:cs="Arial"/>
          <w:b/>
          <w:sz w:val="22"/>
          <w:szCs w:val="22"/>
          <w:u w:val="single"/>
        </w:rPr>
        <w:t xml:space="preserve">or </w:t>
      </w:r>
      <w:r>
        <w:rPr>
          <w:rFonts w:ascii="Arial" w:hAnsi="Arial" w:cs="Arial"/>
          <w:sz w:val="22"/>
          <w:szCs w:val="22"/>
        </w:rPr>
        <w:t>the consignment ref</w:t>
      </w:r>
      <w:r w:rsidR="008F654A">
        <w:rPr>
          <w:rFonts w:ascii="Arial" w:hAnsi="Arial" w:cs="Arial"/>
          <w:sz w:val="22"/>
          <w:szCs w:val="22"/>
        </w:rPr>
        <w:t>erence</w:t>
      </w:r>
      <w:r>
        <w:rPr>
          <w:rFonts w:ascii="Arial" w:hAnsi="Arial" w:cs="Arial"/>
          <w:sz w:val="22"/>
          <w:szCs w:val="22"/>
        </w:rPr>
        <w:t xml:space="preserve"> number.</w:t>
      </w:r>
      <w:r w:rsidR="00EE42BB">
        <w:rPr>
          <w:rFonts w:ascii="Arial" w:hAnsi="Arial" w:cs="Arial"/>
          <w:sz w:val="22"/>
          <w:szCs w:val="22"/>
        </w:rPr>
        <w:t xml:space="preserve"> </w:t>
      </w:r>
    </w:p>
    <w:p w:rsidR="0022312C" w:rsidRDefault="00AA0BEA" w:rsidP="0022312C">
      <w:pPr>
        <w:spacing w:after="240"/>
        <w:rPr>
          <w:rFonts w:ascii="Arial" w:hAnsi="Arial" w:cs="Arial"/>
          <w:sz w:val="22"/>
          <w:szCs w:val="22"/>
        </w:rPr>
      </w:pPr>
      <w:r>
        <w:rPr>
          <w:rFonts w:ascii="Arial" w:hAnsi="Arial" w:cs="Arial"/>
          <w:sz w:val="22"/>
          <w:szCs w:val="22"/>
        </w:rPr>
        <w:lastRenderedPageBreak/>
        <w:t>The pop up looks like this:</w:t>
      </w:r>
      <w:r w:rsidR="00097377">
        <w:rPr>
          <w:noProof/>
          <w:lang w:eastAsia="en-GB"/>
        </w:rPr>
        <w:pict>
          <v:shape id="_x0000_i1028" type="#_x0000_t75" style="width:467.7pt;height:309.9pt;visibility:visible">
            <v:imagedata r:id="rId16" o:title=""/>
          </v:shape>
        </w:pict>
      </w:r>
    </w:p>
    <w:p w:rsidR="00E748EB" w:rsidRPr="00A0594C" w:rsidRDefault="00E748EB" w:rsidP="00E748EB">
      <w:pPr>
        <w:numPr>
          <w:ilvl w:val="0"/>
          <w:numId w:val="4"/>
        </w:numPr>
        <w:spacing w:after="240"/>
        <w:rPr>
          <w:rFonts w:ascii="Arial" w:hAnsi="Arial"/>
          <w:b/>
          <w:sz w:val="22"/>
        </w:rPr>
      </w:pPr>
      <w:r w:rsidRPr="00A0594C">
        <w:rPr>
          <w:rFonts w:ascii="Arial" w:hAnsi="Arial"/>
          <w:b/>
          <w:sz w:val="22"/>
        </w:rPr>
        <w:t>Viewing the details of disposal</w:t>
      </w:r>
    </w:p>
    <w:p w:rsidR="00E748EB" w:rsidRDefault="00E748EB" w:rsidP="00E748EB">
      <w:pPr>
        <w:spacing w:after="240"/>
        <w:rPr>
          <w:rFonts w:ascii="Arial" w:hAnsi="Arial" w:cs="Arial"/>
          <w:sz w:val="22"/>
          <w:szCs w:val="22"/>
        </w:rPr>
      </w:pPr>
      <w:r>
        <w:rPr>
          <w:rFonts w:ascii="Arial" w:hAnsi="Arial" w:cs="Arial"/>
          <w:sz w:val="22"/>
          <w:szCs w:val="22"/>
        </w:rPr>
        <w:t xml:space="preserve">Click the View Waste Disposal / Consignment Note Details to view and print the information need to fill out the consignment note. </w:t>
      </w:r>
    </w:p>
    <w:p w:rsidR="00E748EB" w:rsidRDefault="00E748EB" w:rsidP="00E748EB">
      <w:pPr>
        <w:spacing w:after="240"/>
        <w:rPr>
          <w:rFonts w:ascii="Arial" w:hAnsi="Arial" w:cs="Arial"/>
          <w:sz w:val="22"/>
          <w:szCs w:val="22"/>
        </w:rPr>
      </w:pPr>
      <w:r>
        <w:rPr>
          <w:rFonts w:ascii="Arial" w:hAnsi="Arial" w:cs="Arial"/>
          <w:sz w:val="22"/>
          <w:szCs w:val="22"/>
        </w:rPr>
        <w:t>You will be asked to enter either the Disposal date or the consignment number. Do not worry if you cannot remember the consignment number you can leave this blank and just click ok.</w:t>
      </w:r>
    </w:p>
    <w:p w:rsidR="00E748EB" w:rsidRDefault="00E748EB" w:rsidP="00E748EB">
      <w:pPr>
        <w:spacing w:after="240"/>
        <w:rPr>
          <w:rFonts w:ascii="Arial" w:hAnsi="Arial" w:cs="Arial"/>
          <w:sz w:val="22"/>
          <w:szCs w:val="22"/>
        </w:rPr>
      </w:pPr>
      <w:r>
        <w:rPr>
          <w:rFonts w:ascii="Arial" w:hAnsi="Arial" w:cs="Arial"/>
          <w:sz w:val="22"/>
          <w:szCs w:val="22"/>
        </w:rPr>
        <w:t>The report will open in a pop up window and by clicking print will print out the report.</w:t>
      </w:r>
    </w:p>
    <w:p w:rsidR="00337889" w:rsidRDefault="00097377" w:rsidP="00E748EB">
      <w:pPr>
        <w:spacing w:after="240"/>
        <w:rPr>
          <w:rFonts w:ascii="Arial" w:hAnsi="Arial" w:cs="Arial"/>
          <w:sz w:val="22"/>
          <w:szCs w:val="22"/>
        </w:rPr>
      </w:pPr>
      <w:r>
        <w:rPr>
          <w:rFonts w:ascii="Arial" w:hAnsi="Arial" w:cs="Arial"/>
          <w:noProof/>
          <w:sz w:val="22"/>
          <w:szCs w:val="22"/>
          <w:lang w:eastAsia="en-GB"/>
        </w:rPr>
        <w:pict>
          <v:rect id="_x0000_s1104" style="position:absolute;margin-left:380.95pt;margin-top:22.75pt;width:104.75pt;height:17pt;z-index:251662336" filled="f" strokecolor="red" strokeweight="4.5pt"/>
        </w:pict>
      </w:r>
      <w:r>
        <w:rPr>
          <w:noProof/>
          <w:lang w:eastAsia="en-GB"/>
        </w:rPr>
        <w:pict>
          <v:shape id="_x0000_i1029" type="#_x0000_t75" style="width:467.7pt;height:200.95pt;visibility:visible">
            <v:imagedata r:id="rId17" o:title="" cropbottom="17284f"/>
          </v:shape>
        </w:pict>
      </w:r>
    </w:p>
    <w:p w:rsidR="00C919E1" w:rsidRDefault="00A81FC5" w:rsidP="00E748EB">
      <w:pPr>
        <w:numPr>
          <w:ilvl w:val="0"/>
          <w:numId w:val="4"/>
        </w:numPr>
        <w:spacing w:after="240"/>
        <w:rPr>
          <w:rFonts w:ascii="Arial" w:hAnsi="Arial" w:cs="Arial"/>
          <w:sz w:val="22"/>
          <w:szCs w:val="22"/>
        </w:rPr>
      </w:pPr>
      <w:r>
        <w:rPr>
          <w:rFonts w:ascii="Arial" w:hAnsi="Arial"/>
          <w:b/>
          <w:sz w:val="22"/>
        </w:rPr>
        <w:br w:type="page"/>
      </w:r>
      <w:r w:rsidR="00E748EB" w:rsidRPr="00A0594C">
        <w:rPr>
          <w:rFonts w:ascii="Arial" w:hAnsi="Arial"/>
          <w:b/>
          <w:sz w:val="22"/>
        </w:rPr>
        <w:lastRenderedPageBreak/>
        <w:t>Printing Labels</w:t>
      </w:r>
    </w:p>
    <w:p w:rsidR="00E45895" w:rsidRPr="00E45895" w:rsidRDefault="00E748EB" w:rsidP="00A0594C">
      <w:pPr>
        <w:spacing w:after="240"/>
        <w:ind w:left="360"/>
        <w:rPr>
          <w:rFonts w:ascii="Arial" w:hAnsi="Arial" w:cs="Arial"/>
          <w:sz w:val="22"/>
          <w:szCs w:val="22"/>
        </w:rPr>
      </w:pPr>
      <w:r w:rsidRPr="00E45895">
        <w:rPr>
          <w:rFonts w:ascii="Arial" w:hAnsi="Arial" w:cs="Arial"/>
          <w:sz w:val="22"/>
          <w:szCs w:val="22"/>
        </w:rPr>
        <w:t>Clicking the Print Transport / Disposal Labels opens a report in a pop up window,</w:t>
      </w:r>
      <w:r w:rsidR="00E45895">
        <w:rPr>
          <w:rFonts w:ascii="Arial" w:hAnsi="Arial" w:cs="Arial"/>
          <w:sz w:val="22"/>
          <w:szCs w:val="22"/>
        </w:rPr>
        <w:t xml:space="preserve"> </w:t>
      </w:r>
      <w:r w:rsidRPr="00E45895">
        <w:rPr>
          <w:rFonts w:ascii="Arial" w:hAnsi="Arial" w:cs="Arial"/>
          <w:sz w:val="22"/>
          <w:szCs w:val="22"/>
        </w:rPr>
        <w:t>again you will be asked to enter the disposal date and or the consignment number.</w:t>
      </w:r>
      <w:r w:rsidR="00337889" w:rsidRPr="00337889">
        <w:rPr>
          <w:noProof/>
          <w:lang w:eastAsia="en-GB"/>
        </w:rPr>
        <w:t xml:space="preserve"> </w:t>
      </w:r>
    </w:p>
    <w:p w:rsidR="00E748EB" w:rsidRPr="00E45895" w:rsidRDefault="00097377" w:rsidP="00E45895">
      <w:pPr>
        <w:spacing w:after="240"/>
        <w:ind w:left="720"/>
        <w:rPr>
          <w:rFonts w:ascii="Arial" w:hAnsi="Arial" w:cs="Arial"/>
          <w:sz w:val="22"/>
          <w:szCs w:val="22"/>
        </w:rPr>
      </w:pPr>
      <w:r>
        <w:rPr>
          <w:noProof/>
          <w:lang w:eastAsia="en-GB"/>
        </w:rPr>
        <w:pict>
          <v:shape id="_x0000_i1030" type="#_x0000_t75" style="width:388.15pt;height:254.2pt;visibility:visible">
            <v:imagedata r:id="rId18" o:title=""/>
          </v:shape>
        </w:pict>
      </w:r>
    </w:p>
    <w:p w:rsidR="00E748EB" w:rsidRPr="00E748EB" w:rsidRDefault="00E748EB" w:rsidP="00E748EB">
      <w:pPr>
        <w:spacing w:after="240"/>
        <w:rPr>
          <w:rFonts w:ascii="Arial" w:hAnsi="Arial" w:cs="Arial"/>
          <w:sz w:val="22"/>
          <w:szCs w:val="22"/>
        </w:rPr>
      </w:pPr>
      <w:r>
        <w:rPr>
          <w:rFonts w:ascii="Arial" w:hAnsi="Arial" w:cs="Arial"/>
          <w:sz w:val="22"/>
          <w:szCs w:val="22"/>
        </w:rPr>
        <w:t>The report is printed on L2601 labels (A4 sheet one across by two down). Labels then need to be stuck to the corresponding bins. The top right of the label shows the bin number that it belongs to.</w:t>
      </w:r>
    </w:p>
    <w:p w:rsidR="00E45895" w:rsidRPr="00A0594C" w:rsidRDefault="00534763" w:rsidP="00534763">
      <w:pPr>
        <w:numPr>
          <w:ilvl w:val="0"/>
          <w:numId w:val="4"/>
        </w:numPr>
        <w:spacing w:after="240"/>
        <w:rPr>
          <w:rFonts w:ascii="Arial" w:hAnsi="Arial"/>
          <w:b/>
          <w:sz w:val="22"/>
        </w:rPr>
      </w:pPr>
      <w:r w:rsidRPr="00A0594C">
        <w:rPr>
          <w:rFonts w:ascii="Arial" w:hAnsi="Arial"/>
          <w:b/>
          <w:sz w:val="22"/>
        </w:rPr>
        <w:t>Recording Stock and disposals direct from the department.</w:t>
      </w:r>
    </w:p>
    <w:p w:rsidR="00534763" w:rsidRPr="00534763" w:rsidRDefault="00534763" w:rsidP="00534763">
      <w:pPr>
        <w:spacing w:after="240"/>
        <w:rPr>
          <w:rFonts w:ascii="Arial" w:hAnsi="Arial" w:cs="Arial"/>
          <w:bCs/>
          <w:sz w:val="22"/>
          <w:szCs w:val="22"/>
        </w:rPr>
      </w:pPr>
      <w:r>
        <w:rPr>
          <w:rFonts w:ascii="Arial" w:hAnsi="Arial" w:cs="Arial"/>
          <w:bCs/>
          <w:sz w:val="22"/>
          <w:szCs w:val="22"/>
        </w:rPr>
        <w:t>By clicking the Enter RP2A Record button the following screen will open</w:t>
      </w:r>
    </w:p>
    <w:p w:rsidR="00534763" w:rsidRDefault="00097377" w:rsidP="0022312C">
      <w:pPr>
        <w:spacing w:after="240"/>
        <w:rPr>
          <w:rFonts w:ascii="Arial" w:hAnsi="Arial" w:cs="Arial"/>
          <w:b/>
          <w:bCs/>
          <w:sz w:val="22"/>
          <w:szCs w:val="22"/>
        </w:rPr>
      </w:pPr>
      <w:r>
        <w:rPr>
          <w:noProof/>
          <w:lang w:eastAsia="en-GB"/>
        </w:rPr>
        <w:pict>
          <v:shape id="_x0000_i1031" type="#_x0000_t75" style="width:467.7pt;height:209.1pt;visibility:visible">
            <v:imagedata r:id="rId19" o:title=""/>
          </v:shape>
        </w:pict>
      </w:r>
    </w:p>
    <w:p w:rsidR="00534763" w:rsidRDefault="00534763" w:rsidP="0022312C">
      <w:pPr>
        <w:spacing w:after="240"/>
        <w:rPr>
          <w:rFonts w:ascii="Arial" w:hAnsi="Arial" w:cs="Arial"/>
          <w:sz w:val="22"/>
          <w:szCs w:val="22"/>
        </w:rPr>
      </w:pPr>
      <w:r>
        <w:rPr>
          <w:rFonts w:ascii="Arial" w:hAnsi="Arial" w:cs="Arial"/>
          <w:sz w:val="22"/>
          <w:szCs w:val="22"/>
        </w:rPr>
        <w:t>The form will allow you to trans</w:t>
      </w:r>
      <w:r w:rsidR="000F0122">
        <w:rPr>
          <w:rFonts w:ascii="Arial" w:hAnsi="Arial" w:cs="Arial"/>
          <w:sz w:val="22"/>
          <w:szCs w:val="22"/>
        </w:rPr>
        <w:t>cribe</w:t>
      </w:r>
      <w:r>
        <w:rPr>
          <w:rFonts w:ascii="Arial" w:hAnsi="Arial" w:cs="Arial"/>
          <w:sz w:val="22"/>
          <w:szCs w:val="22"/>
        </w:rPr>
        <w:t xml:space="preserve"> the RP2A form </w:t>
      </w:r>
      <w:r w:rsidR="000F0122">
        <w:rPr>
          <w:rFonts w:ascii="Arial" w:hAnsi="Arial" w:cs="Arial"/>
          <w:sz w:val="22"/>
          <w:szCs w:val="22"/>
        </w:rPr>
        <w:t>information</w:t>
      </w:r>
      <w:r>
        <w:rPr>
          <w:rFonts w:ascii="Arial" w:hAnsi="Arial" w:cs="Arial"/>
          <w:sz w:val="22"/>
          <w:szCs w:val="22"/>
        </w:rPr>
        <w:t xml:space="preserve"> in to it.</w:t>
      </w:r>
    </w:p>
    <w:p w:rsidR="00534763" w:rsidRDefault="00534763" w:rsidP="0022312C">
      <w:pPr>
        <w:spacing w:after="240"/>
        <w:rPr>
          <w:rFonts w:ascii="Arial" w:hAnsi="Arial" w:cs="Arial"/>
          <w:sz w:val="22"/>
          <w:szCs w:val="22"/>
        </w:rPr>
      </w:pPr>
      <w:r>
        <w:rPr>
          <w:rFonts w:ascii="Arial" w:hAnsi="Arial" w:cs="Arial"/>
          <w:sz w:val="22"/>
          <w:szCs w:val="22"/>
        </w:rPr>
        <w:t xml:space="preserve">The first </w:t>
      </w:r>
      <w:r w:rsidR="009B3B9C">
        <w:rPr>
          <w:rFonts w:ascii="Arial" w:hAnsi="Arial" w:cs="Arial"/>
          <w:sz w:val="22"/>
          <w:szCs w:val="22"/>
        </w:rPr>
        <w:t>selection</w:t>
      </w:r>
      <w:r>
        <w:rPr>
          <w:rFonts w:ascii="Arial" w:hAnsi="Arial" w:cs="Arial"/>
          <w:sz w:val="22"/>
          <w:szCs w:val="22"/>
        </w:rPr>
        <w:t xml:space="preserve"> box is for department, the second is for the reporting Month and the last is the Year. The Year field will automatically insert the current year.</w:t>
      </w:r>
    </w:p>
    <w:p w:rsidR="00534763" w:rsidRDefault="00534763" w:rsidP="0022312C">
      <w:pPr>
        <w:spacing w:after="240"/>
        <w:rPr>
          <w:rFonts w:ascii="Arial" w:hAnsi="Arial" w:cs="Arial"/>
          <w:sz w:val="22"/>
          <w:szCs w:val="22"/>
        </w:rPr>
      </w:pPr>
      <w:r>
        <w:rPr>
          <w:rFonts w:ascii="Arial" w:hAnsi="Arial" w:cs="Arial"/>
          <w:sz w:val="22"/>
          <w:szCs w:val="22"/>
        </w:rPr>
        <w:t xml:space="preserve">Again all units must be entered in MBq notation. </w:t>
      </w:r>
    </w:p>
    <w:p w:rsidR="00534763" w:rsidRPr="00A0594C" w:rsidRDefault="00534763" w:rsidP="00534763">
      <w:pPr>
        <w:numPr>
          <w:ilvl w:val="0"/>
          <w:numId w:val="4"/>
        </w:numPr>
        <w:spacing w:after="240"/>
        <w:rPr>
          <w:rFonts w:ascii="Arial" w:hAnsi="Arial"/>
          <w:b/>
          <w:sz w:val="22"/>
        </w:rPr>
      </w:pPr>
      <w:r w:rsidRPr="00A0594C">
        <w:rPr>
          <w:rFonts w:ascii="Arial" w:hAnsi="Arial"/>
          <w:b/>
          <w:sz w:val="22"/>
        </w:rPr>
        <w:lastRenderedPageBreak/>
        <w:t>Viewing and printing reports</w:t>
      </w:r>
    </w:p>
    <w:p w:rsidR="00534763" w:rsidRDefault="00534763" w:rsidP="00534763">
      <w:pPr>
        <w:spacing w:after="240"/>
        <w:rPr>
          <w:rFonts w:ascii="Arial" w:hAnsi="Arial" w:cs="Arial"/>
          <w:sz w:val="22"/>
          <w:szCs w:val="22"/>
        </w:rPr>
      </w:pPr>
      <w:r>
        <w:rPr>
          <w:rFonts w:ascii="Arial" w:hAnsi="Arial" w:cs="Arial"/>
          <w:sz w:val="22"/>
          <w:szCs w:val="22"/>
        </w:rPr>
        <w:t>The database has a reports menu which allows the printing of various reports, such as information needed when submitting the EA Pollution Inventory, or the number of bins used by a department.</w:t>
      </w:r>
    </w:p>
    <w:p w:rsidR="00534763" w:rsidRDefault="00534763" w:rsidP="00534763">
      <w:pPr>
        <w:spacing w:after="240"/>
        <w:rPr>
          <w:rFonts w:ascii="Arial" w:hAnsi="Arial" w:cs="Arial"/>
          <w:sz w:val="22"/>
          <w:szCs w:val="22"/>
        </w:rPr>
      </w:pPr>
      <w:r>
        <w:rPr>
          <w:rFonts w:ascii="Arial" w:hAnsi="Arial" w:cs="Arial"/>
          <w:sz w:val="22"/>
          <w:szCs w:val="22"/>
        </w:rPr>
        <w:t>The reports have been set up in such a way that they will show a running total based on the information entered.</w:t>
      </w:r>
    </w:p>
    <w:p w:rsidR="00534763" w:rsidRPr="00A0594C" w:rsidRDefault="00534763" w:rsidP="00534763">
      <w:pPr>
        <w:numPr>
          <w:ilvl w:val="0"/>
          <w:numId w:val="4"/>
        </w:numPr>
        <w:spacing w:after="240"/>
        <w:rPr>
          <w:rFonts w:ascii="Arial" w:hAnsi="Arial"/>
          <w:b/>
          <w:sz w:val="22"/>
        </w:rPr>
      </w:pPr>
      <w:r w:rsidRPr="00A0594C">
        <w:rPr>
          <w:rFonts w:ascii="Arial" w:hAnsi="Arial"/>
          <w:b/>
          <w:sz w:val="22"/>
        </w:rPr>
        <w:t>Entering and Changing Departments names</w:t>
      </w:r>
    </w:p>
    <w:p w:rsidR="00534763" w:rsidRDefault="00534763" w:rsidP="00534763">
      <w:pPr>
        <w:spacing w:after="240"/>
        <w:rPr>
          <w:rFonts w:ascii="Arial" w:hAnsi="Arial" w:cs="Arial"/>
          <w:sz w:val="22"/>
          <w:szCs w:val="22"/>
        </w:rPr>
      </w:pPr>
      <w:r>
        <w:rPr>
          <w:rFonts w:ascii="Arial" w:hAnsi="Arial" w:cs="Arial"/>
          <w:sz w:val="22"/>
          <w:szCs w:val="22"/>
        </w:rPr>
        <w:t xml:space="preserve">Edit Enter Department allows the user to add a new department which will then be available to issue bins to and to record the stock </w:t>
      </w:r>
      <w:r w:rsidR="009B3B9C">
        <w:rPr>
          <w:rFonts w:ascii="Arial" w:hAnsi="Arial" w:cs="Arial"/>
          <w:sz w:val="22"/>
          <w:szCs w:val="22"/>
        </w:rPr>
        <w:t>movements</w:t>
      </w:r>
      <w:r>
        <w:rPr>
          <w:rFonts w:ascii="Arial" w:hAnsi="Arial" w:cs="Arial"/>
          <w:sz w:val="22"/>
          <w:szCs w:val="22"/>
        </w:rPr>
        <w:t xml:space="preserve"> and other disposals made.</w:t>
      </w:r>
    </w:p>
    <w:p w:rsidR="00534763" w:rsidRDefault="00534763" w:rsidP="00534763">
      <w:pPr>
        <w:spacing w:after="240"/>
        <w:rPr>
          <w:rFonts w:ascii="Arial" w:hAnsi="Arial" w:cs="Arial"/>
          <w:sz w:val="22"/>
          <w:szCs w:val="22"/>
        </w:rPr>
      </w:pPr>
      <w:r>
        <w:rPr>
          <w:rFonts w:ascii="Arial" w:hAnsi="Arial" w:cs="Arial"/>
          <w:sz w:val="22"/>
          <w:szCs w:val="22"/>
        </w:rPr>
        <w:t>When entering the department it is important to get the site location correct and add an abbreviated department name as this will form part of the bin number issue.</w:t>
      </w:r>
    </w:p>
    <w:p w:rsidR="005A741B" w:rsidRPr="009A11DD" w:rsidRDefault="00E45895" w:rsidP="0022312C">
      <w:pPr>
        <w:spacing w:after="240"/>
        <w:rPr>
          <w:rFonts w:ascii="Arial" w:hAnsi="Arial" w:cs="Arial"/>
          <w:b/>
          <w:sz w:val="22"/>
          <w:szCs w:val="22"/>
        </w:rPr>
      </w:pPr>
      <w:r w:rsidRPr="00534763">
        <w:rPr>
          <w:rFonts w:ascii="Arial" w:hAnsi="Arial" w:cs="Arial"/>
          <w:sz w:val="22"/>
          <w:szCs w:val="22"/>
        </w:rPr>
        <w:br w:type="page"/>
      </w:r>
      <w:r w:rsidR="00B21364" w:rsidRPr="009A11DD">
        <w:rPr>
          <w:rFonts w:ascii="Arial" w:hAnsi="Arial" w:cs="Arial"/>
          <w:b/>
          <w:sz w:val="22"/>
          <w:szCs w:val="22"/>
        </w:rPr>
        <w:lastRenderedPageBreak/>
        <w:t xml:space="preserve">ARRANGING A </w:t>
      </w:r>
      <w:r w:rsidR="005A741B" w:rsidRPr="00B21364">
        <w:rPr>
          <w:rFonts w:ascii="Arial" w:hAnsi="Arial" w:cs="Arial"/>
          <w:b/>
          <w:bCs/>
          <w:sz w:val="22"/>
          <w:szCs w:val="22"/>
        </w:rPr>
        <w:t>DISPOSAL</w:t>
      </w:r>
      <w:r w:rsidR="00B21364" w:rsidRPr="00B21364">
        <w:rPr>
          <w:rFonts w:ascii="Arial" w:hAnsi="Arial" w:cs="Arial"/>
          <w:b/>
          <w:bCs/>
          <w:sz w:val="22"/>
          <w:szCs w:val="22"/>
        </w:rPr>
        <w:t xml:space="preserve"> TO </w:t>
      </w:r>
      <w:r w:rsidRPr="00B21364">
        <w:rPr>
          <w:rFonts w:ascii="Arial" w:hAnsi="Arial" w:cs="Arial"/>
          <w:b/>
          <w:bCs/>
          <w:sz w:val="22"/>
          <w:szCs w:val="22"/>
        </w:rPr>
        <w:t>INCINERATION</w:t>
      </w:r>
    </w:p>
    <w:p w:rsidR="00FA6F25" w:rsidRPr="00380329" w:rsidRDefault="00FA6F25">
      <w:pPr>
        <w:tabs>
          <w:tab w:val="left" w:pos="720"/>
        </w:tabs>
        <w:spacing w:after="240"/>
        <w:ind w:left="1440" w:hanging="1440"/>
        <w:rPr>
          <w:rFonts w:ascii="Arial" w:hAnsi="Arial" w:cs="Arial"/>
          <w:b/>
          <w:bCs/>
          <w:sz w:val="22"/>
          <w:szCs w:val="22"/>
        </w:rPr>
      </w:pPr>
      <w:r w:rsidRPr="00380329">
        <w:rPr>
          <w:rFonts w:ascii="Arial" w:hAnsi="Arial" w:cs="Arial"/>
          <w:sz w:val="22"/>
          <w:szCs w:val="22"/>
        </w:rPr>
        <w:t>Redditch Treatment Faculty Permit Number ZB3930DS</w:t>
      </w:r>
      <w:r w:rsidRPr="00380329">
        <w:rPr>
          <w:rFonts w:ascii="Arial" w:hAnsi="Arial" w:cs="Arial"/>
          <w:sz w:val="22"/>
          <w:szCs w:val="22"/>
        </w:rPr>
        <w:br/>
      </w:r>
    </w:p>
    <w:p w:rsidR="005A741B" w:rsidRPr="00380329" w:rsidRDefault="00B021D8">
      <w:pPr>
        <w:pStyle w:val="BodyText2"/>
        <w:tabs>
          <w:tab w:val="left" w:pos="540"/>
        </w:tabs>
        <w:ind w:left="540" w:hanging="540"/>
        <w:rPr>
          <w:rFonts w:ascii="Arial" w:hAnsi="Arial" w:cs="Arial"/>
          <w:sz w:val="22"/>
          <w:szCs w:val="22"/>
        </w:rPr>
      </w:pPr>
      <w:r>
        <w:rPr>
          <w:rFonts w:ascii="Arial" w:hAnsi="Arial" w:cs="Arial"/>
          <w:sz w:val="22"/>
          <w:szCs w:val="22"/>
        </w:rPr>
        <w:t>A</w:t>
      </w:r>
      <w:r w:rsidR="005A741B" w:rsidRPr="00380329">
        <w:rPr>
          <w:rFonts w:ascii="Arial" w:hAnsi="Arial" w:cs="Arial"/>
          <w:sz w:val="22"/>
          <w:szCs w:val="22"/>
        </w:rPr>
        <w:t>.</w:t>
      </w:r>
      <w:r w:rsidR="005A741B" w:rsidRPr="00380329">
        <w:rPr>
          <w:rFonts w:ascii="Arial" w:hAnsi="Arial" w:cs="Arial"/>
          <w:sz w:val="22"/>
          <w:szCs w:val="22"/>
        </w:rPr>
        <w:tab/>
      </w:r>
      <w:r w:rsidR="00397146">
        <w:rPr>
          <w:rFonts w:ascii="Arial" w:hAnsi="Arial" w:cs="Arial"/>
          <w:sz w:val="22"/>
          <w:szCs w:val="22"/>
        </w:rPr>
        <w:t>C</w:t>
      </w:r>
      <w:r w:rsidR="0092081D">
        <w:rPr>
          <w:rFonts w:ascii="Arial" w:hAnsi="Arial" w:cs="Arial"/>
          <w:sz w:val="22"/>
          <w:szCs w:val="22"/>
        </w:rPr>
        <w:t>heck when</w:t>
      </w:r>
      <w:r w:rsidR="0092081D" w:rsidRPr="00380329">
        <w:rPr>
          <w:rFonts w:ascii="Arial" w:hAnsi="Arial" w:cs="Arial"/>
          <w:sz w:val="22"/>
          <w:szCs w:val="22"/>
        </w:rPr>
        <w:t xml:space="preserve"> </w:t>
      </w:r>
      <w:r w:rsidR="005A741B" w:rsidRPr="00380329">
        <w:rPr>
          <w:rFonts w:ascii="Arial" w:hAnsi="Arial" w:cs="Arial"/>
          <w:sz w:val="22"/>
          <w:szCs w:val="22"/>
        </w:rPr>
        <w:t>the accumulation time</w:t>
      </w:r>
      <w:r w:rsidR="00B247D7">
        <w:rPr>
          <w:rFonts w:ascii="Arial" w:hAnsi="Arial" w:cs="Arial"/>
          <w:sz w:val="22"/>
          <w:szCs w:val="22"/>
        </w:rPr>
        <w:t xml:space="preserve"> limit is approaching or when 12</w:t>
      </w:r>
      <w:r w:rsidR="005A741B" w:rsidRPr="00380329">
        <w:rPr>
          <w:rFonts w:ascii="Arial" w:hAnsi="Arial" w:cs="Arial"/>
          <w:sz w:val="22"/>
          <w:szCs w:val="22"/>
        </w:rPr>
        <w:t xml:space="preserve"> to </w:t>
      </w:r>
      <w:r w:rsidR="00B247D7">
        <w:rPr>
          <w:rFonts w:ascii="Arial" w:hAnsi="Arial" w:cs="Arial"/>
          <w:sz w:val="22"/>
          <w:szCs w:val="22"/>
        </w:rPr>
        <w:t>24</w:t>
      </w:r>
      <w:r w:rsidR="005A741B" w:rsidRPr="00380329">
        <w:rPr>
          <w:rFonts w:ascii="Arial" w:hAnsi="Arial" w:cs="Arial"/>
          <w:sz w:val="22"/>
          <w:szCs w:val="22"/>
        </w:rPr>
        <w:t xml:space="preserve"> containers have accumulated (these can be checked using </w:t>
      </w:r>
      <w:r w:rsidR="005A741B" w:rsidRPr="00380329">
        <w:rPr>
          <w:rFonts w:ascii="Arial" w:hAnsi="Arial" w:cs="Arial"/>
          <w:b/>
          <w:bCs/>
          <w:sz w:val="22"/>
          <w:szCs w:val="22"/>
        </w:rPr>
        <w:t>Waste Awaiting Disposal</w:t>
      </w:r>
      <w:r w:rsidR="005A741B" w:rsidRPr="00380329">
        <w:rPr>
          <w:rFonts w:ascii="Arial" w:hAnsi="Arial" w:cs="Arial"/>
          <w:sz w:val="22"/>
          <w:szCs w:val="22"/>
        </w:rPr>
        <w:t xml:space="preserve"> report on the </w:t>
      </w:r>
      <w:r w:rsidR="00B247D7">
        <w:rPr>
          <w:rFonts w:ascii="Arial" w:hAnsi="Arial" w:cs="Arial"/>
          <w:b/>
          <w:sz w:val="22"/>
          <w:szCs w:val="22"/>
        </w:rPr>
        <w:t xml:space="preserve">Open Reports </w:t>
      </w:r>
      <w:r w:rsidR="005A741B" w:rsidRPr="00380329">
        <w:rPr>
          <w:rFonts w:ascii="Arial" w:hAnsi="Arial" w:cs="Arial"/>
          <w:b/>
          <w:bCs/>
          <w:sz w:val="22"/>
          <w:szCs w:val="22"/>
        </w:rPr>
        <w:t>Menu</w:t>
      </w:r>
      <w:r w:rsidR="00397146">
        <w:rPr>
          <w:rFonts w:ascii="Arial" w:hAnsi="Arial" w:cs="Arial"/>
          <w:b/>
          <w:bCs/>
          <w:sz w:val="22"/>
          <w:szCs w:val="22"/>
        </w:rPr>
        <w:t xml:space="preserve"> or by going back to step 3</w:t>
      </w:r>
      <w:r w:rsidR="005A741B" w:rsidRPr="00380329">
        <w:rPr>
          <w:rFonts w:ascii="Arial" w:hAnsi="Arial" w:cs="Arial"/>
          <w:sz w:val="22"/>
          <w:szCs w:val="22"/>
        </w:rPr>
        <w:t>)</w:t>
      </w:r>
      <w:r w:rsidR="005B3584" w:rsidRPr="00380329">
        <w:rPr>
          <w:rFonts w:ascii="Arial" w:hAnsi="Arial" w:cs="Arial"/>
          <w:sz w:val="22"/>
          <w:szCs w:val="22"/>
        </w:rPr>
        <w:t xml:space="preserve"> or the </w:t>
      </w:r>
      <w:r w:rsidR="009B36E9" w:rsidRPr="00380329">
        <w:rPr>
          <w:rFonts w:ascii="Arial" w:hAnsi="Arial" w:cs="Arial"/>
          <w:sz w:val="22"/>
          <w:szCs w:val="22"/>
        </w:rPr>
        <w:t xml:space="preserve">monthly </w:t>
      </w:r>
      <w:r w:rsidR="00B247D7">
        <w:rPr>
          <w:rFonts w:ascii="Arial" w:hAnsi="Arial" w:cs="Arial"/>
          <w:sz w:val="22"/>
          <w:szCs w:val="22"/>
        </w:rPr>
        <w:t>disposal limit is reached</w:t>
      </w:r>
      <w:r w:rsidR="009B36E9" w:rsidRPr="00380329">
        <w:rPr>
          <w:rFonts w:ascii="Arial" w:hAnsi="Arial" w:cs="Arial"/>
          <w:sz w:val="22"/>
          <w:szCs w:val="22"/>
        </w:rPr>
        <w:t>.</w:t>
      </w:r>
    </w:p>
    <w:p w:rsidR="00242BA8" w:rsidRPr="00380329" w:rsidRDefault="005A741B" w:rsidP="00242BA8">
      <w:pPr>
        <w:ind w:left="567" w:hanging="27"/>
        <w:rPr>
          <w:rFonts w:ascii="Arial" w:hAnsi="Arial" w:cs="Arial"/>
          <w:sz w:val="22"/>
          <w:szCs w:val="22"/>
        </w:rPr>
      </w:pPr>
      <w:r w:rsidRPr="00380329">
        <w:rPr>
          <w:rFonts w:ascii="Arial" w:hAnsi="Arial" w:cs="Arial"/>
          <w:sz w:val="22"/>
          <w:szCs w:val="22"/>
        </w:rPr>
        <w:t>Choose a suitable disp</w:t>
      </w:r>
      <w:r w:rsidR="00242BA8" w:rsidRPr="00380329">
        <w:rPr>
          <w:rFonts w:ascii="Arial" w:hAnsi="Arial" w:cs="Arial"/>
          <w:sz w:val="22"/>
          <w:szCs w:val="22"/>
        </w:rPr>
        <w:t>osal date (14 to 21 days ahead)</w:t>
      </w:r>
      <w:r w:rsidR="00CC4A0F" w:rsidRPr="00380329">
        <w:rPr>
          <w:rFonts w:ascii="Arial" w:hAnsi="Arial" w:cs="Arial"/>
          <w:sz w:val="22"/>
          <w:szCs w:val="22"/>
        </w:rPr>
        <w:t>, request</w:t>
      </w:r>
      <w:r w:rsidR="00242BA8" w:rsidRPr="00380329">
        <w:rPr>
          <w:rFonts w:ascii="Arial" w:hAnsi="Arial" w:cs="Arial"/>
          <w:sz w:val="22"/>
          <w:szCs w:val="22"/>
        </w:rPr>
        <w:t xml:space="preserve"> a </w:t>
      </w:r>
      <w:r w:rsidR="00CC4A0F" w:rsidRPr="00380329">
        <w:rPr>
          <w:rFonts w:ascii="Arial" w:hAnsi="Arial" w:cs="Arial"/>
          <w:b/>
          <w:sz w:val="22"/>
          <w:szCs w:val="22"/>
        </w:rPr>
        <w:t>Radioactive</w:t>
      </w:r>
      <w:r w:rsidR="00CC4A0F" w:rsidRPr="00380329">
        <w:rPr>
          <w:rFonts w:ascii="Arial" w:hAnsi="Arial" w:cs="Arial"/>
          <w:sz w:val="22"/>
          <w:szCs w:val="22"/>
        </w:rPr>
        <w:t xml:space="preserve"> </w:t>
      </w:r>
      <w:r w:rsidR="00242BA8" w:rsidRPr="00380329">
        <w:rPr>
          <w:rFonts w:ascii="Arial" w:hAnsi="Arial" w:cs="Arial"/>
          <w:b/>
          <w:bCs/>
          <w:sz w:val="22"/>
          <w:szCs w:val="22"/>
        </w:rPr>
        <w:t xml:space="preserve">Waste </w:t>
      </w:r>
      <w:r w:rsidR="00CC4A0F" w:rsidRPr="00380329">
        <w:rPr>
          <w:rFonts w:ascii="Arial" w:hAnsi="Arial" w:cs="Arial"/>
          <w:b/>
          <w:bCs/>
          <w:sz w:val="22"/>
          <w:szCs w:val="22"/>
        </w:rPr>
        <w:t>Consignment</w:t>
      </w:r>
      <w:r w:rsidR="00242BA8" w:rsidRPr="00380329">
        <w:rPr>
          <w:rFonts w:ascii="Arial" w:hAnsi="Arial" w:cs="Arial"/>
          <w:b/>
          <w:bCs/>
          <w:sz w:val="22"/>
          <w:szCs w:val="22"/>
        </w:rPr>
        <w:t xml:space="preserve"> Note </w:t>
      </w:r>
      <w:r w:rsidR="00242BA8" w:rsidRPr="00380329">
        <w:rPr>
          <w:rFonts w:ascii="Arial" w:hAnsi="Arial" w:cs="Arial"/>
          <w:sz w:val="22"/>
          <w:szCs w:val="22"/>
        </w:rPr>
        <w:t xml:space="preserve">to be sent (examples in Appendices 6). The forms are available from </w:t>
      </w:r>
      <w:r w:rsidR="00C12A81" w:rsidRPr="00380329">
        <w:rPr>
          <w:rFonts w:ascii="Arial" w:hAnsi="Arial" w:cs="Arial"/>
          <w:sz w:val="22"/>
          <w:szCs w:val="22"/>
        </w:rPr>
        <w:t>Ian Bateman</w:t>
      </w:r>
      <w:r w:rsidR="005611F9" w:rsidRPr="00380329">
        <w:rPr>
          <w:rFonts w:ascii="Arial" w:hAnsi="Arial" w:cs="Arial"/>
          <w:sz w:val="22"/>
          <w:szCs w:val="22"/>
        </w:rPr>
        <w:t>.</w:t>
      </w:r>
      <w:r w:rsidR="00B21364">
        <w:rPr>
          <w:rFonts w:ascii="Arial" w:hAnsi="Arial" w:cs="Arial"/>
          <w:sz w:val="22"/>
          <w:szCs w:val="22"/>
        </w:rPr>
        <w:t xml:space="preserve"> Although we tend to keep a few in the RPO in the small metal file cabinet near the kettle.</w:t>
      </w:r>
    </w:p>
    <w:p w:rsidR="00242BA8" w:rsidRPr="00380329" w:rsidRDefault="00242BA8" w:rsidP="00242BA8">
      <w:pPr>
        <w:ind w:left="567" w:hanging="27"/>
        <w:rPr>
          <w:rFonts w:ascii="Arial" w:hAnsi="Arial" w:cs="Arial"/>
          <w:sz w:val="22"/>
          <w:szCs w:val="22"/>
        </w:rPr>
      </w:pPr>
    </w:p>
    <w:p w:rsidR="00242BA8" w:rsidRPr="00380329" w:rsidRDefault="00242BA8" w:rsidP="00242BA8">
      <w:pPr>
        <w:ind w:left="567" w:hanging="27"/>
        <w:rPr>
          <w:rFonts w:ascii="Arial" w:hAnsi="Arial" w:cs="Arial"/>
          <w:sz w:val="22"/>
          <w:szCs w:val="22"/>
        </w:rPr>
      </w:pPr>
      <w:r w:rsidRPr="00380329">
        <w:rPr>
          <w:rFonts w:ascii="Arial" w:hAnsi="Arial" w:cs="Arial"/>
          <w:sz w:val="22"/>
          <w:szCs w:val="22"/>
        </w:rPr>
        <w:t>The contacts for</w:t>
      </w:r>
      <w:r w:rsidR="005611F9" w:rsidRPr="00380329">
        <w:rPr>
          <w:rFonts w:ascii="Arial" w:hAnsi="Arial" w:cs="Arial"/>
          <w:sz w:val="22"/>
          <w:szCs w:val="22"/>
        </w:rPr>
        <w:t xml:space="preserve"> SITA</w:t>
      </w:r>
      <w:r w:rsidRPr="00380329">
        <w:rPr>
          <w:rFonts w:ascii="Arial" w:hAnsi="Arial" w:cs="Arial"/>
          <w:sz w:val="22"/>
          <w:szCs w:val="22"/>
        </w:rPr>
        <w:t xml:space="preserve"> are as follows:-</w:t>
      </w:r>
    </w:p>
    <w:p w:rsidR="00E555F2" w:rsidRPr="00380329" w:rsidRDefault="00C12A81" w:rsidP="00242BA8">
      <w:pPr>
        <w:ind w:left="567" w:hanging="27"/>
        <w:rPr>
          <w:rFonts w:ascii="Arial" w:hAnsi="Arial" w:cs="Arial"/>
          <w:sz w:val="22"/>
          <w:szCs w:val="22"/>
        </w:rPr>
      </w:pPr>
      <w:r w:rsidRPr="00380329">
        <w:rPr>
          <w:rFonts w:ascii="Arial" w:hAnsi="Arial" w:cs="Arial"/>
          <w:sz w:val="22"/>
          <w:szCs w:val="22"/>
        </w:rPr>
        <w:t>I</w:t>
      </w:r>
      <w:r w:rsidR="00E555F2" w:rsidRPr="00380329">
        <w:rPr>
          <w:rFonts w:ascii="Arial" w:hAnsi="Arial" w:cs="Arial"/>
          <w:sz w:val="22"/>
          <w:szCs w:val="22"/>
        </w:rPr>
        <w:t>an Bateman, logistics and transport division.</w:t>
      </w:r>
    </w:p>
    <w:p w:rsidR="00E555F2" w:rsidRPr="00380329" w:rsidRDefault="00097377" w:rsidP="00242BA8">
      <w:pPr>
        <w:ind w:left="567" w:hanging="27"/>
        <w:rPr>
          <w:rFonts w:ascii="Arial" w:hAnsi="Arial" w:cs="Arial"/>
          <w:sz w:val="22"/>
          <w:szCs w:val="22"/>
        </w:rPr>
      </w:pPr>
      <w:hyperlink r:id="rId20" w:history="1">
        <w:r w:rsidR="00C12A81" w:rsidRPr="00380329">
          <w:rPr>
            <w:rStyle w:val="Hyperlink"/>
            <w:rFonts w:ascii="Arial" w:hAnsi="Arial" w:cs="Arial"/>
            <w:sz w:val="22"/>
            <w:szCs w:val="22"/>
          </w:rPr>
          <w:t>Ian.Bateman@sita.co.uk</w:t>
        </w:r>
      </w:hyperlink>
    </w:p>
    <w:p w:rsidR="00C12A81" w:rsidRPr="00380329" w:rsidRDefault="00C12A81" w:rsidP="00242BA8">
      <w:pPr>
        <w:ind w:left="567" w:hanging="27"/>
        <w:rPr>
          <w:rFonts w:ascii="Arial" w:hAnsi="Arial" w:cs="Arial"/>
          <w:sz w:val="22"/>
          <w:szCs w:val="22"/>
        </w:rPr>
      </w:pPr>
      <w:r w:rsidRPr="00380329">
        <w:rPr>
          <w:rFonts w:ascii="Arial" w:hAnsi="Arial" w:cs="Arial"/>
          <w:sz w:val="22"/>
          <w:szCs w:val="22"/>
        </w:rPr>
        <w:t>Siobhan Fletcher deal</w:t>
      </w:r>
      <w:r w:rsidR="00A81FC5">
        <w:rPr>
          <w:rFonts w:ascii="Arial" w:hAnsi="Arial" w:cs="Arial"/>
          <w:sz w:val="22"/>
          <w:szCs w:val="22"/>
        </w:rPr>
        <w:t>s with invoices and it is worth</w:t>
      </w:r>
      <w:r w:rsidRPr="00380329">
        <w:rPr>
          <w:rFonts w:ascii="Arial" w:hAnsi="Arial" w:cs="Arial"/>
          <w:sz w:val="22"/>
          <w:szCs w:val="22"/>
        </w:rPr>
        <w:t>while coping Siobhan into emails to Ian Bateman.</w:t>
      </w:r>
    </w:p>
    <w:p w:rsidR="004655D0" w:rsidRPr="00380329" w:rsidRDefault="00097377" w:rsidP="00242BA8">
      <w:pPr>
        <w:ind w:left="567" w:hanging="27"/>
        <w:rPr>
          <w:rFonts w:ascii="Arial" w:hAnsi="Arial" w:cs="Arial"/>
          <w:sz w:val="22"/>
          <w:szCs w:val="22"/>
        </w:rPr>
      </w:pPr>
      <w:hyperlink r:id="rId21" w:history="1">
        <w:r w:rsidR="004655D0" w:rsidRPr="00380329">
          <w:rPr>
            <w:rStyle w:val="Hyperlink"/>
            <w:rFonts w:ascii="Arial" w:hAnsi="Arial" w:cs="Arial"/>
            <w:sz w:val="22"/>
            <w:szCs w:val="22"/>
          </w:rPr>
          <w:t>Siobhan.Savage@sita.co.uk</w:t>
        </w:r>
      </w:hyperlink>
      <w:r w:rsidR="004655D0" w:rsidRPr="00380329">
        <w:rPr>
          <w:rFonts w:ascii="Arial" w:hAnsi="Arial" w:cs="Arial"/>
          <w:sz w:val="22"/>
          <w:szCs w:val="22"/>
        </w:rPr>
        <w:t xml:space="preserve"> </w:t>
      </w:r>
    </w:p>
    <w:p w:rsidR="00242BA8" w:rsidRPr="00380329" w:rsidRDefault="00242BA8" w:rsidP="00242BA8">
      <w:pPr>
        <w:ind w:left="567" w:hanging="27"/>
        <w:rPr>
          <w:rFonts w:ascii="Arial" w:hAnsi="Arial" w:cs="Arial"/>
          <w:sz w:val="22"/>
          <w:szCs w:val="22"/>
        </w:rPr>
      </w:pPr>
      <w:r w:rsidRPr="00380329">
        <w:rPr>
          <w:rFonts w:ascii="Arial" w:hAnsi="Arial" w:cs="Arial"/>
          <w:sz w:val="22"/>
          <w:szCs w:val="22"/>
        </w:rPr>
        <w:t xml:space="preserve">David Howe at Redditch </w:t>
      </w:r>
      <w:r w:rsidR="004655D0" w:rsidRPr="00380329">
        <w:rPr>
          <w:rFonts w:ascii="Arial" w:hAnsi="Arial" w:cs="Arial"/>
          <w:sz w:val="22"/>
          <w:szCs w:val="22"/>
        </w:rPr>
        <w:t xml:space="preserve">is the plant manager </w:t>
      </w:r>
    </w:p>
    <w:p w:rsidR="00242BA8" w:rsidRPr="00380329" w:rsidRDefault="00097377" w:rsidP="00B247D7">
      <w:pPr>
        <w:spacing w:after="120"/>
        <w:ind w:left="567" w:hanging="28"/>
        <w:rPr>
          <w:rFonts w:ascii="Arial" w:hAnsi="Arial" w:cs="Arial"/>
          <w:sz w:val="22"/>
          <w:szCs w:val="22"/>
        </w:rPr>
      </w:pPr>
      <w:hyperlink r:id="rId22" w:history="1">
        <w:r w:rsidR="00B247D7" w:rsidRPr="006504F1">
          <w:rPr>
            <w:rStyle w:val="Hyperlink"/>
            <w:rFonts w:ascii="Arial" w:hAnsi="Arial" w:cs="Arial"/>
            <w:sz w:val="22"/>
            <w:szCs w:val="22"/>
          </w:rPr>
          <w:t>David.Howe@sita.co.uk</w:t>
        </w:r>
      </w:hyperlink>
      <w:r w:rsidR="00B247D7">
        <w:rPr>
          <w:rFonts w:ascii="Arial" w:hAnsi="Arial" w:cs="Arial"/>
          <w:sz w:val="22"/>
          <w:szCs w:val="22"/>
        </w:rPr>
        <w:br/>
      </w:r>
    </w:p>
    <w:p w:rsidR="005A741B" w:rsidRPr="00380329" w:rsidRDefault="00B021D8">
      <w:pPr>
        <w:pStyle w:val="BodyText2"/>
        <w:tabs>
          <w:tab w:val="left" w:pos="540"/>
        </w:tabs>
        <w:ind w:left="540" w:hanging="540"/>
        <w:rPr>
          <w:rFonts w:ascii="Arial" w:hAnsi="Arial" w:cs="Arial"/>
          <w:sz w:val="22"/>
          <w:szCs w:val="22"/>
        </w:rPr>
      </w:pPr>
      <w:r>
        <w:rPr>
          <w:rFonts w:ascii="Arial" w:hAnsi="Arial" w:cs="Arial"/>
          <w:sz w:val="22"/>
          <w:szCs w:val="22"/>
        </w:rPr>
        <w:t>B</w:t>
      </w:r>
      <w:r w:rsidR="005A741B" w:rsidRPr="00380329">
        <w:rPr>
          <w:rFonts w:ascii="Arial" w:hAnsi="Arial" w:cs="Arial"/>
          <w:sz w:val="22"/>
          <w:szCs w:val="22"/>
        </w:rPr>
        <w:t>.</w:t>
      </w:r>
      <w:r w:rsidR="005A741B" w:rsidRPr="00380329">
        <w:rPr>
          <w:rFonts w:ascii="Arial" w:hAnsi="Arial" w:cs="Arial"/>
          <w:sz w:val="22"/>
          <w:szCs w:val="22"/>
        </w:rPr>
        <w:tab/>
        <w:t>Allocating disposal date</w:t>
      </w:r>
    </w:p>
    <w:p w:rsidR="005A741B" w:rsidRPr="00380329" w:rsidRDefault="005A741B">
      <w:pPr>
        <w:spacing w:after="120"/>
        <w:ind w:left="1080"/>
        <w:jc w:val="both"/>
        <w:rPr>
          <w:rFonts w:ascii="Arial" w:hAnsi="Arial" w:cs="Arial"/>
          <w:sz w:val="22"/>
          <w:szCs w:val="22"/>
        </w:rPr>
      </w:pPr>
      <w:r w:rsidRPr="00380329">
        <w:rPr>
          <w:rFonts w:ascii="Arial" w:hAnsi="Arial" w:cs="Arial"/>
          <w:sz w:val="22"/>
          <w:szCs w:val="22"/>
        </w:rPr>
        <w:t xml:space="preserve">Go into </w:t>
      </w:r>
      <w:r w:rsidR="00B247D7">
        <w:rPr>
          <w:rFonts w:ascii="Arial" w:hAnsi="Arial" w:cs="Arial"/>
          <w:b/>
          <w:bCs/>
          <w:sz w:val="22"/>
          <w:szCs w:val="22"/>
        </w:rPr>
        <w:t>see step 3 above</w:t>
      </w:r>
      <w:r w:rsidRPr="00380329">
        <w:rPr>
          <w:rFonts w:ascii="Arial" w:hAnsi="Arial" w:cs="Arial"/>
          <w:sz w:val="22"/>
          <w:szCs w:val="22"/>
        </w:rPr>
        <w:t xml:space="preserve"> and enter the disposal date into the </w:t>
      </w:r>
      <w:r w:rsidR="00B247D7">
        <w:rPr>
          <w:rFonts w:ascii="Arial" w:hAnsi="Arial" w:cs="Arial"/>
          <w:sz w:val="22"/>
          <w:szCs w:val="22"/>
        </w:rPr>
        <w:t>relevant fields</w:t>
      </w:r>
      <w:r w:rsidR="00B6645C" w:rsidRPr="00380329">
        <w:rPr>
          <w:rFonts w:ascii="Arial" w:hAnsi="Arial" w:cs="Arial"/>
          <w:sz w:val="22"/>
          <w:szCs w:val="22"/>
        </w:rPr>
        <w:t>.</w:t>
      </w:r>
    </w:p>
    <w:p w:rsidR="00B21364" w:rsidRDefault="00B247D7" w:rsidP="00B21364">
      <w:pPr>
        <w:spacing w:after="120"/>
        <w:ind w:left="1080"/>
        <w:jc w:val="both"/>
        <w:rPr>
          <w:rFonts w:ascii="Arial" w:hAnsi="Arial" w:cs="Arial"/>
          <w:sz w:val="22"/>
          <w:szCs w:val="22"/>
        </w:rPr>
      </w:pPr>
      <w:r>
        <w:rPr>
          <w:rFonts w:ascii="Arial" w:hAnsi="Arial" w:cs="Arial"/>
          <w:sz w:val="22"/>
          <w:szCs w:val="22"/>
        </w:rPr>
        <w:t>Make note of the planned disposal date, and c</w:t>
      </w:r>
      <w:r w:rsidR="005A741B" w:rsidRPr="00380329">
        <w:rPr>
          <w:rFonts w:ascii="Arial" w:hAnsi="Arial" w:cs="Arial"/>
          <w:sz w:val="22"/>
          <w:szCs w:val="22"/>
        </w:rPr>
        <w:t>lose the</w:t>
      </w:r>
      <w:r>
        <w:rPr>
          <w:rFonts w:ascii="Arial" w:hAnsi="Arial" w:cs="Arial"/>
          <w:sz w:val="22"/>
          <w:szCs w:val="22"/>
        </w:rPr>
        <w:t xml:space="preserve"> Form</w:t>
      </w:r>
      <w:r w:rsidR="00B21364">
        <w:rPr>
          <w:rFonts w:ascii="Arial" w:hAnsi="Arial" w:cs="Arial"/>
          <w:sz w:val="22"/>
          <w:szCs w:val="22"/>
        </w:rPr>
        <w:t>.</w:t>
      </w:r>
    </w:p>
    <w:p w:rsidR="009A11DD" w:rsidRDefault="00B21364" w:rsidP="00B21364">
      <w:pPr>
        <w:spacing w:after="120"/>
        <w:ind w:left="1080"/>
        <w:jc w:val="both"/>
        <w:rPr>
          <w:rFonts w:ascii="Arial" w:hAnsi="Arial" w:cs="Arial"/>
          <w:sz w:val="22"/>
          <w:szCs w:val="22"/>
        </w:rPr>
      </w:pPr>
      <w:r>
        <w:rPr>
          <w:rFonts w:ascii="Arial" w:hAnsi="Arial" w:cs="Arial"/>
          <w:sz w:val="22"/>
          <w:szCs w:val="22"/>
        </w:rPr>
        <w:t xml:space="preserve">On the main menu open the “View Waste Disposal / Consignment Note Details” report and enter your planned disposal date, and or the waste </w:t>
      </w:r>
      <w:r w:rsidR="009A11DD">
        <w:rPr>
          <w:rFonts w:ascii="Arial" w:hAnsi="Arial" w:cs="Arial"/>
          <w:sz w:val="22"/>
          <w:szCs w:val="22"/>
        </w:rPr>
        <w:t>contractors</w:t>
      </w:r>
      <w:r>
        <w:rPr>
          <w:rFonts w:ascii="Arial" w:hAnsi="Arial" w:cs="Arial"/>
          <w:sz w:val="22"/>
          <w:szCs w:val="22"/>
        </w:rPr>
        <w:t xml:space="preserve"> consignment note number.</w:t>
      </w:r>
    </w:p>
    <w:p w:rsidR="00B21364" w:rsidRPr="00380329" w:rsidRDefault="00B21364" w:rsidP="00B21364">
      <w:pPr>
        <w:spacing w:after="120"/>
        <w:ind w:left="1080"/>
        <w:jc w:val="both"/>
        <w:rPr>
          <w:rFonts w:ascii="Arial" w:hAnsi="Arial" w:cs="Arial"/>
          <w:sz w:val="22"/>
          <w:szCs w:val="22"/>
        </w:rPr>
      </w:pPr>
      <w:r>
        <w:rPr>
          <w:rFonts w:ascii="Arial" w:hAnsi="Arial" w:cs="Arial"/>
          <w:sz w:val="22"/>
          <w:szCs w:val="22"/>
        </w:rPr>
        <w:br/>
        <w:t>Print out the Report using the print button on the report.</w:t>
      </w:r>
    </w:p>
    <w:p w:rsidR="005A741B" w:rsidRPr="00380329" w:rsidRDefault="00B021D8">
      <w:pPr>
        <w:pStyle w:val="BodyTextIndent3"/>
        <w:tabs>
          <w:tab w:val="clear" w:pos="720"/>
        </w:tabs>
        <w:jc w:val="both"/>
        <w:rPr>
          <w:rFonts w:ascii="Arial" w:hAnsi="Arial" w:cs="Arial"/>
          <w:color w:val="FF0000"/>
          <w:sz w:val="22"/>
          <w:szCs w:val="22"/>
        </w:rPr>
      </w:pPr>
      <w:r>
        <w:rPr>
          <w:rFonts w:ascii="Arial" w:hAnsi="Arial" w:cs="Arial"/>
          <w:sz w:val="22"/>
          <w:szCs w:val="22"/>
        </w:rPr>
        <w:t>C</w:t>
      </w:r>
      <w:r w:rsidR="00CC4A0F" w:rsidRPr="00380329">
        <w:rPr>
          <w:rFonts w:ascii="Arial" w:hAnsi="Arial" w:cs="Arial"/>
          <w:sz w:val="22"/>
          <w:szCs w:val="22"/>
        </w:rPr>
        <w:t>.</w:t>
      </w:r>
      <w:r w:rsidR="00CC4A0F" w:rsidRPr="00380329">
        <w:rPr>
          <w:rFonts w:ascii="Arial" w:hAnsi="Arial" w:cs="Arial"/>
          <w:sz w:val="22"/>
          <w:szCs w:val="22"/>
        </w:rPr>
        <w:tab/>
        <w:t>Completing Consignment Note</w:t>
      </w:r>
      <w:r w:rsidR="004301EB" w:rsidRPr="00380329">
        <w:rPr>
          <w:rFonts w:ascii="Arial" w:hAnsi="Arial" w:cs="Arial"/>
          <w:sz w:val="22"/>
          <w:szCs w:val="22"/>
        </w:rPr>
        <w:t xml:space="preserve"> </w:t>
      </w:r>
    </w:p>
    <w:p w:rsidR="00B21364" w:rsidRPr="00380329" w:rsidRDefault="005A741B" w:rsidP="00B21364">
      <w:pPr>
        <w:spacing w:after="120"/>
        <w:ind w:left="1080"/>
        <w:jc w:val="both"/>
        <w:rPr>
          <w:rFonts w:ascii="Arial" w:hAnsi="Arial" w:cs="Arial"/>
          <w:sz w:val="22"/>
          <w:szCs w:val="22"/>
        </w:rPr>
      </w:pPr>
      <w:r w:rsidRPr="00380329">
        <w:rPr>
          <w:rFonts w:ascii="Arial" w:hAnsi="Arial" w:cs="Arial"/>
          <w:sz w:val="22"/>
          <w:szCs w:val="22"/>
        </w:rPr>
        <w:t>When Consignment Note arrive</w:t>
      </w:r>
      <w:r w:rsidR="00CC4A0F" w:rsidRPr="00380329">
        <w:rPr>
          <w:rFonts w:ascii="Arial" w:hAnsi="Arial" w:cs="Arial"/>
          <w:sz w:val="22"/>
          <w:szCs w:val="22"/>
        </w:rPr>
        <w:t>s</w:t>
      </w:r>
      <w:r w:rsidR="00B247D7">
        <w:rPr>
          <w:rFonts w:ascii="Arial" w:hAnsi="Arial" w:cs="Arial"/>
          <w:sz w:val="22"/>
          <w:szCs w:val="22"/>
        </w:rPr>
        <w:t xml:space="preserve"> from</w:t>
      </w:r>
      <w:r w:rsidR="00B6645C" w:rsidRPr="00380329">
        <w:rPr>
          <w:rFonts w:ascii="Arial" w:hAnsi="Arial" w:cs="Arial"/>
          <w:sz w:val="22"/>
          <w:szCs w:val="22"/>
        </w:rPr>
        <w:t xml:space="preserve"> SITA</w:t>
      </w:r>
      <w:r w:rsidRPr="00380329">
        <w:rPr>
          <w:rFonts w:ascii="Arial" w:hAnsi="Arial" w:cs="Arial"/>
          <w:sz w:val="22"/>
          <w:szCs w:val="22"/>
        </w:rPr>
        <w:t xml:space="preserve"> comple</w:t>
      </w:r>
      <w:r w:rsidR="00CC4A0F" w:rsidRPr="00380329">
        <w:rPr>
          <w:rFonts w:ascii="Arial" w:hAnsi="Arial" w:cs="Arial"/>
          <w:sz w:val="22"/>
          <w:szCs w:val="22"/>
        </w:rPr>
        <w:t>te it</w:t>
      </w:r>
      <w:r w:rsidRPr="00380329">
        <w:rPr>
          <w:rFonts w:ascii="Arial" w:hAnsi="Arial" w:cs="Arial"/>
          <w:sz w:val="22"/>
          <w:szCs w:val="22"/>
        </w:rPr>
        <w:t xml:space="preserve"> using previous Notes as a guide (but entering the activity and isotope data from the intended consignment</w:t>
      </w:r>
      <w:r w:rsidR="009253E4" w:rsidRPr="00380329">
        <w:rPr>
          <w:rFonts w:ascii="Arial" w:hAnsi="Arial" w:cs="Arial"/>
          <w:sz w:val="22"/>
          <w:szCs w:val="22"/>
        </w:rPr>
        <w:t xml:space="preserve"> </w:t>
      </w:r>
      <w:r w:rsidR="009253E4" w:rsidRPr="00B247D7">
        <w:rPr>
          <w:rFonts w:ascii="Arial" w:hAnsi="Arial" w:cs="Arial"/>
          <w:sz w:val="22"/>
          <w:szCs w:val="22"/>
        </w:rPr>
        <w:t xml:space="preserve">along with a volume of organic </w:t>
      </w:r>
      <w:r w:rsidR="009B36E9" w:rsidRPr="00B247D7">
        <w:rPr>
          <w:rFonts w:ascii="Arial" w:hAnsi="Arial" w:cs="Arial"/>
          <w:sz w:val="22"/>
          <w:szCs w:val="22"/>
        </w:rPr>
        <w:t>solvent</w:t>
      </w:r>
      <w:r w:rsidR="001A68B4">
        <w:rPr>
          <w:rFonts w:ascii="Arial" w:hAnsi="Arial" w:cs="Arial"/>
          <w:sz w:val="22"/>
          <w:szCs w:val="22"/>
        </w:rPr>
        <w:t xml:space="preserve"> [max 180 litres]</w:t>
      </w:r>
      <w:r w:rsidR="009B36E9" w:rsidRPr="00B247D7">
        <w:rPr>
          <w:rFonts w:ascii="Arial" w:hAnsi="Arial" w:cs="Arial"/>
          <w:sz w:val="22"/>
          <w:szCs w:val="22"/>
        </w:rPr>
        <w:t xml:space="preserve"> and if it is special waste or </w:t>
      </w:r>
      <w:r w:rsidR="001A68B4" w:rsidRPr="00B247D7">
        <w:rPr>
          <w:rFonts w:ascii="Arial" w:hAnsi="Arial" w:cs="Arial"/>
          <w:sz w:val="22"/>
          <w:szCs w:val="22"/>
        </w:rPr>
        <w:t>prutrifiable</w:t>
      </w:r>
      <w:r w:rsidRPr="00380329">
        <w:rPr>
          <w:rFonts w:ascii="Arial" w:hAnsi="Arial" w:cs="Arial"/>
          <w:sz w:val="22"/>
          <w:szCs w:val="22"/>
        </w:rPr>
        <w:t>)</w:t>
      </w:r>
      <w:r w:rsidR="001A68B4">
        <w:rPr>
          <w:rFonts w:ascii="Arial" w:hAnsi="Arial" w:cs="Arial"/>
          <w:sz w:val="22"/>
          <w:szCs w:val="22"/>
        </w:rPr>
        <w:t>.</w:t>
      </w:r>
    </w:p>
    <w:p w:rsidR="005A741B" w:rsidRPr="00380329" w:rsidRDefault="00B021D8">
      <w:pPr>
        <w:pStyle w:val="BodyText2"/>
        <w:tabs>
          <w:tab w:val="left" w:pos="540"/>
        </w:tabs>
        <w:ind w:left="540" w:hanging="540"/>
        <w:rPr>
          <w:rFonts w:ascii="Arial" w:hAnsi="Arial" w:cs="Arial"/>
          <w:sz w:val="22"/>
          <w:szCs w:val="22"/>
        </w:rPr>
      </w:pPr>
      <w:r>
        <w:rPr>
          <w:rFonts w:ascii="Arial" w:hAnsi="Arial" w:cs="Arial"/>
          <w:sz w:val="22"/>
          <w:szCs w:val="22"/>
        </w:rPr>
        <w:t>D</w:t>
      </w:r>
      <w:r w:rsidR="005A741B" w:rsidRPr="00380329">
        <w:rPr>
          <w:rFonts w:ascii="Arial" w:hAnsi="Arial" w:cs="Arial"/>
          <w:sz w:val="22"/>
          <w:szCs w:val="22"/>
        </w:rPr>
        <w:t>.</w:t>
      </w:r>
      <w:r w:rsidR="005A741B" w:rsidRPr="00380329">
        <w:rPr>
          <w:rFonts w:ascii="Arial" w:hAnsi="Arial" w:cs="Arial"/>
          <w:sz w:val="22"/>
          <w:szCs w:val="22"/>
        </w:rPr>
        <w:tab/>
        <w:t>Printing waste report and producing Consignment Declaration</w:t>
      </w:r>
    </w:p>
    <w:p w:rsidR="005A741B" w:rsidRPr="00380329" w:rsidRDefault="00B247D7">
      <w:pPr>
        <w:spacing w:after="120"/>
        <w:ind w:left="1080"/>
        <w:jc w:val="both"/>
        <w:rPr>
          <w:rFonts w:ascii="Arial" w:hAnsi="Arial" w:cs="Arial"/>
          <w:sz w:val="22"/>
          <w:szCs w:val="22"/>
        </w:rPr>
      </w:pPr>
      <w:r>
        <w:rPr>
          <w:rFonts w:ascii="Arial" w:hAnsi="Arial" w:cs="Arial"/>
          <w:sz w:val="22"/>
          <w:szCs w:val="22"/>
        </w:rPr>
        <w:t>See step 5 above.</w:t>
      </w:r>
    </w:p>
    <w:p w:rsidR="00CB6520" w:rsidRDefault="00B6645C">
      <w:pPr>
        <w:spacing w:after="120"/>
        <w:ind w:left="1080"/>
        <w:jc w:val="both"/>
        <w:rPr>
          <w:rFonts w:ascii="Arial" w:hAnsi="Arial" w:cs="Arial"/>
          <w:sz w:val="22"/>
          <w:szCs w:val="22"/>
        </w:rPr>
      </w:pPr>
      <w:r w:rsidRPr="00380329">
        <w:rPr>
          <w:rFonts w:ascii="Arial" w:hAnsi="Arial" w:cs="Arial"/>
          <w:sz w:val="22"/>
          <w:szCs w:val="22"/>
        </w:rPr>
        <w:t>Depending on the form format which has been sent to you, either electronic</w:t>
      </w:r>
      <w:r w:rsidR="009A11DD">
        <w:rPr>
          <w:rFonts w:ascii="Arial" w:hAnsi="Arial" w:cs="Arial"/>
          <w:sz w:val="22"/>
          <w:szCs w:val="22"/>
        </w:rPr>
        <w:t xml:space="preserve"> excel version</w:t>
      </w:r>
      <w:r w:rsidRPr="00380329">
        <w:rPr>
          <w:rFonts w:ascii="Arial" w:hAnsi="Arial" w:cs="Arial"/>
          <w:sz w:val="22"/>
          <w:szCs w:val="22"/>
        </w:rPr>
        <w:t xml:space="preserve"> or carbon copy pad</w:t>
      </w:r>
      <w:r w:rsidR="00CB6520">
        <w:rPr>
          <w:rFonts w:ascii="Arial" w:hAnsi="Arial" w:cs="Arial"/>
          <w:sz w:val="22"/>
          <w:szCs w:val="22"/>
        </w:rPr>
        <w:t>.</w:t>
      </w:r>
    </w:p>
    <w:p w:rsidR="005A741B" w:rsidRPr="00380329" w:rsidRDefault="00CB6520">
      <w:pPr>
        <w:spacing w:after="120"/>
        <w:ind w:left="1080"/>
        <w:jc w:val="both"/>
        <w:rPr>
          <w:rFonts w:ascii="Arial" w:hAnsi="Arial" w:cs="Arial"/>
          <w:sz w:val="22"/>
          <w:szCs w:val="22"/>
        </w:rPr>
      </w:pPr>
      <w:r>
        <w:rPr>
          <w:rFonts w:ascii="Arial" w:hAnsi="Arial" w:cs="Arial"/>
          <w:sz w:val="22"/>
          <w:szCs w:val="22"/>
        </w:rPr>
        <w:t>For the electronic copy</w:t>
      </w:r>
      <w:r w:rsidR="00B6645C" w:rsidRPr="00380329">
        <w:rPr>
          <w:rFonts w:ascii="Arial" w:hAnsi="Arial" w:cs="Arial"/>
          <w:sz w:val="22"/>
          <w:szCs w:val="22"/>
        </w:rPr>
        <w:t xml:space="preserve"> </w:t>
      </w:r>
      <w:r w:rsidR="000F0122">
        <w:rPr>
          <w:rFonts w:ascii="Arial" w:hAnsi="Arial" w:cs="Arial"/>
          <w:sz w:val="22"/>
          <w:szCs w:val="22"/>
        </w:rPr>
        <w:t>y</w:t>
      </w:r>
      <w:r w:rsidR="00B6645C" w:rsidRPr="00380329">
        <w:rPr>
          <w:rFonts w:ascii="Arial" w:hAnsi="Arial" w:cs="Arial"/>
          <w:sz w:val="22"/>
          <w:szCs w:val="22"/>
        </w:rPr>
        <w:t xml:space="preserve">ou will need to print and </w:t>
      </w:r>
      <w:r>
        <w:rPr>
          <w:rFonts w:ascii="Arial" w:hAnsi="Arial" w:cs="Arial"/>
          <w:sz w:val="22"/>
          <w:szCs w:val="22"/>
        </w:rPr>
        <w:t>make</w:t>
      </w:r>
      <w:r w:rsidRPr="00380329">
        <w:rPr>
          <w:rFonts w:ascii="Arial" w:hAnsi="Arial" w:cs="Arial"/>
          <w:sz w:val="22"/>
          <w:szCs w:val="22"/>
        </w:rPr>
        <w:t xml:space="preserve"> </w:t>
      </w:r>
      <w:r w:rsidR="003F593F" w:rsidRPr="00380329">
        <w:rPr>
          <w:rFonts w:ascii="Arial" w:hAnsi="Arial" w:cs="Arial"/>
          <w:sz w:val="22"/>
          <w:szCs w:val="22"/>
        </w:rPr>
        <w:t>three</w:t>
      </w:r>
      <w:r w:rsidR="005A741B" w:rsidRPr="00380329">
        <w:rPr>
          <w:rFonts w:ascii="Arial" w:hAnsi="Arial" w:cs="Arial"/>
          <w:sz w:val="22"/>
          <w:szCs w:val="22"/>
        </w:rPr>
        <w:t xml:space="preserve"> copies of the</w:t>
      </w:r>
      <w:r w:rsidR="00B6645C" w:rsidRPr="00380329">
        <w:rPr>
          <w:rFonts w:ascii="Arial" w:hAnsi="Arial" w:cs="Arial"/>
          <w:sz w:val="22"/>
          <w:szCs w:val="22"/>
        </w:rPr>
        <w:t xml:space="preserve"> electronic</w:t>
      </w:r>
      <w:r w:rsidR="005A741B" w:rsidRPr="00380329">
        <w:rPr>
          <w:rFonts w:ascii="Arial" w:hAnsi="Arial" w:cs="Arial"/>
          <w:sz w:val="22"/>
          <w:szCs w:val="22"/>
        </w:rPr>
        <w:t xml:space="preserve"> </w:t>
      </w:r>
      <w:r>
        <w:rPr>
          <w:rFonts w:ascii="Arial" w:hAnsi="Arial" w:cs="Arial"/>
          <w:sz w:val="22"/>
          <w:szCs w:val="22"/>
        </w:rPr>
        <w:t xml:space="preserve">SITA </w:t>
      </w:r>
      <w:r w:rsidR="005A741B" w:rsidRPr="00380329">
        <w:rPr>
          <w:rFonts w:ascii="Arial" w:hAnsi="Arial" w:cs="Arial"/>
          <w:sz w:val="22"/>
          <w:szCs w:val="22"/>
        </w:rPr>
        <w:t xml:space="preserve">Consignment Note </w:t>
      </w:r>
      <w:r w:rsidR="00C473AF">
        <w:rPr>
          <w:rFonts w:ascii="Arial" w:hAnsi="Arial" w:cs="Arial"/>
          <w:sz w:val="22"/>
          <w:szCs w:val="22"/>
        </w:rPr>
        <w:t xml:space="preserve">(Appendix 5) </w:t>
      </w:r>
      <w:r w:rsidR="005A741B" w:rsidRPr="00380329">
        <w:rPr>
          <w:rFonts w:ascii="Arial" w:hAnsi="Arial" w:cs="Arial"/>
          <w:sz w:val="22"/>
          <w:szCs w:val="22"/>
        </w:rPr>
        <w:t xml:space="preserve">and staple a copy </w:t>
      </w:r>
      <w:r w:rsidR="00C473AF">
        <w:rPr>
          <w:rFonts w:ascii="Arial" w:hAnsi="Arial" w:cs="Arial"/>
          <w:sz w:val="22"/>
          <w:szCs w:val="22"/>
        </w:rPr>
        <w:t>t</w:t>
      </w:r>
      <w:r w:rsidR="005A741B" w:rsidRPr="00380329">
        <w:rPr>
          <w:rFonts w:ascii="Arial" w:hAnsi="Arial" w:cs="Arial"/>
          <w:sz w:val="22"/>
          <w:szCs w:val="22"/>
        </w:rPr>
        <w:t>o each</w:t>
      </w:r>
      <w:r w:rsidR="009A11DD">
        <w:rPr>
          <w:rFonts w:ascii="Arial" w:hAnsi="Arial" w:cs="Arial"/>
          <w:sz w:val="22"/>
          <w:szCs w:val="22"/>
        </w:rPr>
        <w:t xml:space="preserve"> “Waste Disposal Details” report</w:t>
      </w:r>
      <w:r w:rsidR="00C473AF">
        <w:rPr>
          <w:rFonts w:ascii="Arial" w:hAnsi="Arial" w:cs="Arial"/>
          <w:sz w:val="22"/>
          <w:szCs w:val="22"/>
        </w:rPr>
        <w:t xml:space="preserve"> (Appendix 4)</w:t>
      </w:r>
      <w:r>
        <w:rPr>
          <w:rFonts w:ascii="Arial" w:hAnsi="Arial" w:cs="Arial"/>
          <w:sz w:val="22"/>
          <w:szCs w:val="22"/>
        </w:rPr>
        <w:t>, one for us, one for SITA logistics and one for the incinerator plant</w:t>
      </w:r>
      <w:r w:rsidR="009124D8">
        <w:rPr>
          <w:rFonts w:ascii="Arial" w:hAnsi="Arial" w:cs="Arial"/>
          <w:sz w:val="22"/>
          <w:szCs w:val="22"/>
        </w:rPr>
        <w:t>.</w:t>
      </w:r>
      <w:r w:rsidR="00B6645C" w:rsidRPr="00380329">
        <w:rPr>
          <w:rFonts w:ascii="Arial" w:hAnsi="Arial" w:cs="Arial"/>
          <w:sz w:val="22"/>
          <w:szCs w:val="22"/>
        </w:rPr>
        <w:t xml:space="preserve"> The Carbon copy pad already has this done.</w:t>
      </w:r>
    </w:p>
    <w:p w:rsidR="005A741B" w:rsidRPr="00380329" w:rsidRDefault="00B021D8">
      <w:pPr>
        <w:pStyle w:val="BodyText2"/>
        <w:tabs>
          <w:tab w:val="left" w:pos="540"/>
        </w:tabs>
        <w:ind w:left="540" w:hanging="540"/>
        <w:rPr>
          <w:rFonts w:ascii="Arial" w:hAnsi="Arial" w:cs="Arial"/>
          <w:sz w:val="22"/>
          <w:szCs w:val="22"/>
        </w:rPr>
      </w:pPr>
      <w:r>
        <w:rPr>
          <w:rFonts w:ascii="Arial" w:hAnsi="Arial" w:cs="Arial"/>
          <w:sz w:val="22"/>
          <w:szCs w:val="22"/>
        </w:rPr>
        <w:t>E</w:t>
      </w:r>
      <w:r w:rsidR="005A741B" w:rsidRPr="00380329">
        <w:rPr>
          <w:rFonts w:ascii="Arial" w:hAnsi="Arial" w:cs="Arial"/>
          <w:sz w:val="22"/>
          <w:szCs w:val="22"/>
        </w:rPr>
        <w:t>.</w:t>
      </w:r>
      <w:r w:rsidR="00B247D7">
        <w:rPr>
          <w:rFonts w:ascii="Arial" w:hAnsi="Arial" w:cs="Arial"/>
          <w:sz w:val="22"/>
          <w:szCs w:val="22"/>
        </w:rPr>
        <w:t xml:space="preserve"> </w:t>
      </w:r>
      <w:r w:rsidR="005A741B" w:rsidRPr="00380329">
        <w:rPr>
          <w:rFonts w:ascii="Arial" w:hAnsi="Arial" w:cs="Arial"/>
          <w:sz w:val="22"/>
          <w:szCs w:val="22"/>
        </w:rPr>
        <w:tab/>
      </w:r>
      <w:r w:rsidR="00B21364">
        <w:rPr>
          <w:rFonts w:ascii="Arial" w:hAnsi="Arial" w:cs="Arial"/>
          <w:sz w:val="22"/>
          <w:szCs w:val="22"/>
        </w:rPr>
        <w:t>P</w:t>
      </w:r>
      <w:r w:rsidR="005A741B" w:rsidRPr="00380329">
        <w:rPr>
          <w:rFonts w:ascii="Arial" w:hAnsi="Arial" w:cs="Arial"/>
          <w:sz w:val="22"/>
          <w:szCs w:val="22"/>
        </w:rPr>
        <w:t>aperwork</w:t>
      </w:r>
    </w:p>
    <w:p w:rsidR="00B21364" w:rsidRDefault="00B21364">
      <w:pPr>
        <w:spacing w:after="120"/>
        <w:ind w:left="1080"/>
        <w:jc w:val="both"/>
        <w:rPr>
          <w:rFonts w:ascii="Arial" w:hAnsi="Arial" w:cs="Arial"/>
          <w:sz w:val="22"/>
          <w:szCs w:val="22"/>
        </w:rPr>
      </w:pPr>
      <w:r>
        <w:rPr>
          <w:rFonts w:ascii="Arial" w:hAnsi="Arial" w:cs="Arial"/>
          <w:sz w:val="22"/>
          <w:szCs w:val="22"/>
        </w:rPr>
        <w:t>Label a new foolscap folder with WASTE</w:t>
      </w:r>
      <w:r w:rsidR="005A741B" w:rsidRPr="00380329">
        <w:rPr>
          <w:rFonts w:ascii="Arial" w:hAnsi="Arial" w:cs="Arial"/>
          <w:sz w:val="22"/>
          <w:szCs w:val="22"/>
        </w:rPr>
        <w:t xml:space="preserve"> </w:t>
      </w:r>
      <w:r w:rsidR="00E555F2" w:rsidRPr="00380329">
        <w:rPr>
          <w:rFonts w:ascii="Arial" w:hAnsi="Arial" w:cs="Arial"/>
          <w:sz w:val="22"/>
          <w:szCs w:val="22"/>
        </w:rPr>
        <w:t xml:space="preserve">SITA </w:t>
      </w:r>
      <w:r w:rsidR="005A741B" w:rsidRPr="00380329">
        <w:rPr>
          <w:rFonts w:ascii="Arial" w:hAnsi="Arial" w:cs="Arial"/>
          <w:sz w:val="22"/>
          <w:szCs w:val="22"/>
        </w:rPr>
        <w:t xml:space="preserve">and </w:t>
      </w:r>
      <w:r w:rsidR="00C473AF">
        <w:rPr>
          <w:rFonts w:ascii="Arial" w:hAnsi="Arial" w:cs="Arial"/>
          <w:sz w:val="22"/>
          <w:szCs w:val="22"/>
        </w:rPr>
        <w:t>disposal date</w:t>
      </w:r>
      <w:r w:rsidR="005A741B" w:rsidRPr="00380329">
        <w:rPr>
          <w:rFonts w:ascii="Arial" w:hAnsi="Arial" w:cs="Arial"/>
          <w:sz w:val="22"/>
          <w:szCs w:val="22"/>
        </w:rPr>
        <w:t xml:space="preserve"> on front. </w:t>
      </w:r>
    </w:p>
    <w:p w:rsidR="00B21364" w:rsidRDefault="00B21364">
      <w:pPr>
        <w:spacing w:after="120"/>
        <w:ind w:left="1080"/>
        <w:jc w:val="both"/>
        <w:rPr>
          <w:rFonts w:ascii="Arial" w:hAnsi="Arial" w:cs="Arial"/>
          <w:sz w:val="22"/>
          <w:szCs w:val="22"/>
        </w:rPr>
      </w:pPr>
      <w:r>
        <w:rPr>
          <w:rFonts w:ascii="Arial" w:hAnsi="Arial" w:cs="Arial"/>
          <w:sz w:val="22"/>
          <w:szCs w:val="22"/>
        </w:rPr>
        <w:t>Paper work need for the folder is the SITA consignment note, the print out detailing the activities and types of waste.</w:t>
      </w:r>
    </w:p>
    <w:p w:rsidR="005A741B" w:rsidRDefault="005A741B">
      <w:pPr>
        <w:spacing w:after="120"/>
        <w:ind w:left="1080"/>
        <w:jc w:val="both"/>
        <w:rPr>
          <w:rFonts w:ascii="Arial" w:hAnsi="Arial" w:cs="Arial"/>
          <w:sz w:val="22"/>
          <w:szCs w:val="22"/>
        </w:rPr>
      </w:pPr>
      <w:r w:rsidRPr="00380329">
        <w:rPr>
          <w:rFonts w:ascii="Arial" w:hAnsi="Arial" w:cs="Arial"/>
          <w:sz w:val="22"/>
          <w:szCs w:val="22"/>
        </w:rPr>
        <w:lastRenderedPageBreak/>
        <w:t xml:space="preserve">Place all paperwork in the folder (the remaining stapled set of Consignment Note and Declaration, </w:t>
      </w:r>
      <w:r w:rsidR="00E555F2" w:rsidRPr="00380329">
        <w:rPr>
          <w:rFonts w:ascii="Arial" w:hAnsi="Arial" w:cs="Arial"/>
          <w:sz w:val="22"/>
          <w:szCs w:val="22"/>
        </w:rPr>
        <w:t>are for SITA</w:t>
      </w:r>
      <w:r w:rsidRPr="00380329">
        <w:rPr>
          <w:rFonts w:ascii="Arial" w:hAnsi="Arial" w:cs="Arial"/>
          <w:sz w:val="22"/>
          <w:szCs w:val="22"/>
        </w:rPr>
        <w:t>)</w:t>
      </w:r>
      <w:r w:rsidR="00B21364">
        <w:rPr>
          <w:rFonts w:ascii="Arial" w:hAnsi="Arial" w:cs="Arial"/>
          <w:sz w:val="22"/>
          <w:szCs w:val="22"/>
        </w:rPr>
        <w:t xml:space="preserve"> this is now the waste folder for that particular consignment.</w:t>
      </w:r>
    </w:p>
    <w:p w:rsidR="009A11DD" w:rsidRPr="00380329" w:rsidRDefault="009A11DD" w:rsidP="009A11DD">
      <w:pPr>
        <w:spacing w:after="120"/>
        <w:ind w:left="1080"/>
        <w:jc w:val="both"/>
        <w:rPr>
          <w:rFonts w:ascii="Arial" w:hAnsi="Arial" w:cs="Arial"/>
          <w:sz w:val="22"/>
          <w:szCs w:val="22"/>
        </w:rPr>
      </w:pPr>
      <w:r>
        <w:rPr>
          <w:rFonts w:ascii="Arial" w:hAnsi="Arial" w:cs="Arial"/>
          <w:sz w:val="22"/>
          <w:szCs w:val="22"/>
        </w:rPr>
        <w:t>Scan all paper work in and rename and save on the R drive in the “Waste folder” (</w:t>
      </w:r>
      <w:r w:rsidRPr="009A11DD">
        <w:rPr>
          <w:rFonts w:ascii="Arial" w:hAnsi="Arial" w:cs="Arial"/>
          <w:sz w:val="22"/>
          <w:szCs w:val="22"/>
        </w:rPr>
        <w:t>R:\Radiation\WASTE</w:t>
      </w:r>
      <w:r>
        <w:rPr>
          <w:rFonts w:ascii="Arial" w:hAnsi="Arial" w:cs="Arial"/>
          <w:sz w:val="22"/>
          <w:szCs w:val="22"/>
        </w:rPr>
        <w:t>)</w:t>
      </w:r>
    </w:p>
    <w:p w:rsidR="005A741B" w:rsidRPr="00380329" w:rsidRDefault="00B021D8">
      <w:pPr>
        <w:pStyle w:val="BodyText2"/>
        <w:tabs>
          <w:tab w:val="left" w:pos="540"/>
        </w:tabs>
        <w:ind w:left="540" w:hanging="540"/>
        <w:rPr>
          <w:rFonts w:ascii="Arial" w:hAnsi="Arial" w:cs="Arial"/>
          <w:sz w:val="22"/>
          <w:szCs w:val="22"/>
        </w:rPr>
      </w:pPr>
      <w:r>
        <w:rPr>
          <w:rFonts w:ascii="Arial" w:hAnsi="Arial" w:cs="Arial"/>
          <w:sz w:val="22"/>
          <w:szCs w:val="22"/>
        </w:rPr>
        <w:t>F</w:t>
      </w:r>
      <w:r w:rsidR="005A741B" w:rsidRPr="00380329">
        <w:rPr>
          <w:rFonts w:ascii="Arial" w:hAnsi="Arial" w:cs="Arial"/>
          <w:sz w:val="22"/>
          <w:szCs w:val="22"/>
        </w:rPr>
        <w:t>.</w:t>
      </w:r>
      <w:r w:rsidR="005A741B" w:rsidRPr="00380329">
        <w:rPr>
          <w:rFonts w:ascii="Arial" w:hAnsi="Arial" w:cs="Arial"/>
          <w:sz w:val="22"/>
          <w:szCs w:val="22"/>
        </w:rPr>
        <w:tab/>
        <w:t>Labelling containers</w:t>
      </w:r>
    </w:p>
    <w:p w:rsidR="00B6645C" w:rsidRPr="00380329" w:rsidRDefault="00B247D7" w:rsidP="00B6645C">
      <w:pPr>
        <w:spacing w:after="120"/>
        <w:ind w:left="1080"/>
        <w:jc w:val="both"/>
        <w:rPr>
          <w:rFonts w:ascii="Arial" w:hAnsi="Arial" w:cs="Arial"/>
          <w:sz w:val="22"/>
          <w:szCs w:val="22"/>
        </w:rPr>
      </w:pPr>
      <w:r>
        <w:rPr>
          <w:rFonts w:ascii="Arial" w:hAnsi="Arial" w:cs="Arial"/>
          <w:sz w:val="22"/>
          <w:szCs w:val="22"/>
        </w:rPr>
        <w:t>See step 6 above</w:t>
      </w:r>
      <w:r w:rsidR="00B6645C" w:rsidRPr="00380329">
        <w:rPr>
          <w:rFonts w:ascii="Arial" w:hAnsi="Arial" w:cs="Arial"/>
          <w:sz w:val="22"/>
          <w:szCs w:val="22"/>
        </w:rPr>
        <w:t xml:space="preserve">. You will be prompted to enter the disposal date. Insert blank </w:t>
      </w:r>
      <w:r w:rsidR="004655D0" w:rsidRPr="00380329">
        <w:rPr>
          <w:rFonts w:ascii="Arial" w:hAnsi="Arial" w:cs="Arial"/>
          <w:sz w:val="22"/>
          <w:szCs w:val="22"/>
        </w:rPr>
        <w:t xml:space="preserve">1.486.482 </w:t>
      </w:r>
      <w:r w:rsidR="00B6645C" w:rsidRPr="00380329">
        <w:rPr>
          <w:rFonts w:ascii="Arial" w:hAnsi="Arial" w:cs="Arial"/>
          <w:sz w:val="22"/>
          <w:szCs w:val="22"/>
        </w:rPr>
        <w:t>labels</w:t>
      </w:r>
      <w:r w:rsidR="004655D0" w:rsidRPr="00380329">
        <w:rPr>
          <w:rFonts w:ascii="Arial" w:hAnsi="Arial" w:cs="Arial"/>
          <w:sz w:val="22"/>
          <w:szCs w:val="22"/>
        </w:rPr>
        <w:t xml:space="preserve"> (A4 sheet with two A5 Labels</w:t>
      </w:r>
      <w:r w:rsidRPr="00380329">
        <w:rPr>
          <w:rFonts w:ascii="Arial" w:hAnsi="Arial" w:cs="Arial"/>
          <w:sz w:val="22"/>
          <w:szCs w:val="22"/>
        </w:rPr>
        <w:t>) into</w:t>
      </w:r>
      <w:r w:rsidR="00B6645C" w:rsidRPr="00380329">
        <w:rPr>
          <w:rFonts w:ascii="Arial" w:hAnsi="Arial" w:cs="Arial"/>
          <w:sz w:val="22"/>
          <w:szCs w:val="22"/>
        </w:rPr>
        <w:t xml:space="preserve"> printer then click to print. Go to waste store and attach the labels to the respective containers ready for disposal</w:t>
      </w:r>
    </w:p>
    <w:p w:rsidR="005A741B" w:rsidRPr="00380329" w:rsidRDefault="00B021D8">
      <w:pPr>
        <w:pStyle w:val="BodyText2"/>
        <w:tabs>
          <w:tab w:val="left" w:pos="540"/>
        </w:tabs>
        <w:ind w:left="540" w:hanging="540"/>
        <w:rPr>
          <w:rFonts w:ascii="Arial" w:hAnsi="Arial" w:cs="Arial"/>
          <w:sz w:val="22"/>
          <w:szCs w:val="22"/>
        </w:rPr>
      </w:pPr>
      <w:r>
        <w:rPr>
          <w:rFonts w:ascii="Arial" w:hAnsi="Arial" w:cs="Arial"/>
          <w:sz w:val="22"/>
          <w:szCs w:val="22"/>
        </w:rPr>
        <w:t>G</w:t>
      </w:r>
      <w:r w:rsidR="005A741B" w:rsidRPr="00380329">
        <w:rPr>
          <w:rFonts w:ascii="Arial" w:hAnsi="Arial" w:cs="Arial"/>
          <w:sz w:val="22"/>
          <w:szCs w:val="22"/>
        </w:rPr>
        <w:t>.</w:t>
      </w:r>
      <w:r w:rsidR="005A741B" w:rsidRPr="00380329">
        <w:rPr>
          <w:rFonts w:ascii="Arial" w:hAnsi="Arial" w:cs="Arial"/>
          <w:sz w:val="22"/>
          <w:szCs w:val="22"/>
        </w:rPr>
        <w:tab/>
        <w:t>Disposal</w:t>
      </w:r>
    </w:p>
    <w:p w:rsidR="005A741B" w:rsidRPr="00380329" w:rsidRDefault="005A741B">
      <w:pPr>
        <w:spacing w:after="120"/>
        <w:ind w:left="1080"/>
        <w:jc w:val="both"/>
        <w:rPr>
          <w:rFonts w:ascii="Arial" w:hAnsi="Arial" w:cs="Arial"/>
          <w:sz w:val="22"/>
          <w:szCs w:val="22"/>
        </w:rPr>
      </w:pPr>
      <w:r w:rsidRPr="00380329">
        <w:rPr>
          <w:rFonts w:ascii="Arial" w:hAnsi="Arial" w:cs="Arial"/>
          <w:sz w:val="22"/>
          <w:szCs w:val="22"/>
        </w:rPr>
        <w:t xml:space="preserve">On the arranged day go over to the Waste Store and pass the relevant bins to the driver. There will be some paperwork to do. The driver will </w:t>
      </w:r>
      <w:r w:rsidR="00CC4A0F" w:rsidRPr="00380329">
        <w:rPr>
          <w:rFonts w:ascii="Arial" w:hAnsi="Arial" w:cs="Arial"/>
          <w:sz w:val="22"/>
          <w:szCs w:val="22"/>
        </w:rPr>
        <w:t>complete</w:t>
      </w:r>
      <w:r w:rsidRPr="00380329">
        <w:rPr>
          <w:rFonts w:ascii="Arial" w:hAnsi="Arial" w:cs="Arial"/>
          <w:sz w:val="22"/>
          <w:szCs w:val="22"/>
        </w:rPr>
        <w:t xml:space="preserve"> the Consignment Note. You and he will sign the respective sections of the Consignment Note. You will then retain one sheet for university records in the Waste Wallet</w:t>
      </w:r>
      <w:r w:rsidR="00326B26">
        <w:rPr>
          <w:rFonts w:ascii="Arial" w:hAnsi="Arial" w:cs="Arial"/>
          <w:sz w:val="22"/>
          <w:szCs w:val="22"/>
        </w:rPr>
        <w:t xml:space="preserve"> </w:t>
      </w:r>
      <w:r w:rsidR="00C473AF">
        <w:rPr>
          <w:rFonts w:ascii="Arial" w:hAnsi="Arial" w:cs="Arial"/>
          <w:sz w:val="22"/>
          <w:szCs w:val="22"/>
        </w:rPr>
        <w:t xml:space="preserve">(card folder) </w:t>
      </w:r>
      <w:r w:rsidR="00326B26">
        <w:rPr>
          <w:rFonts w:ascii="Arial" w:hAnsi="Arial" w:cs="Arial"/>
          <w:sz w:val="22"/>
          <w:szCs w:val="22"/>
        </w:rPr>
        <w:t>as mentioned in E. The wallets are then kept in the RPO in a box file labelled “Disposals Incineration 2009,</w:t>
      </w:r>
      <w:r w:rsidR="00A81FC5">
        <w:rPr>
          <w:rFonts w:ascii="Arial" w:hAnsi="Arial" w:cs="Arial"/>
          <w:sz w:val="22"/>
          <w:szCs w:val="22"/>
        </w:rPr>
        <w:t xml:space="preserve"> 2010, 2011, 2012, etc</w:t>
      </w:r>
      <w:r w:rsidR="00326B26">
        <w:rPr>
          <w:rFonts w:ascii="Arial" w:hAnsi="Arial" w:cs="Arial"/>
          <w:sz w:val="22"/>
          <w:szCs w:val="22"/>
        </w:rPr>
        <w:t>.” kept next to the filling tambour cupboard in front of the window.</w:t>
      </w:r>
    </w:p>
    <w:p w:rsidR="005A741B" w:rsidRPr="00380329" w:rsidRDefault="005A741B" w:rsidP="00B021D8">
      <w:pPr>
        <w:tabs>
          <w:tab w:val="left" w:pos="720"/>
        </w:tabs>
        <w:spacing w:after="120"/>
        <w:rPr>
          <w:rFonts w:ascii="Arial" w:hAnsi="Arial" w:cs="Arial"/>
          <w:b/>
          <w:sz w:val="22"/>
          <w:szCs w:val="22"/>
        </w:rPr>
      </w:pPr>
      <w:r w:rsidRPr="00380329">
        <w:rPr>
          <w:rFonts w:ascii="Arial" w:hAnsi="Arial" w:cs="Arial"/>
          <w:sz w:val="22"/>
          <w:szCs w:val="22"/>
        </w:rPr>
        <w:br w:type="page"/>
      </w:r>
      <w:r w:rsidRPr="00380329">
        <w:rPr>
          <w:rFonts w:ascii="Arial" w:hAnsi="Arial" w:cs="Arial"/>
          <w:b/>
          <w:sz w:val="22"/>
          <w:szCs w:val="22"/>
        </w:rPr>
        <w:lastRenderedPageBreak/>
        <w:t>Solvent waste</w:t>
      </w:r>
    </w:p>
    <w:p w:rsidR="005A741B" w:rsidRPr="00380329" w:rsidRDefault="005A741B">
      <w:pPr>
        <w:spacing w:after="120"/>
        <w:ind w:left="720"/>
        <w:jc w:val="both"/>
        <w:rPr>
          <w:rFonts w:ascii="Arial" w:hAnsi="Arial" w:cs="Arial"/>
          <w:sz w:val="22"/>
          <w:szCs w:val="22"/>
        </w:rPr>
      </w:pPr>
      <w:r w:rsidRPr="00380329">
        <w:rPr>
          <w:rFonts w:ascii="Arial" w:hAnsi="Arial" w:cs="Arial"/>
          <w:sz w:val="22"/>
          <w:szCs w:val="22"/>
        </w:rPr>
        <w:t xml:space="preserve">All solvent waste (whether vials or bulk) </w:t>
      </w:r>
      <w:r w:rsidRPr="00380329">
        <w:rPr>
          <w:rFonts w:ascii="Arial" w:hAnsi="Arial" w:cs="Arial"/>
          <w:b/>
          <w:i/>
          <w:sz w:val="22"/>
          <w:szCs w:val="22"/>
          <w:u w:val="single"/>
        </w:rPr>
        <w:t>MUST</w:t>
      </w:r>
      <w:r w:rsidRPr="00380329">
        <w:rPr>
          <w:rFonts w:ascii="Arial" w:hAnsi="Arial" w:cs="Arial"/>
          <w:sz w:val="22"/>
          <w:szCs w:val="22"/>
        </w:rPr>
        <w:t xml:space="preserve"> go for incineration disposal</w:t>
      </w:r>
      <w:r w:rsidR="00B021D8">
        <w:rPr>
          <w:rFonts w:ascii="Arial" w:hAnsi="Arial" w:cs="Arial"/>
          <w:sz w:val="22"/>
          <w:szCs w:val="22"/>
        </w:rPr>
        <w:t>. T</w:t>
      </w:r>
      <w:r w:rsidRPr="00380329">
        <w:rPr>
          <w:rFonts w:ascii="Arial" w:hAnsi="Arial" w:cs="Arial"/>
          <w:sz w:val="22"/>
          <w:szCs w:val="22"/>
        </w:rPr>
        <w:t>he disposal type entered as ‘bulk solvent’ or ‘solvent vials’ as appropriate.</w:t>
      </w:r>
    </w:p>
    <w:p w:rsidR="005A741B" w:rsidRPr="00380329" w:rsidRDefault="005A741B">
      <w:pPr>
        <w:spacing w:after="120"/>
        <w:ind w:left="720" w:hanging="720"/>
        <w:jc w:val="both"/>
        <w:rPr>
          <w:rFonts w:ascii="Arial" w:hAnsi="Arial" w:cs="Arial"/>
          <w:b/>
          <w:sz w:val="22"/>
          <w:szCs w:val="22"/>
        </w:rPr>
      </w:pPr>
      <w:r w:rsidRPr="00380329">
        <w:rPr>
          <w:rFonts w:ascii="Arial" w:hAnsi="Arial" w:cs="Arial"/>
          <w:b/>
          <w:sz w:val="22"/>
          <w:szCs w:val="22"/>
        </w:rPr>
        <w:t>Solid waste</w:t>
      </w:r>
    </w:p>
    <w:p w:rsidR="005A741B" w:rsidRDefault="005A741B">
      <w:pPr>
        <w:spacing w:after="120"/>
        <w:ind w:left="720"/>
        <w:jc w:val="both"/>
        <w:rPr>
          <w:rFonts w:ascii="Arial" w:hAnsi="Arial" w:cs="Arial"/>
          <w:sz w:val="22"/>
          <w:szCs w:val="22"/>
        </w:rPr>
      </w:pPr>
      <w:r w:rsidRPr="00380329">
        <w:rPr>
          <w:rFonts w:ascii="Arial" w:hAnsi="Arial" w:cs="Arial"/>
          <w:sz w:val="22"/>
          <w:szCs w:val="22"/>
        </w:rPr>
        <w:t xml:space="preserve">Solid waste can go </w:t>
      </w:r>
      <w:r w:rsidR="00B021D8">
        <w:rPr>
          <w:rFonts w:ascii="Arial" w:hAnsi="Arial" w:cs="Arial"/>
          <w:sz w:val="22"/>
          <w:szCs w:val="22"/>
        </w:rPr>
        <w:t>incineration</w:t>
      </w:r>
      <w:r w:rsidR="00E555F2" w:rsidRPr="00380329">
        <w:rPr>
          <w:rFonts w:ascii="Arial" w:hAnsi="Arial" w:cs="Arial"/>
          <w:sz w:val="22"/>
          <w:szCs w:val="22"/>
        </w:rPr>
        <w:t xml:space="preserve"> </w:t>
      </w:r>
      <w:r w:rsidRPr="00380329">
        <w:rPr>
          <w:rFonts w:ascii="Arial" w:hAnsi="Arial" w:cs="Arial"/>
          <w:sz w:val="22"/>
          <w:szCs w:val="22"/>
        </w:rPr>
        <w:t>and may be stored for decay before disposal</w:t>
      </w:r>
      <w:r w:rsidR="00B021D8">
        <w:rPr>
          <w:rFonts w:ascii="Arial" w:hAnsi="Arial" w:cs="Arial"/>
          <w:sz w:val="22"/>
          <w:szCs w:val="22"/>
        </w:rPr>
        <w:t>.</w:t>
      </w:r>
    </w:p>
    <w:p w:rsidR="00B021D8" w:rsidRPr="00380329" w:rsidRDefault="00B021D8">
      <w:pPr>
        <w:spacing w:after="120"/>
        <w:ind w:left="720"/>
        <w:jc w:val="both"/>
        <w:rPr>
          <w:rFonts w:ascii="Arial" w:hAnsi="Arial" w:cs="Arial"/>
          <w:sz w:val="22"/>
          <w:szCs w:val="22"/>
        </w:rPr>
      </w:pPr>
      <w:r>
        <w:rPr>
          <w:rFonts w:ascii="Arial" w:hAnsi="Arial" w:cs="Arial"/>
          <w:sz w:val="22"/>
          <w:szCs w:val="22"/>
        </w:rPr>
        <w:t>Solid waste includes organic biological materials</w:t>
      </w:r>
    </w:p>
    <w:p w:rsidR="005A741B" w:rsidRPr="00380329" w:rsidRDefault="005A741B">
      <w:pPr>
        <w:pStyle w:val="Heading4"/>
        <w:rPr>
          <w:rFonts w:ascii="Arial" w:hAnsi="Arial" w:cs="Arial"/>
          <w:sz w:val="22"/>
          <w:szCs w:val="22"/>
        </w:rPr>
      </w:pPr>
      <w:r w:rsidRPr="00380329">
        <w:rPr>
          <w:rFonts w:ascii="Arial" w:hAnsi="Arial" w:cs="Arial"/>
          <w:sz w:val="22"/>
          <w:szCs w:val="22"/>
        </w:rPr>
        <w:t>NOTES</w:t>
      </w:r>
    </w:p>
    <w:p w:rsidR="00E555F2" w:rsidRPr="00380329" w:rsidRDefault="005A741B" w:rsidP="00B021D8">
      <w:pPr>
        <w:pStyle w:val="BodyTextIndent3"/>
        <w:tabs>
          <w:tab w:val="clear" w:pos="720"/>
        </w:tabs>
        <w:ind w:left="0" w:hanging="11"/>
        <w:jc w:val="both"/>
        <w:rPr>
          <w:rFonts w:ascii="Arial" w:hAnsi="Arial" w:cs="Arial"/>
          <w:sz w:val="22"/>
          <w:szCs w:val="22"/>
        </w:rPr>
      </w:pPr>
      <w:r w:rsidRPr="00380329">
        <w:rPr>
          <w:rFonts w:ascii="Arial" w:hAnsi="Arial" w:cs="Arial"/>
          <w:sz w:val="22"/>
          <w:szCs w:val="22"/>
        </w:rPr>
        <w:t>Leigh Environmental, our original incineration contractors, were taken over by Onyx who were in tu</w:t>
      </w:r>
      <w:r w:rsidR="0087462F" w:rsidRPr="00380329">
        <w:rPr>
          <w:rFonts w:ascii="Arial" w:hAnsi="Arial" w:cs="Arial"/>
          <w:sz w:val="22"/>
          <w:szCs w:val="22"/>
        </w:rPr>
        <w:t>rn taken over by Eurocare, then by Sterile Technologies and now operates as Polka Crest</w:t>
      </w:r>
      <w:r w:rsidR="00B4088C" w:rsidRPr="00380329">
        <w:rPr>
          <w:rFonts w:ascii="Arial" w:hAnsi="Arial" w:cs="Arial"/>
          <w:sz w:val="22"/>
          <w:szCs w:val="22"/>
        </w:rPr>
        <w:t xml:space="preserve"> who in</w:t>
      </w:r>
      <w:r w:rsidR="000F0122">
        <w:rPr>
          <w:rFonts w:ascii="Arial" w:hAnsi="Arial" w:cs="Arial"/>
          <w:sz w:val="22"/>
          <w:szCs w:val="22"/>
        </w:rPr>
        <w:t xml:space="preserve"> </w:t>
      </w:r>
      <w:r w:rsidR="00B4088C" w:rsidRPr="00380329">
        <w:rPr>
          <w:rFonts w:ascii="Arial" w:hAnsi="Arial" w:cs="Arial"/>
          <w:sz w:val="22"/>
          <w:szCs w:val="22"/>
        </w:rPr>
        <w:t>turn now operate as POLKACREST SITA</w:t>
      </w:r>
      <w:r w:rsidRPr="00380329">
        <w:rPr>
          <w:rFonts w:ascii="Arial" w:hAnsi="Arial" w:cs="Arial"/>
          <w:sz w:val="22"/>
          <w:szCs w:val="22"/>
        </w:rPr>
        <w:t xml:space="preserve"> The original incinerator at Leigh Environmental, Wolverhampton, was closed because it did not comply with EPA95. Incineration was then conducted by Blue Circle, who were later renamed Medical Energy (Worcs) Ltd, a</w:t>
      </w:r>
      <w:r w:rsidR="00E555F2" w:rsidRPr="00380329">
        <w:rPr>
          <w:rFonts w:ascii="Arial" w:hAnsi="Arial" w:cs="Arial"/>
          <w:sz w:val="22"/>
          <w:szCs w:val="22"/>
        </w:rPr>
        <w:t>t their incinerator in Redditch, which was then taken over by Polka Crest who operated the service,</w:t>
      </w:r>
      <w:r w:rsidRPr="00380329">
        <w:rPr>
          <w:rFonts w:ascii="Arial" w:hAnsi="Arial" w:cs="Arial"/>
          <w:sz w:val="22"/>
          <w:szCs w:val="22"/>
        </w:rPr>
        <w:t xml:space="preserve"> </w:t>
      </w:r>
      <w:r w:rsidR="00E555F2" w:rsidRPr="00380329">
        <w:rPr>
          <w:rFonts w:ascii="Arial" w:hAnsi="Arial" w:cs="Arial"/>
          <w:sz w:val="22"/>
          <w:szCs w:val="22"/>
        </w:rPr>
        <w:t>Polka Crest have now been taken over by SITA solutions.</w:t>
      </w:r>
    </w:p>
    <w:p w:rsidR="005A741B" w:rsidRPr="00380329" w:rsidRDefault="005A741B" w:rsidP="00B021D8">
      <w:pPr>
        <w:pStyle w:val="BodyTextIndent3"/>
        <w:tabs>
          <w:tab w:val="clear" w:pos="720"/>
        </w:tabs>
        <w:ind w:left="0" w:hanging="11"/>
        <w:jc w:val="both"/>
        <w:rPr>
          <w:rFonts w:ascii="Arial" w:hAnsi="Arial" w:cs="Arial"/>
          <w:sz w:val="22"/>
          <w:szCs w:val="22"/>
        </w:rPr>
      </w:pPr>
      <w:r w:rsidRPr="00380329">
        <w:rPr>
          <w:rFonts w:ascii="Arial" w:hAnsi="Arial" w:cs="Arial"/>
          <w:sz w:val="22"/>
          <w:szCs w:val="22"/>
        </w:rPr>
        <w:t xml:space="preserve">The former in-house incinerator was financed and maintained by Buildings and Estates Department. Subsequent to its removal from service Buildings and Estates Department have </w:t>
      </w:r>
      <w:r w:rsidR="0087462F" w:rsidRPr="00380329">
        <w:rPr>
          <w:rFonts w:ascii="Arial" w:hAnsi="Arial" w:cs="Arial"/>
          <w:sz w:val="22"/>
          <w:szCs w:val="22"/>
        </w:rPr>
        <w:t xml:space="preserve">not </w:t>
      </w:r>
      <w:r w:rsidRPr="00380329">
        <w:rPr>
          <w:rFonts w:ascii="Arial" w:hAnsi="Arial" w:cs="Arial"/>
          <w:sz w:val="22"/>
          <w:szCs w:val="22"/>
        </w:rPr>
        <w:t>continued to finance the incineration of wastes formerly incinerated in-house and this includes radioactive material. Consequently</w:t>
      </w:r>
      <w:r w:rsidR="000F0122">
        <w:rPr>
          <w:rFonts w:ascii="Arial" w:hAnsi="Arial" w:cs="Arial"/>
          <w:sz w:val="22"/>
          <w:szCs w:val="22"/>
        </w:rPr>
        <w:t>,</w:t>
      </w:r>
      <w:r w:rsidRPr="00380329">
        <w:rPr>
          <w:rFonts w:ascii="Arial" w:hAnsi="Arial" w:cs="Arial"/>
          <w:sz w:val="22"/>
          <w:szCs w:val="22"/>
        </w:rPr>
        <w:t xml:space="preserve"> invoices from </w:t>
      </w:r>
      <w:r w:rsidR="00E555F2" w:rsidRPr="00380329">
        <w:rPr>
          <w:rFonts w:ascii="Arial" w:hAnsi="Arial" w:cs="Arial"/>
          <w:sz w:val="22"/>
          <w:szCs w:val="22"/>
        </w:rPr>
        <w:t>SITA/</w:t>
      </w:r>
      <w:r w:rsidR="0087462F" w:rsidRPr="00380329">
        <w:rPr>
          <w:rFonts w:ascii="Arial" w:hAnsi="Arial" w:cs="Arial"/>
          <w:sz w:val="22"/>
          <w:szCs w:val="22"/>
        </w:rPr>
        <w:t>Polka Crest</w:t>
      </w:r>
      <w:r w:rsidRPr="00380329">
        <w:rPr>
          <w:rFonts w:ascii="Arial" w:hAnsi="Arial" w:cs="Arial"/>
          <w:sz w:val="22"/>
          <w:szCs w:val="22"/>
        </w:rPr>
        <w:t xml:space="preserve"> </w:t>
      </w:r>
      <w:r w:rsidR="0087462F" w:rsidRPr="00380329">
        <w:rPr>
          <w:rFonts w:ascii="Arial" w:hAnsi="Arial" w:cs="Arial"/>
          <w:sz w:val="22"/>
          <w:szCs w:val="22"/>
        </w:rPr>
        <w:t>are paid</w:t>
      </w:r>
      <w:r w:rsidRPr="00380329">
        <w:rPr>
          <w:rFonts w:ascii="Arial" w:hAnsi="Arial" w:cs="Arial"/>
          <w:sz w:val="22"/>
          <w:szCs w:val="22"/>
        </w:rPr>
        <w:t xml:space="preserve"> by Radiation Protection Office</w:t>
      </w:r>
      <w:r w:rsidR="004A2B83">
        <w:rPr>
          <w:rFonts w:ascii="Arial" w:hAnsi="Arial" w:cs="Arial"/>
          <w:sz w:val="22"/>
          <w:szCs w:val="22"/>
        </w:rPr>
        <w:t xml:space="preserve"> and recharged to the departments producing the waste</w:t>
      </w:r>
      <w:r w:rsidRPr="00380329">
        <w:rPr>
          <w:rFonts w:ascii="Arial" w:hAnsi="Arial" w:cs="Arial"/>
          <w:sz w:val="22"/>
          <w:szCs w:val="22"/>
        </w:rPr>
        <w:t>. Cost is based on activity with a minimum of around £100 per container for 2 to 3 MBq. This is significantly increased for activities greater than 10 MBq per container</w:t>
      </w:r>
    </w:p>
    <w:p w:rsidR="005A741B" w:rsidRPr="00380329" w:rsidRDefault="005A741B">
      <w:pPr>
        <w:pStyle w:val="BodyTextIndent3"/>
        <w:tabs>
          <w:tab w:val="clear" w:pos="720"/>
        </w:tabs>
        <w:jc w:val="both"/>
        <w:rPr>
          <w:rFonts w:ascii="Arial" w:hAnsi="Arial" w:cs="Arial"/>
          <w:sz w:val="22"/>
          <w:szCs w:val="22"/>
        </w:rPr>
      </w:pPr>
      <w:r w:rsidRPr="00380329">
        <w:rPr>
          <w:rFonts w:ascii="Arial" w:hAnsi="Arial" w:cs="Arial"/>
          <w:sz w:val="22"/>
          <w:szCs w:val="22"/>
        </w:rPr>
        <w:t>Duty of Care Certificates</w:t>
      </w:r>
      <w:r w:rsidR="000F0122">
        <w:rPr>
          <w:rFonts w:ascii="Arial" w:hAnsi="Arial" w:cs="Arial"/>
          <w:sz w:val="22"/>
          <w:szCs w:val="22"/>
        </w:rPr>
        <w:t xml:space="preserve">: </w:t>
      </w:r>
      <w:r w:rsidRPr="00380329">
        <w:rPr>
          <w:rFonts w:ascii="Arial" w:hAnsi="Arial" w:cs="Arial"/>
          <w:sz w:val="22"/>
          <w:szCs w:val="22"/>
        </w:rPr>
        <w:t xml:space="preserve">The Waste </w:t>
      </w:r>
      <w:r w:rsidR="00E10B19" w:rsidRPr="00380329">
        <w:rPr>
          <w:rFonts w:ascii="Arial" w:hAnsi="Arial" w:cs="Arial"/>
          <w:sz w:val="22"/>
          <w:szCs w:val="22"/>
        </w:rPr>
        <w:t xml:space="preserve">Consignment </w:t>
      </w:r>
      <w:r w:rsidRPr="00380329">
        <w:rPr>
          <w:rFonts w:ascii="Arial" w:hAnsi="Arial" w:cs="Arial"/>
          <w:sz w:val="22"/>
          <w:szCs w:val="22"/>
        </w:rPr>
        <w:t>Note acts as a Duty of Care Certificate for each</w:t>
      </w:r>
      <w:r w:rsidR="00E555F2" w:rsidRPr="00380329">
        <w:rPr>
          <w:rFonts w:ascii="Arial" w:hAnsi="Arial" w:cs="Arial"/>
          <w:sz w:val="22"/>
          <w:szCs w:val="22"/>
        </w:rPr>
        <w:t xml:space="preserve"> SITA/</w:t>
      </w:r>
      <w:r w:rsidR="00E10B19" w:rsidRPr="00380329">
        <w:rPr>
          <w:rFonts w:ascii="Arial" w:hAnsi="Arial" w:cs="Arial"/>
          <w:sz w:val="22"/>
          <w:szCs w:val="22"/>
        </w:rPr>
        <w:t>PolkaCrest</w:t>
      </w:r>
      <w:r w:rsidRPr="00380329">
        <w:rPr>
          <w:rFonts w:ascii="Arial" w:hAnsi="Arial" w:cs="Arial"/>
          <w:sz w:val="22"/>
          <w:szCs w:val="22"/>
        </w:rPr>
        <w:t xml:space="preserve"> consignment</w:t>
      </w:r>
      <w:r w:rsidR="00E10B19" w:rsidRPr="00380329">
        <w:rPr>
          <w:rFonts w:ascii="Arial" w:hAnsi="Arial" w:cs="Arial"/>
          <w:sz w:val="22"/>
          <w:szCs w:val="22"/>
        </w:rPr>
        <w:t>.</w:t>
      </w:r>
    </w:p>
    <w:p w:rsidR="005A741B" w:rsidRPr="00380329" w:rsidRDefault="005A741B" w:rsidP="009B3B9C">
      <w:pPr>
        <w:tabs>
          <w:tab w:val="left" w:pos="720"/>
        </w:tabs>
        <w:spacing w:after="120"/>
        <w:rPr>
          <w:rFonts w:ascii="Arial" w:hAnsi="Arial" w:cs="Arial"/>
          <w:sz w:val="22"/>
          <w:szCs w:val="22"/>
        </w:rPr>
      </w:pPr>
    </w:p>
    <w:p w:rsidR="005A741B" w:rsidRPr="00380329" w:rsidRDefault="005A741B">
      <w:pPr>
        <w:tabs>
          <w:tab w:val="left" w:pos="3969"/>
          <w:tab w:val="right" w:leader="dot" w:pos="9026"/>
        </w:tabs>
        <w:suppressAutoHyphens/>
        <w:jc w:val="both"/>
        <w:rPr>
          <w:rFonts w:ascii="Arial" w:hAnsi="Arial" w:cs="Arial"/>
          <w:sz w:val="22"/>
          <w:szCs w:val="22"/>
        </w:rPr>
        <w:sectPr w:rsidR="005A741B" w:rsidRPr="00380329" w:rsidSect="004301EB">
          <w:headerReference w:type="default" r:id="rId23"/>
          <w:footerReference w:type="default" r:id="rId24"/>
          <w:pgSz w:w="11906" w:h="16838"/>
          <w:pgMar w:top="1134" w:right="1134" w:bottom="1134" w:left="1701" w:header="709" w:footer="709" w:gutter="0"/>
          <w:pgNumType w:start="1"/>
          <w:cols w:space="708"/>
          <w:docGrid w:linePitch="360"/>
        </w:sectPr>
      </w:pPr>
    </w:p>
    <w:p w:rsidR="005A741B" w:rsidRPr="00380329" w:rsidRDefault="005A741B">
      <w:pPr>
        <w:pStyle w:val="BodyText"/>
        <w:tabs>
          <w:tab w:val="left" w:pos="3969"/>
          <w:tab w:val="right" w:leader="dot" w:pos="9026"/>
        </w:tabs>
        <w:suppressAutoHyphens/>
        <w:spacing w:after="240"/>
        <w:rPr>
          <w:rFonts w:ascii="Arial" w:hAnsi="Arial" w:cs="Arial"/>
          <w:spacing w:val="-3"/>
          <w:sz w:val="22"/>
          <w:szCs w:val="22"/>
          <w:lang w:val="en-US"/>
        </w:rPr>
      </w:pPr>
      <w:r w:rsidRPr="00380329">
        <w:rPr>
          <w:rFonts w:ascii="Arial" w:hAnsi="Arial" w:cs="Arial"/>
          <w:spacing w:val="-3"/>
          <w:sz w:val="22"/>
          <w:szCs w:val="22"/>
          <w:lang w:val="en-US"/>
        </w:rPr>
        <w:lastRenderedPageBreak/>
        <w:t xml:space="preserve">APPENDIX 1 (Waste </w:t>
      </w:r>
      <w:r w:rsidR="006E6F62">
        <w:rPr>
          <w:rFonts w:ascii="Arial" w:hAnsi="Arial" w:cs="Arial"/>
          <w:spacing w:val="-3"/>
          <w:sz w:val="22"/>
          <w:szCs w:val="22"/>
          <w:lang w:val="en-US"/>
        </w:rPr>
        <w:t>Container Declaration</w:t>
      </w:r>
      <w:r w:rsidR="006E6F62" w:rsidRPr="00380329">
        <w:rPr>
          <w:rFonts w:ascii="Arial" w:hAnsi="Arial" w:cs="Arial"/>
          <w:spacing w:val="-3"/>
          <w:sz w:val="22"/>
          <w:szCs w:val="22"/>
          <w:lang w:val="en-US"/>
        </w:rPr>
        <w:t xml:space="preserve"> </w:t>
      </w:r>
      <w:r w:rsidRPr="00380329">
        <w:rPr>
          <w:rFonts w:ascii="Arial" w:hAnsi="Arial" w:cs="Arial"/>
          <w:spacing w:val="-3"/>
          <w:sz w:val="22"/>
          <w:szCs w:val="22"/>
          <w:lang w:val="en-US"/>
        </w:rPr>
        <w:t>Form)</w:t>
      </w:r>
    </w:p>
    <w:p w:rsidR="00E1613D" w:rsidRPr="00E1613D" w:rsidRDefault="00E1613D" w:rsidP="00E1613D">
      <w:pPr>
        <w:framePr w:w="8545" w:h="2739" w:hSpace="238" w:vSpace="119" w:wrap="notBeside" w:vAnchor="text" w:hAnchor="page" w:x="2019" w:y="918"/>
        <w:pBdr>
          <w:top w:val="single" w:sz="36" w:space="12" w:color="auto"/>
          <w:left w:val="single" w:sz="36" w:space="10" w:color="auto"/>
          <w:bottom w:val="single" w:sz="36" w:space="12" w:color="auto"/>
          <w:right w:val="single" w:sz="36" w:space="10" w:color="auto"/>
        </w:pBdr>
        <w:shd w:val="pct10" w:color="auto" w:fill="auto"/>
        <w:tabs>
          <w:tab w:val="center" w:pos="4272"/>
        </w:tabs>
        <w:suppressAutoHyphens/>
        <w:jc w:val="center"/>
        <w:rPr>
          <w:rFonts w:ascii="Arial" w:hAnsi="Arial" w:cs="Arial"/>
          <w:b/>
          <w:spacing w:val="-6"/>
          <w:sz w:val="40"/>
          <w:szCs w:val="22"/>
          <w:lang w:val="en-US"/>
        </w:rPr>
      </w:pPr>
      <w:r w:rsidRPr="00E1613D">
        <w:rPr>
          <w:rFonts w:ascii="Arial" w:hAnsi="Arial" w:cs="Arial"/>
          <w:b/>
          <w:spacing w:val="-6"/>
          <w:sz w:val="40"/>
          <w:szCs w:val="22"/>
          <w:lang w:val="en-US"/>
        </w:rPr>
        <w:t>UNIVERSITY OF LIVERPOOL</w:t>
      </w:r>
    </w:p>
    <w:p w:rsidR="00E1613D" w:rsidRPr="00E1613D" w:rsidRDefault="00E1613D" w:rsidP="00E1613D">
      <w:pPr>
        <w:framePr w:w="8545" w:h="2739" w:hSpace="238" w:vSpace="119" w:wrap="notBeside" w:vAnchor="text" w:hAnchor="page" w:x="2019" w:y="918"/>
        <w:pBdr>
          <w:top w:val="single" w:sz="36" w:space="12" w:color="auto"/>
          <w:left w:val="single" w:sz="36" w:space="10" w:color="auto"/>
          <w:bottom w:val="single" w:sz="36" w:space="12" w:color="auto"/>
          <w:right w:val="single" w:sz="36" w:space="10" w:color="auto"/>
        </w:pBdr>
        <w:shd w:val="pct10" w:color="auto" w:fill="auto"/>
        <w:tabs>
          <w:tab w:val="center" w:pos="4272"/>
        </w:tabs>
        <w:suppressAutoHyphens/>
        <w:jc w:val="center"/>
        <w:rPr>
          <w:rFonts w:ascii="Arial" w:hAnsi="Arial" w:cs="Arial"/>
          <w:b/>
          <w:spacing w:val="-6"/>
          <w:sz w:val="40"/>
          <w:szCs w:val="22"/>
          <w:lang w:val="en-US"/>
        </w:rPr>
      </w:pPr>
      <w:r w:rsidRPr="00E1613D">
        <w:rPr>
          <w:rFonts w:ascii="Arial" w:hAnsi="Arial" w:cs="Arial"/>
          <w:b/>
          <w:spacing w:val="-6"/>
          <w:sz w:val="40"/>
          <w:szCs w:val="22"/>
          <w:lang w:val="en-US"/>
        </w:rPr>
        <w:t>RADIOACTIVE WASTE</w:t>
      </w:r>
    </w:p>
    <w:p w:rsidR="00E1613D" w:rsidRPr="00E1613D" w:rsidRDefault="00E1613D" w:rsidP="00E1613D">
      <w:pPr>
        <w:framePr w:w="8545" w:h="2739" w:hSpace="238" w:vSpace="119" w:wrap="notBeside" w:vAnchor="text" w:hAnchor="page" w:x="2019" w:y="918"/>
        <w:pBdr>
          <w:top w:val="single" w:sz="36" w:space="12" w:color="auto"/>
          <w:left w:val="single" w:sz="36" w:space="10" w:color="auto"/>
          <w:bottom w:val="single" w:sz="36" w:space="12" w:color="auto"/>
          <w:right w:val="single" w:sz="36" w:space="10" w:color="auto"/>
        </w:pBdr>
        <w:shd w:val="pct10" w:color="auto" w:fill="auto"/>
        <w:tabs>
          <w:tab w:val="left" w:pos="-720"/>
        </w:tabs>
        <w:suppressAutoHyphens/>
        <w:jc w:val="center"/>
        <w:rPr>
          <w:rFonts w:ascii="Arial" w:hAnsi="Arial" w:cs="Arial"/>
          <w:b/>
          <w:spacing w:val="-6"/>
          <w:sz w:val="40"/>
          <w:szCs w:val="22"/>
          <w:lang w:val="en-US"/>
        </w:rPr>
      </w:pPr>
      <w:r w:rsidRPr="00E1613D">
        <w:rPr>
          <w:rFonts w:ascii="Arial" w:hAnsi="Arial" w:cs="Arial"/>
          <w:b/>
          <w:spacing w:val="-6"/>
          <w:sz w:val="40"/>
          <w:szCs w:val="22"/>
          <w:lang w:val="en-US"/>
        </w:rPr>
        <w:t>UN2910 – RADIOACTIVE MATERIAL</w:t>
      </w:r>
    </w:p>
    <w:p w:rsidR="00E1613D" w:rsidRPr="00E1613D" w:rsidRDefault="00E1613D" w:rsidP="00E1613D">
      <w:pPr>
        <w:framePr w:w="8545" w:h="2739" w:hSpace="238" w:vSpace="119" w:wrap="notBeside" w:vAnchor="text" w:hAnchor="page" w:x="2019" w:y="918"/>
        <w:pBdr>
          <w:top w:val="single" w:sz="36" w:space="12" w:color="auto"/>
          <w:left w:val="single" w:sz="36" w:space="10" w:color="auto"/>
          <w:bottom w:val="single" w:sz="36" w:space="12" w:color="auto"/>
          <w:right w:val="single" w:sz="36" w:space="10" w:color="auto"/>
        </w:pBdr>
        <w:shd w:val="pct10" w:color="auto" w:fill="auto"/>
        <w:tabs>
          <w:tab w:val="left" w:pos="-720"/>
        </w:tabs>
        <w:suppressAutoHyphens/>
        <w:jc w:val="center"/>
        <w:rPr>
          <w:rFonts w:ascii="Arial" w:hAnsi="Arial" w:cs="Arial"/>
          <w:vanish/>
          <w:spacing w:val="-6"/>
          <w:sz w:val="40"/>
          <w:szCs w:val="22"/>
          <w:lang w:val="en-US"/>
        </w:rPr>
      </w:pPr>
      <w:r w:rsidRPr="00E1613D">
        <w:rPr>
          <w:rFonts w:ascii="Arial" w:hAnsi="Arial" w:cs="Arial"/>
          <w:b/>
          <w:spacing w:val="-6"/>
          <w:sz w:val="40"/>
          <w:szCs w:val="22"/>
          <w:lang w:val="en-US"/>
        </w:rPr>
        <w:t>EXCEPTED PACKAGE – LIMITED QUANTITY OF MATERIAL</w:t>
      </w:r>
      <w:r w:rsidRPr="00E1613D">
        <w:rPr>
          <w:rFonts w:ascii="Arial" w:hAnsi="Arial" w:cs="Arial"/>
          <w:vanish/>
          <w:spacing w:val="-6"/>
          <w:sz w:val="40"/>
          <w:szCs w:val="22"/>
          <w:lang w:val="en-US"/>
        </w:rPr>
        <w:fldChar w:fldCharType="begin"/>
      </w:r>
      <w:r w:rsidRPr="00E1613D">
        <w:rPr>
          <w:rFonts w:ascii="Arial" w:hAnsi="Arial" w:cs="Arial"/>
          <w:vanish/>
          <w:spacing w:val="-6"/>
          <w:sz w:val="40"/>
          <w:szCs w:val="22"/>
          <w:lang w:val="en-US"/>
        </w:rPr>
        <w:instrText>seq Text_Box  \* Arabic</w:instrText>
      </w:r>
      <w:r w:rsidRPr="00E1613D">
        <w:rPr>
          <w:rFonts w:ascii="Arial" w:hAnsi="Arial" w:cs="Arial"/>
          <w:vanish/>
          <w:spacing w:val="-6"/>
          <w:sz w:val="40"/>
          <w:szCs w:val="22"/>
          <w:lang w:val="en-US"/>
        </w:rPr>
        <w:fldChar w:fldCharType="separate"/>
      </w:r>
      <w:r w:rsidRPr="00E1613D">
        <w:rPr>
          <w:rFonts w:ascii="Arial" w:hAnsi="Arial" w:cs="Arial"/>
          <w:noProof/>
          <w:vanish/>
          <w:spacing w:val="-6"/>
          <w:sz w:val="40"/>
          <w:szCs w:val="22"/>
          <w:lang w:val="en-US"/>
        </w:rPr>
        <w:t>1</w:t>
      </w:r>
      <w:r w:rsidRPr="00E1613D">
        <w:rPr>
          <w:rFonts w:ascii="Arial" w:hAnsi="Arial" w:cs="Arial"/>
          <w:vanish/>
          <w:spacing w:val="-6"/>
          <w:sz w:val="40"/>
          <w:szCs w:val="22"/>
          <w:lang w:val="en-US"/>
        </w:rPr>
        <w:fldChar w:fldCharType="end"/>
      </w:r>
    </w:p>
    <w:p w:rsidR="00E97ADE" w:rsidRPr="00380329" w:rsidRDefault="005A741B" w:rsidP="00E97ADE">
      <w:pPr>
        <w:tabs>
          <w:tab w:val="left" w:pos="3969"/>
          <w:tab w:val="right" w:leader="dot" w:pos="9026"/>
        </w:tabs>
        <w:suppressAutoHyphens/>
        <w:jc w:val="both"/>
        <w:rPr>
          <w:rFonts w:ascii="Arial" w:hAnsi="Arial" w:cs="Arial"/>
          <w:spacing w:val="-3"/>
          <w:sz w:val="22"/>
          <w:szCs w:val="22"/>
          <w:lang w:val="en-US"/>
        </w:rPr>
      </w:pPr>
      <w:r w:rsidRPr="00380329">
        <w:rPr>
          <w:rFonts w:ascii="Arial" w:hAnsi="Arial" w:cs="Arial"/>
          <w:spacing w:val="-3"/>
          <w:sz w:val="22"/>
          <w:szCs w:val="22"/>
          <w:lang w:val="en-US"/>
        </w:rPr>
        <w:tab/>
      </w:r>
      <w:r w:rsidR="00E97ADE" w:rsidRPr="00380329">
        <w:rPr>
          <w:rFonts w:ascii="Arial" w:hAnsi="Arial" w:cs="Arial"/>
          <w:spacing w:val="-3"/>
          <w:sz w:val="22"/>
          <w:szCs w:val="22"/>
          <w:lang w:val="en-US"/>
        </w:rPr>
        <w:t xml:space="preserve">CONTAINER NO : </w:t>
      </w:r>
      <w:r w:rsidR="00E97ADE" w:rsidRPr="00380329">
        <w:rPr>
          <w:rFonts w:ascii="Arial" w:hAnsi="Arial" w:cs="Arial"/>
          <w:spacing w:val="-3"/>
          <w:sz w:val="22"/>
          <w:szCs w:val="22"/>
          <w:lang w:val="en-US"/>
        </w:rPr>
        <w:tab/>
      </w:r>
    </w:p>
    <w:p w:rsidR="00E97ADE" w:rsidRPr="00380329" w:rsidRDefault="00E97ADE" w:rsidP="00E97ADE">
      <w:pPr>
        <w:tabs>
          <w:tab w:val="left" w:pos="-720"/>
        </w:tabs>
        <w:suppressAutoHyphens/>
        <w:jc w:val="both"/>
        <w:rPr>
          <w:rFonts w:ascii="Arial" w:hAnsi="Arial" w:cs="Arial"/>
          <w:spacing w:val="-3"/>
          <w:sz w:val="22"/>
          <w:szCs w:val="22"/>
          <w:lang w:val="en-US"/>
        </w:rPr>
      </w:pPr>
      <w:r w:rsidRPr="00380329">
        <w:rPr>
          <w:rFonts w:ascii="Arial" w:hAnsi="Arial" w:cs="Arial"/>
          <w:spacing w:val="-3"/>
          <w:sz w:val="22"/>
          <w:szCs w:val="22"/>
          <w:lang w:val="en-US"/>
        </w:rPr>
        <w:tab/>
      </w:r>
      <w:r w:rsidRPr="00380329">
        <w:rPr>
          <w:rFonts w:ascii="Arial" w:hAnsi="Arial" w:cs="Arial"/>
          <w:spacing w:val="-3"/>
          <w:sz w:val="22"/>
          <w:szCs w:val="22"/>
          <w:lang w:val="en-US"/>
        </w:rPr>
        <w:tab/>
      </w:r>
      <w:r w:rsidRPr="00380329">
        <w:rPr>
          <w:rFonts w:ascii="Arial" w:hAnsi="Arial" w:cs="Arial"/>
          <w:spacing w:val="-3"/>
          <w:sz w:val="22"/>
          <w:szCs w:val="22"/>
          <w:lang w:val="en-US"/>
        </w:rPr>
        <w:tab/>
      </w:r>
      <w:r w:rsidRPr="00380329">
        <w:rPr>
          <w:rFonts w:ascii="Arial" w:hAnsi="Arial" w:cs="Arial"/>
          <w:spacing w:val="-3"/>
          <w:sz w:val="22"/>
          <w:szCs w:val="22"/>
          <w:lang w:val="en-US"/>
        </w:rPr>
        <w:tab/>
      </w:r>
      <w:r w:rsidRPr="00380329">
        <w:rPr>
          <w:rFonts w:ascii="Arial" w:hAnsi="Arial" w:cs="Arial"/>
          <w:spacing w:val="-3"/>
          <w:sz w:val="22"/>
          <w:szCs w:val="22"/>
          <w:lang w:val="en-US"/>
        </w:rPr>
        <w:tab/>
      </w:r>
      <w:r w:rsidRPr="00380329">
        <w:rPr>
          <w:rFonts w:ascii="Arial" w:hAnsi="Arial" w:cs="Arial"/>
          <w:spacing w:val="-3"/>
          <w:sz w:val="22"/>
          <w:szCs w:val="22"/>
          <w:lang w:val="en-US"/>
        </w:rPr>
        <w:tab/>
      </w:r>
      <w:r w:rsidRPr="00380329">
        <w:rPr>
          <w:rFonts w:ascii="Arial" w:hAnsi="Arial" w:cs="Arial"/>
          <w:spacing w:val="-3"/>
          <w:sz w:val="22"/>
          <w:szCs w:val="22"/>
          <w:lang w:val="en-US"/>
        </w:rPr>
        <w:tab/>
      </w:r>
      <w:r w:rsidRPr="00380329">
        <w:rPr>
          <w:rFonts w:ascii="Arial" w:hAnsi="Arial" w:cs="Arial"/>
          <w:spacing w:val="-3"/>
          <w:sz w:val="22"/>
          <w:szCs w:val="22"/>
          <w:lang w:val="en-US"/>
        </w:rPr>
        <w:tab/>
        <w:t>e.g. Pharm 0001 or Physiol 0002</w:t>
      </w:r>
    </w:p>
    <w:p w:rsidR="00E97ADE" w:rsidRPr="00380329" w:rsidRDefault="00E97ADE" w:rsidP="00E97ADE">
      <w:pPr>
        <w:tabs>
          <w:tab w:val="left" w:pos="-720"/>
        </w:tabs>
        <w:suppressAutoHyphens/>
        <w:jc w:val="both"/>
        <w:rPr>
          <w:rFonts w:ascii="Arial" w:hAnsi="Arial" w:cs="Arial"/>
          <w:spacing w:val="-3"/>
          <w:sz w:val="22"/>
          <w:szCs w:val="22"/>
          <w:lang w:val="en-US"/>
        </w:rPr>
      </w:pPr>
    </w:p>
    <w:p w:rsidR="00E97ADE" w:rsidRPr="00380329" w:rsidRDefault="00E97ADE" w:rsidP="00E97ADE">
      <w:pPr>
        <w:tabs>
          <w:tab w:val="left" w:pos="-720"/>
        </w:tabs>
        <w:suppressAutoHyphens/>
        <w:jc w:val="both"/>
        <w:rPr>
          <w:rFonts w:ascii="Arial" w:hAnsi="Arial" w:cs="Arial"/>
          <w:spacing w:val="-2"/>
          <w:sz w:val="22"/>
          <w:szCs w:val="22"/>
          <w:lang w:val="en-US"/>
        </w:rPr>
      </w:pPr>
      <w:r w:rsidRPr="00380329">
        <w:rPr>
          <w:rFonts w:ascii="Arial" w:hAnsi="Arial" w:cs="Arial"/>
          <w:b/>
          <w:spacing w:val="-3"/>
          <w:sz w:val="22"/>
          <w:szCs w:val="22"/>
          <w:lang w:val="en-US"/>
        </w:rPr>
        <w:t>WASTE CATEGORY</w:t>
      </w:r>
      <w:r w:rsidRPr="00380329">
        <w:rPr>
          <w:rFonts w:ascii="Arial" w:hAnsi="Arial" w:cs="Arial"/>
          <w:spacing w:val="-3"/>
          <w:sz w:val="22"/>
          <w:szCs w:val="22"/>
          <w:lang w:val="en-US"/>
        </w:rPr>
        <w:t>: SOLID / VIALS / BULK SOLVENT</w:t>
      </w:r>
    </w:p>
    <w:p w:rsidR="00E97ADE" w:rsidRPr="00380329" w:rsidRDefault="00E97ADE" w:rsidP="00E97ADE">
      <w:pPr>
        <w:tabs>
          <w:tab w:val="left" w:pos="-720"/>
        </w:tabs>
        <w:suppressAutoHyphens/>
        <w:jc w:val="center"/>
        <w:rPr>
          <w:rFonts w:ascii="Arial" w:hAnsi="Arial" w:cs="Arial"/>
          <w:i/>
          <w:spacing w:val="-2"/>
          <w:sz w:val="22"/>
          <w:szCs w:val="22"/>
          <w:lang w:val="en-US"/>
        </w:rPr>
      </w:pPr>
      <w:r w:rsidRPr="00380329">
        <w:rPr>
          <w:rFonts w:ascii="Arial" w:hAnsi="Arial" w:cs="Arial"/>
          <w:i/>
          <w:spacing w:val="-2"/>
          <w:sz w:val="22"/>
          <w:szCs w:val="22"/>
          <w:lang w:val="en-US"/>
        </w:rPr>
        <w:t>circle relevant category</w:t>
      </w:r>
    </w:p>
    <w:p w:rsidR="00E97ADE" w:rsidRPr="00380329" w:rsidRDefault="00E97ADE" w:rsidP="00E97ADE">
      <w:pPr>
        <w:tabs>
          <w:tab w:val="left" w:pos="-720"/>
        </w:tabs>
        <w:suppressAutoHyphens/>
        <w:jc w:val="center"/>
        <w:rPr>
          <w:rFonts w:ascii="Arial" w:hAnsi="Arial" w:cs="Arial"/>
          <w:spacing w:val="-2"/>
          <w:sz w:val="22"/>
          <w:szCs w:val="22"/>
          <w:lang w:val="en-US"/>
        </w:rPr>
      </w:pPr>
    </w:p>
    <w:p w:rsidR="00E97ADE" w:rsidRPr="00380329" w:rsidRDefault="00E97ADE" w:rsidP="00E97ADE">
      <w:pPr>
        <w:tabs>
          <w:tab w:val="center" w:pos="4513"/>
        </w:tabs>
        <w:suppressAutoHyphens/>
        <w:rPr>
          <w:rFonts w:ascii="Arial" w:hAnsi="Arial" w:cs="Arial"/>
          <w:spacing w:val="-3"/>
          <w:sz w:val="22"/>
          <w:szCs w:val="22"/>
          <w:lang w:val="en-US"/>
        </w:rPr>
      </w:pPr>
      <w:r w:rsidRPr="00380329">
        <w:rPr>
          <w:rFonts w:ascii="Arial" w:hAnsi="Arial" w:cs="Arial"/>
          <w:b/>
          <w:spacing w:val="-3"/>
          <w:sz w:val="22"/>
          <w:szCs w:val="22"/>
          <w:lang w:val="en-US"/>
        </w:rPr>
        <w:t xml:space="preserve">ALL ACTIVITIES ARE NOTED IN:   </w:t>
      </w:r>
      <w:r w:rsidRPr="00380329">
        <w:rPr>
          <w:rFonts w:ascii="Arial" w:hAnsi="Arial" w:cs="Arial"/>
          <w:spacing w:val="-3"/>
          <w:sz w:val="22"/>
          <w:szCs w:val="22"/>
          <w:lang w:val="en-US"/>
        </w:rPr>
        <w:t xml:space="preserve"> MBq   /   kBq</w:t>
      </w:r>
    </w:p>
    <w:p w:rsidR="00E97ADE" w:rsidRPr="00380329" w:rsidRDefault="00E97ADE" w:rsidP="00E97ADE">
      <w:pPr>
        <w:tabs>
          <w:tab w:val="left" w:pos="-720"/>
        </w:tabs>
        <w:suppressAutoHyphens/>
        <w:jc w:val="center"/>
        <w:rPr>
          <w:rFonts w:ascii="Arial" w:hAnsi="Arial" w:cs="Arial"/>
          <w:i/>
          <w:spacing w:val="-3"/>
          <w:sz w:val="22"/>
          <w:szCs w:val="22"/>
          <w:lang w:val="en-US"/>
        </w:rPr>
      </w:pPr>
      <w:r w:rsidRPr="00380329">
        <w:rPr>
          <w:rFonts w:ascii="Arial" w:hAnsi="Arial" w:cs="Arial"/>
          <w:i/>
          <w:spacing w:val="-3"/>
          <w:sz w:val="22"/>
          <w:szCs w:val="22"/>
          <w:lang w:val="en-US"/>
        </w:rPr>
        <w:t>circle relevant unit</w:t>
      </w:r>
    </w:p>
    <w:p w:rsidR="00E97ADE" w:rsidRPr="00380329" w:rsidRDefault="00E97ADE" w:rsidP="00E97ADE">
      <w:pPr>
        <w:tabs>
          <w:tab w:val="left" w:pos="-720"/>
        </w:tabs>
        <w:suppressAutoHyphens/>
        <w:jc w:val="center"/>
        <w:rPr>
          <w:rFonts w:ascii="Arial" w:hAnsi="Arial" w:cs="Arial"/>
          <w:i/>
          <w:spacing w:val="-3"/>
          <w:sz w:val="22"/>
          <w:szCs w:val="22"/>
          <w:lang w:val="en-US"/>
        </w:rPr>
      </w:pPr>
    </w:p>
    <w:tbl>
      <w:tblPr>
        <w:tblW w:w="0" w:type="auto"/>
        <w:jc w:val="right"/>
        <w:tblLayout w:type="fixed"/>
        <w:tblCellMar>
          <w:left w:w="120" w:type="dxa"/>
          <w:right w:w="120" w:type="dxa"/>
        </w:tblCellMar>
        <w:tblLook w:val="0000" w:firstRow="0" w:lastRow="0" w:firstColumn="0" w:lastColumn="0" w:noHBand="0" w:noVBand="0"/>
      </w:tblPr>
      <w:tblGrid>
        <w:gridCol w:w="1629"/>
        <w:gridCol w:w="749"/>
        <w:gridCol w:w="850"/>
        <w:gridCol w:w="851"/>
        <w:gridCol w:w="850"/>
        <w:gridCol w:w="875"/>
        <w:gridCol w:w="941"/>
        <w:gridCol w:w="936"/>
        <w:gridCol w:w="1154"/>
      </w:tblGrid>
      <w:tr w:rsidR="00E97ADE" w:rsidRPr="00380329" w:rsidTr="00A0594C">
        <w:trPr>
          <w:jc w:val="right"/>
        </w:trPr>
        <w:tc>
          <w:tcPr>
            <w:tcW w:w="1629" w:type="dxa"/>
            <w:tcBorders>
              <w:top w:val="double" w:sz="6" w:space="0" w:color="auto"/>
              <w:left w:val="double" w:sz="6" w:space="0" w:color="auto"/>
            </w:tcBorders>
          </w:tcPr>
          <w:p w:rsidR="00E97ADE" w:rsidRPr="00380329" w:rsidRDefault="00E97ADE" w:rsidP="004D25C1">
            <w:pPr>
              <w:tabs>
                <w:tab w:val="center" w:pos="671"/>
              </w:tabs>
              <w:suppressAutoHyphens/>
              <w:spacing w:before="90" w:after="54"/>
              <w:rPr>
                <w:rFonts w:ascii="Arial" w:hAnsi="Arial" w:cs="Arial"/>
                <w:spacing w:val="-3"/>
                <w:sz w:val="22"/>
                <w:szCs w:val="22"/>
                <w:lang w:val="en-US"/>
              </w:rPr>
            </w:pPr>
            <w:r w:rsidRPr="00380329">
              <w:rPr>
                <w:rFonts w:ascii="Arial" w:hAnsi="Arial" w:cs="Arial"/>
                <w:spacing w:val="-3"/>
                <w:sz w:val="22"/>
                <w:szCs w:val="22"/>
                <w:lang w:val="en-US"/>
              </w:rPr>
              <w:tab/>
              <w:t>ISOTOPE</w:t>
            </w:r>
          </w:p>
        </w:tc>
        <w:tc>
          <w:tcPr>
            <w:tcW w:w="749" w:type="dxa"/>
            <w:tcBorders>
              <w:top w:val="doub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r w:rsidRPr="00380329">
              <w:rPr>
                <w:rFonts w:ascii="Arial" w:hAnsi="Arial" w:cs="Arial"/>
                <w:spacing w:val="-3"/>
                <w:sz w:val="22"/>
                <w:szCs w:val="22"/>
                <w:lang w:val="en-US"/>
              </w:rPr>
              <w:t>H-3</w:t>
            </w:r>
          </w:p>
        </w:tc>
        <w:tc>
          <w:tcPr>
            <w:tcW w:w="850" w:type="dxa"/>
            <w:tcBorders>
              <w:top w:val="doub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r w:rsidRPr="00380329">
              <w:rPr>
                <w:rFonts w:ascii="Arial" w:hAnsi="Arial" w:cs="Arial"/>
                <w:spacing w:val="-3"/>
                <w:sz w:val="22"/>
                <w:szCs w:val="22"/>
                <w:lang w:val="en-US"/>
              </w:rPr>
              <w:t>C-14</w:t>
            </w:r>
          </w:p>
        </w:tc>
        <w:tc>
          <w:tcPr>
            <w:tcW w:w="851" w:type="dxa"/>
            <w:tcBorders>
              <w:top w:val="doub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r w:rsidRPr="00380329">
              <w:rPr>
                <w:rFonts w:ascii="Arial" w:hAnsi="Arial" w:cs="Arial"/>
                <w:spacing w:val="-3"/>
                <w:sz w:val="22"/>
                <w:szCs w:val="22"/>
                <w:lang w:val="en-US"/>
              </w:rPr>
              <w:t>S-35</w:t>
            </w:r>
          </w:p>
        </w:tc>
        <w:tc>
          <w:tcPr>
            <w:tcW w:w="850" w:type="dxa"/>
            <w:tcBorders>
              <w:top w:val="doub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r w:rsidRPr="00380329">
              <w:rPr>
                <w:rFonts w:ascii="Arial" w:hAnsi="Arial" w:cs="Arial"/>
                <w:spacing w:val="-3"/>
                <w:sz w:val="22"/>
                <w:szCs w:val="22"/>
                <w:lang w:val="en-US"/>
              </w:rPr>
              <w:t>P-32</w:t>
            </w:r>
          </w:p>
        </w:tc>
        <w:tc>
          <w:tcPr>
            <w:tcW w:w="875" w:type="dxa"/>
            <w:tcBorders>
              <w:top w:val="doub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r w:rsidRPr="00380329">
              <w:rPr>
                <w:rFonts w:ascii="Arial" w:hAnsi="Arial" w:cs="Arial"/>
                <w:spacing w:val="-3"/>
                <w:sz w:val="22"/>
                <w:szCs w:val="22"/>
                <w:lang w:val="en-US"/>
              </w:rPr>
              <w:t>I-125</w:t>
            </w:r>
          </w:p>
        </w:tc>
        <w:tc>
          <w:tcPr>
            <w:tcW w:w="941" w:type="dxa"/>
            <w:tcBorders>
              <w:top w:val="doub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r w:rsidRPr="00380329">
              <w:rPr>
                <w:rFonts w:ascii="Arial" w:hAnsi="Arial" w:cs="Arial"/>
                <w:spacing w:val="-3"/>
                <w:sz w:val="22"/>
                <w:szCs w:val="22"/>
                <w:lang w:val="en-US"/>
              </w:rPr>
              <w:t>Co-57</w:t>
            </w:r>
          </w:p>
        </w:tc>
        <w:tc>
          <w:tcPr>
            <w:tcW w:w="936" w:type="dxa"/>
            <w:tcBorders>
              <w:top w:val="doub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r w:rsidRPr="00380329">
              <w:rPr>
                <w:rFonts w:ascii="Arial" w:hAnsi="Arial" w:cs="Arial"/>
                <w:spacing w:val="-3"/>
                <w:sz w:val="22"/>
                <w:szCs w:val="22"/>
                <w:lang w:val="en-US"/>
              </w:rPr>
              <w:t>P-33</w:t>
            </w:r>
          </w:p>
        </w:tc>
        <w:tc>
          <w:tcPr>
            <w:tcW w:w="1154" w:type="dxa"/>
            <w:tcBorders>
              <w:top w:val="double" w:sz="6" w:space="0" w:color="auto"/>
              <w:left w:val="single" w:sz="6" w:space="0" w:color="auto"/>
              <w:right w:val="doub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r>
      <w:tr w:rsidR="00E97ADE" w:rsidRPr="00380329" w:rsidTr="00A0594C">
        <w:trPr>
          <w:trHeight w:val="208"/>
          <w:jc w:val="right"/>
        </w:trPr>
        <w:tc>
          <w:tcPr>
            <w:tcW w:w="1629" w:type="dxa"/>
            <w:tcBorders>
              <w:left w:val="doub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749" w:type="dxa"/>
            <w:tcBorders>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0" w:type="dxa"/>
            <w:tcBorders>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1" w:type="dxa"/>
            <w:tcBorders>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0" w:type="dxa"/>
            <w:tcBorders>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75" w:type="dxa"/>
            <w:tcBorders>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941" w:type="dxa"/>
            <w:tcBorders>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936" w:type="dxa"/>
            <w:tcBorders>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1154" w:type="dxa"/>
            <w:tcBorders>
              <w:left w:val="single" w:sz="6" w:space="0" w:color="auto"/>
              <w:right w:val="doub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r>
      <w:tr w:rsidR="00E97ADE" w:rsidRPr="00380329" w:rsidTr="00A0594C">
        <w:trPr>
          <w:jc w:val="right"/>
        </w:trPr>
        <w:tc>
          <w:tcPr>
            <w:tcW w:w="1629" w:type="dxa"/>
            <w:tcBorders>
              <w:top w:val="single" w:sz="6" w:space="0" w:color="auto"/>
              <w:left w:val="double" w:sz="6" w:space="0" w:color="auto"/>
            </w:tcBorders>
          </w:tcPr>
          <w:p w:rsidR="00E97ADE" w:rsidRPr="00380329" w:rsidRDefault="00E97ADE" w:rsidP="004D25C1">
            <w:pPr>
              <w:tabs>
                <w:tab w:val="center" w:pos="671"/>
              </w:tabs>
              <w:suppressAutoHyphens/>
              <w:spacing w:before="90"/>
              <w:rPr>
                <w:rFonts w:ascii="Arial" w:hAnsi="Arial" w:cs="Arial"/>
                <w:spacing w:val="-3"/>
                <w:sz w:val="22"/>
                <w:szCs w:val="22"/>
                <w:lang w:val="en-US"/>
              </w:rPr>
            </w:pPr>
            <w:r w:rsidRPr="00380329">
              <w:rPr>
                <w:rFonts w:ascii="Arial" w:hAnsi="Arial" w:cs="Arial"/>
                <w:spacing w:val="-3"/>
                <w:sz w:val="22"/>
                <w:szCs w:val="22"/>
                <w:lang w:val="en-US"/>
              </w:rPr>
              <w:tab/>
              <w:t>ACTIVITY</w:t>
            </w:r>
          </w:p>
          <w:p w:rsidR="00E97ADE" w:rsidRPr="00380329" w:rsidRDefault="00E97ADE" w:rsidP="004D25C1">
            <w:pPr>
              <w:tabs>
                <w:tab w:val="center" w:pos="671"/>
              </w:tabs>
              <w:suppressAutoHyphens/>
              <w:spacing w:after="54"/>
              <w:rPr>
                <w:rFonts w:ascii="Arial" w:hAnsi="Arial" w:cs="Arial"/>
                <w:spacing w:val="-3"/>
                <w:sz w:val="22"/>
                <w:szCs w:val="22"/>
                <w:lang w:val="en-US"/>
              </w:rPr>
            </w:pPr>
            <w:r w:rsidRPr="00380329">
              <w:rPr>
                <w:rFonts w:ascii="Arial" w:hAnsi="Arial" w:cs="Arial"/>
                <w:spacing w:val="-3"/>
                <w:sz w:val="22"/>
                <w:szCs w:val="22"/>
                <w:lang w:val="en-US"/>
              </w:rPr>
              <w:tab/>
            </w:r>
          </w:p>
        </w:tc>
        <w:tc>
          <w:tcPr>
            <w:tcW w:w="749" w:type="dxa"/>
            <w:tcBorders>
              <w:top w:val="sing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0" w:type="dxa"/>
            <w:tcBorders>
              <w:top w:val="sing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1" w:type="dxa"/>
            <w:tcBorders>
              <w:top w:val="sing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0" w:type="dxa"/>
            <w:tcBorders>
              <w:top w:val="sing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75" w:type="dxa"/>
            <w:tcBorders>
              <w:top w:val="sing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941" w:type="dxa"/>
            <w:tcBorders>
              <w:top w:val="sing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936" w:type="dxa"/>
            <w:tcBorders>
              <w:top w:val="single" w:sz="6" w:space="0" w:color="auto"/>
              <w:left w:val="sing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1154" w:type="dxa"/>
            <w:tcBorders>
              <w:top w:val="single" w:sz="6" w:space="0" w:color="auto"/>
              <w:left w:val="single" w:sz="6" w:space="0" w:color="auto"/>
              <w:right w:val="doub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r>
      <w:tr w:rsidR="00E97ADE" w:rsidRPr="00380329" w:rsidTr="00A0594C">
        <w:trPr>
          <w:jc w:val="right"/>
        </w:trPr>
        <w:tc>
          <w:tcPr>
            <w:tcW w:w="1629" w:type="dxa"/>
            <w:tcBorders>
              <w:left w:val="double" w:sz="6" w:space="0" w:color="auto"/>
              <w:bottom w:val="single" w:sz="4" w:space="0" w:color="auto"/>
            </w:tcBorders>
          </w:tcPr>
          <w:p w:rsidR="00E97ADE" w:rsidRPr="00380329" w:rsidRDefault="00097377" w:rsidP="004D25C1">
            <w:pPr>
              <w:tabs>
                <w:tab w:val="left" w:pos="-720"/>
              </w:tabs>
              <w:suppressAutoHyphens/>
              <w:spacing w:before="90" w:after="54"/>
              <w:jc w:val="center"/>
              <w:rPr>
                <w:rFonts w:ascii="Arial" w:hAnsi="Arial" w:cs="Arial"/>
                <w:spacing w:val="-3"/>
                <w:sz w:val="22"/>
                <w:szCs w:val="22"/>
                <w:lang w:val="en-US"/>
              </w:rPr>
            </w:pPr>
            <w:r>
              <w:rPr>
                <w:rFonts w:ascii="Arial" w:hAnsi="Arial" w:cs="Arial"/>
                <w:noProof/>
                <w:spacing w:val="-3"/>
                <w:sz w:val="22"/>
                <w:szCs w:val="22"/>
                <w:lang w:eastAsia="en-GB"/>
              </w:rPr>
              <w:pict>
                <v:shapetype id="_x0000_t32" coordsize="21600,21600" o:spt="32" o:oned="t" path="m,l21600,21600e" filled="f">
                  <v:path arrowok="t" fillok="f" o:connecttype="none"/>
                  <o:lock v:ext="edit" shapetype="t"/>
                </v:shapetype>
                <v:shape id="_x0000_s1094" type="#_x0000_t32" style="position:absolute;left:0;text-align:left;margin-left:-6.7pt;margin-top:3.85pt;width:441.65pt;height:0;z-index:251655168;mso-position-horizontal-relative:text;mso-position-vertical-relative:text" o:connectortype="straight"/>
              </w:pict>
            </w:r>
            <w:r w:rsidR="00E97ADE" w:rsidRPr="00380329">
              <w:rPr>
                <w:rFonts w:ascii="Arial" w:hAnsi="Arial" w:cs="Arial"/>
                <w:spacing w:val="-3"/>
                <w:sz w:val="22"/>
                <w:szCs w:val="22"/>
                <w:lang w:val="en-US"/>
              </w:rPr>
              <w:t>Volume of organic solvent (Litres)</w:t>
            </w:r>
          </w:p>
        </w:tc>
        <w:tc>
          <w:tcPr>
            <w:tcW w:w="749" w:type="dxa"/>
            <w:tcBorders>
              <w:left w:val="single" w:sz="6" w:space="0" w:color="auto"/>
              <w:bottom w:val="single" w:sz="4"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0" w:type="dxa"/>
            <w:tcBorders>
              <w:left w:val="single" w:sz="6" w:space="0" w:color="auto"/>
              <w:bottom w:val="single" w:sz="4"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1" w:type="dxa"/>
            <w:tcBorders>
              <w:left w:val="single" w:sz="6" w:space="0" w:color="auto"/>
              <w:bottom w:val="single" w:sz="4"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50" w:type="dxa"/>
            <w:tcBorders>
              <w:left w:val="single" w:sz="6" w:space="0" w:color="auto"/>
              <w:bottom w:val="single" w:sz="4"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875" w:type="dxa"/>
            <w:tcBorders>
              <w:left w:val="single" w:sz="6" w:space="0" w:color="auto"/>
              <w:bottom w:val="single" w:sz="4" w:space="0" w:color="auto"/>
              <w:right w:val="single" w:sz="4"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941" w:type="dxa"/>
            <w:tcBorders>
              <w:left w:val="single" w:sz="4" w:space="0" w:color="auto"/>
              <w:bottom w:val="single" w:sz="4" w:space="0" w:color="auto"/>
              <w:right w:val="single" w:sz="4"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936" w:type="dxa"/>
            <w:tcBorders>
              <w:left w:val="single" w:sz="4" w:space="0" w:color="auto"/>
              <w:bottom w:val="single" w:sz="4"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c>
          <w:tcPr>
            <w:tcW w:w="1154" w:type="dxa"/>
            <w:tcBorders>
              <w:left w:val="single" w:sz="6" w:space="0" w:color="auto"/>
              <w:bottom w:val="single" w:sz="4" w:space="0" w:color="auto"/>
              <w:right w:val="doub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r>
      <w:tr w:rsidR="00E97ADE" w:rsidRPr="00380329" w:rsidTr="00A0594C">
        <w:trPr>
          <w:jc w:val="right"/>
        </w:trPr>
        <w:tc>
          <w:tcPr>
            <w:tcW w:w="1629" w:type="dxa"/>
            <w:tcBorders>
              <w:top w:val="single" w:sz="4" w:space="0" w:color="auto"/>
              <w:left w:val="double" w:sz="6" w:space="0" w:color="auto"/>
            </w:tcBorders>
          </w:tcPr>
          <w:p w:rsidR="00E97ADE" w:rsidRPr="00380329" w:rsidRDefault="00E97ADE" w:rsidP="004D25C1">
            <w:pPr>
              <w:tabs>
                <w:tab w:val="left" w:pos="-720"/>
              </w:tabs>
              <w:suppressAutoHyphens/>
              <w:spacing w:before="90" w:after="54"/>
              <w:jc w:val="center"/>
              <w:rPr>
                <w:rFonts w:ascii="Arial" w:hAnsi="Arial" w:cs="Arial"/>
                <w:noProof/>
                <w:spacing w:val="-3"/>
                <w:sz w:val="22"/>
                <w:szCs w:val="22"/>
                <w:lang w:eastAsia="en-GB"/>
              </w:rPr>
            </w:pPr>
            <w:r w:rsidRPr="00380329">
              <w:rPr>
                <w:rFonts w:ascii="Arial" w:hAnsi="Arial" w:cs="Arial"/>
                <w:noProof/>
                <w:spacing w:val="-3"/>
                <w:sz w:val="22"/>
                <w:szCs w:val="22"/>
                <w:lang w:eastAsia="en-GB"/>
              </w:rPr>
              <w:t>Contamination Check Result</w:t>
            </w:r>
          </w:p>
        </w:tc>
        <w:tc>
          <w:tcPr>
            <w:tcW w:w="3300" w:type="dxa"/>
            <w:gridSpan w:val="4"/>
            <w:tcBorders>
              <w:top w:val="single" w:sz="4" w:space="0" w:color="auto"/>
              <w:left w:val="single" w:sz="6" w:space="0" w:color="auto"/>
              <w:right w:val="single" w:sz="4" w:space="0" w:color="auto"/>
            </w:tcBorders>
          </w:tcPr>
          <w:p w:rsidR="00E97ADE" w:rsidRPr="00380329" w:rsidRDefault="00E97ADE" w:rsidP="004D25C1">
            <w:pPr>
              <w:tabs>
                <w:tab w:val="left" w:pos="-720"/>
              </w:tabs>
              <w:suppressAutoHyphens/>
              <w:spacing w:before="90" w:after="54"/>
              <w:jc w:val="center"/>
              <w:rPr>
                <w:rFonts w:ascii="Arial" w:hAnsi="Arial" w:cs="Arial"/>
                <w:spacing w:val="-3"/>
                <w:sz w:val="22"/>
                <w:szCs w:val="22"/>
                <w:lang w:val="en-US"/>
              </w:rPr>
            </w:pPr>
            <w:r w:rsidRPr="00380329">
              <w:rPr>
                <w:rFonts w:ascii="Arial" w:hAnsi="Arial" w:cs="Arial"/>
                <w:spacing w:val="-3"/>
                <w:sz w:val="22"/>
                <w:szCs w:val="22"/>
                <w:lang w:val="en-US"/>
              </w:rPr>
              <w:t xml:space="preserve">e.g. Background </w:t>
            </w:r>
          </w:p>
        </w:tc>
        <w:tc>
          <w:tcPr>
            <w:tcW w:w="3906" w:type="dxa"/>
            <w:gridSpan w:val="4"/>
            <w:tcBorders>
              <w:top w:val="single" w:sz="4" w:space="0" w:color="auto"/>
              <w:left w:val="single" w:sz="4" w:space="0" w:color="auto"/>
              <w:right w:val="double" w:sz="6" w:space="0" w:color="auto"/>
            </w:tcBorders>
          </w:tcPr>
          <w:p w:rsidR="00E97ADE" w:rsidRPr="00380329" w:rsidRDefault="00E97ADE" w:rsidP="004D25C1">
            <w:pPr>
              <w:tabs>
                <w:tab w:val="left" w:pos="-720"/>
              </w:tabs>
              <w:suppressAutoHyphens/>
              <w:spacing w:before="90" w:after="54"/>
              <w:rPr>
                <w:rFonts w:ascii="Arial" w:hAnsi="Arial" w:cs="Arial"/>
                <w:spacing w:val="-3"/>
                <w:sz w:val="22"/>
                <w:szCs w:val="22"/>
                <w:lang w:val="en-US"/>
              </w:rPr>
            </w:pPr>
          </w:p>
        </w:tc>
      </w:tr>
    </w:tbl>
    <w:p w:rsidR="00E97ADE" w:rsidRPr="00380329" w:rsidRDefault="00097377" w:rsidP="00E97ADE">
      <w:pPr>
        <w:tabs>
          <w:tab w:val="left" w:pos="-720"/>
        </w:tabs>
        <w:suppressAutoHyphens/>
        <w:jc w:val="both"/>
        <w:rPr>
          <w:rFonts w:ascii="Arial" w:hAnsi="Arial" w:cs="Arial"/>
          <w:spacing w:val="-3"/>
          <w:sz w:val="22"/>
          <w:szCs w:val="22"/>
          <w:lang w:val="en-US"/>
        </w:rPr>
      </w:pPr>
      <w:r>
        <w:rPr>
          <w:rFonts w:ascii="Arial" w:hAnsi="Arial" w:cs="Arial"/>
          <w:noProof/>
          <w:spacing w:val="-3"/>
          <w:sz w:val="22"/>
          <w:szCs w:val="22"/>
          <w:lang w:eastAsia="en-GB"/>
        </w:rPr>
        <w:pict>
          <v:shape id="_x0000_s1095" type="#_x0000_t32" style="position:absolute;left:0;text-align:left;margin-left:15.75pt;margin-top:-.3pt;width:441.65pt;height:0;z-index:251656192;mso-position-horizontal-relative:text;mso-position-vertical-relative:text" o:connectortype="straight"/>
        </w:pict>
      </w:r>
    </w:p>
    <w:p w:rsidR="00E97ADE" w:rsidRPr="00380329" w:rsidRDefault="00E97ADE" w:rsidP="00E97ADE">
      <w:pPr>
        <w:tabs>
          <w:tab w:val="center" w:pos="4513"/>
        </w:tabs>
        <w:suppressAutoHyphens/>
        <w:jc w:val="both"/>
        <w:rPr>
          <w:rFonts w:ascii="Arial" w:hAnsi="Arial" w:cs="Arial"/>
          <w:spacing w:val="-3"/>
          <w:sz w:val="22"/>
          <w:szCs w:val="22"/>
          <w:lang w:val="en-US"/>
        </w:rPr>
      </w:pPr>
      <w:r w:rsidRPr="00380329">
        <w:rPr>
          <w:rFonts w:ascii="Arial" w:hAnsi="Arial" w:cs="Arial"/>
          <w:i/>
          <w:spacing w:val="-3"/>
          <w:sz w:val="22"/>
          <w:szCs w:val="22"/>
          <w:lang w:val="en-US"/>
        </w:rPr>
        <w:tab/>
      </w:r>
    </w:p>
    <w:p w:rsidR="00E97ADE" w:rsidRPr="00380329" w:rsidRDefault="00E97ADE" w:rsidP="00E97ADE">
      <w:pPr>
        <w:tabs>
          <w:tab w:val="left" w:pos="-720"/>
        </w:tabs>
        <w:suppressAutoHyphens/>
        <w:jc w:val="both"/>
        <w:rPr>
          <w:rFonts w:ascii="Arial" w:hAnsi="Arial" w:cs="Arial"/>
          <w:spacing w:val="-3"/>
          <w:sz w:val="22"/>
          <w:szCs w:val="22"/>
          <w:lang w:val="en-US"/>
        </w:rPr>
      </w:pPr>
      <w:r w:rsidRPr="00380329">
        <w:rPr>
          <w:rFonts w:ascii="Arial" w:hAnsi="Arial" w:cs="Arial"/>
          <w:spacing w:val="-3"/>
          <w:sz w:val="22"/>
          <w:szCs w:val="22"/>
          <w:lang w:val="en-US"/>
        </w:rPr>
        <w:t>I certify that the above details are, to the best of my belief, correct</w:t>
      </w:r>
    </w:p>
    <w:p w:rsidR="00E97ADE" w:rsidRPr="00380329" w:rsidRDefault="00E97ADE" w:rsidP="00E97ADE">
      <w:pPr>
        <w:tabs>
          <w:tab w:val="left" w:leader="underscore" w:pos="5760"/>
        </w:tabs>
        <w:suppressAutoHyphens/>
        <w:jc w:val="both"/>
        <w:rPr>
          <w:rFonts w:ascii="Arial" w:hAnsi="Arial" w:cs="Arial"/>
          <w:spacing w:val="-3"/>
          <w:sz w:val="22"/>
          <w:szCs w:val="22"/>
          <w:lang w:val="en-US"/>
        </w:rPr>
      </w:pPr>
    </w:p>
    <w:p w:rsidR="00E97ADE" w:rsidRPr="00E45895" w:rsidRDefault="00E97ADE" w:rsidP="00E97ADE">
      <w:pPr>
        <w:pStyle w:val="BodyText"/>
        <w:rPr>
          <w:rFonts w:ascii="Arial" w:hAnsi="Arial" w:cs="Arial"/>
          <w:sz w:val="20"/>
          <w:szCs w:val="22"/>
        </w:rPr>
      </w:pPr>
      <w:r w:rsidRPr="00E45895">
        <w:rPr>
          <w:rFonts w:ascii="Arial" w:hAnsi="Arial" w:cs="Arial"/>
          <w:sz w:val="20"/>
          <w:szCs w:val="22"/>
        </w:rPr>
        <w:t>I hereby declare that the contents of this consignment are fully and accurately described above by proper shipping name and are classified, packed, marked and labelled, and are in all respects in proper condition for transport by road according to the applicable international and national government regulations.</w:t>
      </w:r>
    </w:p>
    <w:p w:rsidR="00E97ADE" w:rsidRPr="00380329" w:rsidRDefault="00E97ADE" w:rsidP="00E97ADE">
      <w:pPr>
        <w:rPr>
          <w:rFonts w:ascii="Arial" w:hAnsi="Arial" w:cs="Arial"/>
          <w:sz w:val="22"/>
          <w:szCs w:val="22"/>
        </w:rPr>
      </w:pPr>
    </w:p>
    <w:p w:rsidR="00E97ADE" w:rsidRPr="00E45895" w:rsidRDefault="00E97ADE" w:rsidP="00E97ADE">
      <w:pPr>
        <w:tabs>
          <w:tab w:val="left" w:leader="underscore" w:pos="5760"/>
        </w:tabs>
        <w:suppressAutoHyphens/>
        <w:jc w:val="both"/>
        <w:rPr>
          <w:rFonts w:ascii="Arial" w:hAnsi="Arial" w:cs="Arial"/>
          <w:spacing w:val="-3"/>
          <w:sz w:val="20"/>
          <w:szCs w:val="22"/>
          <w:lang w:val="en-US"/>
        </w:rPr>
      </w:pPr>
      <w:r w:rsidRPr="00E45895">
        <w:rPr>
          <w:rFonts w:ascii="Arial" w:hAnsi="Arial" w:cs="Arial"/>
          <w:spacing w:val="-3"/>
          <w:sz w:val="20"/>
          <w:szCs w:val="22"/>
          <w:lang w:val="en-US"/>
        </w:rPr>
        <w:t xml:space="preserve">NAME </w:t>
      </w:r>
      <w:r w:rsidRPr="00E45895">
        <w:rPr>
          <w:rFonts w:ascii="Arial" w:hAnsi="Arial" w:cs="Arial"/>
          <w:spacing w:val="-3"/>
          <w:sz w:val="20"/>
          <w:szCs w:val="22"/>
          <w:lang w:val="en-US"/>
        </w:rPr>
        <w:tab/>
      </w:r>
      <w:r w:rsidRPr="00E45895">
        <w:rPr>
          <w:rFonts w:ascii="Arial" w:hAnsi="Arial" w:cs="Arial"/>
          <w:i/>
          <w:spacing w:val="-3"/>
          <w:sz w:val="20"/>
          <w:szCs w:val="22"/>
          <w:lang w:val="en-US"/>
        </w:rPr>
        <w:t>(BLOCK CAPITALS)</w:t>
      </w:r>
    </w:p>
    <w:p w:rsidR="00E97ADE" w:rsidRPr="00E45895" w:rsidRDefault="00E97ADE" w:rsidP="00E97ADE">
      <w:pPr>
        <w:tabs>
          <w:tab w:val="left" w:leader="underscore" w:pos="5760"/>
          <w:tab w:val="left" w:pos="6120"/>
        </w:tabs>
        <w:suppressAutoHyphens/>
        <w:jc w:val="both"/>
        <w:rPr>
          <w:rFonts w:ascii="Arial" w:hAnsi="Arial" w:cs="Arial"/>
          <w:spacing w:val="-3"/>
          <w:sz w:val="20"/>
          <w:szCs w:val="22"/>
          <w:lang w:val="en-US"/>
        </w:rPr>
      </w:pPr>
    </w:p>
    <w:p w:rsidR="00E97ADE" w:rsidRPr="00E45895" w:rsidRDefault="00E97ADE" w:rsidP="00E97ADE">
      <w:pPr>
        <w:tabs>
          <w:tab w:val="left" w:leader="underscore" w:pos="5760"/>
          <w:tab w:val="left" w:pos="6120"/>
        </w:tabs>
        <w:suppressAutoHyphens/>
        <w:jc w:val="both"/>
        <w:rPr>
          <w:rFonts w:ascii="Arial" w:hAnsi="Arial" w:cs="Arial"/>
          <w:spacing w:val="-3"/>
          <w:sz w:val="20"/>
          <w:szCs w:val="22"/>
          <w:lang w:val="en-US"/>
        </w:rPr>
      </w:pPr>
      <w:r w:rsidRPr="00E45895">
        <w:rPr>
          <w:rFonts w:ascii="Arial" w:hAnsi="Arial" w:cs="Arial"/>
          <w:spacing w:val="-3"/>
          <w:sz w:val="20"/>
          <w:szCs w:val="22"/>
          <w:lang w:val="en-US"/>
        </w:rPr>
        <w:t>SIGNED</w:t>
      </w:r>
      <w:r w:rsidRPr="00E45895">
        <w:rPr>
          <w:rFonts w:ascii="Arial" w:hAnsi="Arial" w:cs="Arial"/>
          <w:spacing w:val="-3"/>
          <w:sz w:val="20"/>
          <w:szCs w:val="22"/>
          <w:lang w:val="en-US"/>
        </w:rPr>
        <w:tab/>
      </w:r>
      <w:r w:rsidRPr="00E45895">
        <w:rPr>
          <w:rFonts w:ascii="Arial" w:hAnsi="Arial" w:cs="Arial"/>
          <w:spacing w:val="-3"/>
          <w:sz w:val="20"/>
          <w:szCs w:val="22"/>
          <w:lang w:val="en-US"/>
        </w:rPr>
        <w:tab/>
        <w:t>DATE: ___/___/20__</w:t>
      </w:r>
    </w:p>
    <w:p w:rsidR="00E97ADE" w:rsidRPr="00E45895" w:rsidRDefault="00E97ADE" w:rsidP="00E97ADE">
      <w:pPr>
        <w:tabs>
          <w:tab w:val="left" w:leader="underscore" w:pos="5760"/>
          <w:tab w:val="left" w:pos="6120"/>
        </w:tabs>
        <w:suppressAutoHyphens/>
        <w:jc w:val="both"/>
        <w:rPr>
          <w:rFonts w:ascii="Arial" w:hAnsi="Arial" w:cs="Arial"/>
          <w:spacing w:val="-3"/>
          <w:sz w:val="20"/>
          <w:szCs w:val="22"/>
          <w:lang w:val="en-US"/>
        </w:rPr>
      </w:pPr>
    </w:p>
    <w:p w:rsidR="00E97ADE" w:rsidRPr="00E45895" w:rsidRDefault="00E97ADE" w:rsidP="00E97ADE">
      <w:pPr>
        <w:tabs>
          <w:tab w:val="left" w:leader="underscore" w:pos="5760"/>
          <w:tab w:val="left" w:pos="6120"/>
          <w:tab w:val="right" w:leader="dot" w:pos="8789"/>
        </w:tabs>
        <w:suppressAutoHyphens/>
        <w:jc w:val="both"/>
        <w:rPr>
          <w:rFonts w:ascii="Arial" w:hAnsi="Arial" w:cs="Arial"/>
          <w:spacing w:val="-3"/>
          <w:sz w:val="20"/>
          <w:szCs w:val="22"/>
          <w:lang w:val="en-US"/>
        </w:rPr>
      </w:pPr>
      <w:r w:rsidRPr="00E45895">
        <w:rPr>
          <w:rFonts w:ascii="Arial" w:hAnsi="Arial" w:cs="Arial"/>
          <w:spacing w:val="-3"/>
          <w:sz w:val="20"/>
          <w:szCs w:val="22"/>
          <w:lang w:val="en-US"/>
        </w:rPr>
        <w:t>DEPARTMENT</w:t>
      </w:r>
      <w:r w:rsidRPr="00E45895">
        <w:rPr>
          <w:rFonts w:ascii="Arial" w:hAnsi="Arial" w:cs="Arial"/>
          <w:spacing w:val="-3"/>
          <w:sz w:val="20"/>
          <w:szCs w:val="22"/>
          <w:lang w:val="en-US"/>
        </w:rPr>
        <w:tab/>
      </w:r>
      <w:r w:rsidRPr="00E45895">
        <w:rPr>
          <w:rFonts w:ascii="Arial" w:hAnsi="Arial" w:cs="Arial"/>
          <w:spacing w:val="-3"/>
          <w:sz w:val="20"/>
          <w:szCs w:val="22"/>
          <w:lang w:val="en-US"/>
        </w:rPr>
        <w:tab/>
        <w:t>PHONE: 0151</w:t>
      </w:r>
      <w:r w:rsidRPr="00E45895">
        <w:rPr>
          <w:rFonts w:ascii="Arial" w:hAnsi="Arial" w:cs="Arial"/>
          <w:spacing w:val="-3"/>
          <w:sz w:val="20"/>
          <w:szCs w:val="22"/>
          <w:lang w:val="en-US"/>
        </w:rPr>
        <w:tab/>
      </w:r>
    </w:p>
    <w:p w:rsidR="00E97ADE" w:rsidRPr="00E45895" w:rsidRDefault="00097377" w:rsidP="00E97ADE">
      <w:pPr>
        <w:tabs>
          <w:tab w:val="left" w:leader="underscore" w:pos="5760"/>
          <w:tab w:val="left" w:pos="6120"/>
        </w:tabs>
        <w:suppressAutoHyphens/>
        <w:spacing w:before="720"/>
        <w:jc w:val="both"/>
        <w:rPr>
          <w:rFonts w:ascii="Arial" w:hAnsi="Arial" w:cs="Arial"/>
          <w:b/>
          <w:i/>
          <w:iCs/>
          <w:spacing w:val="-6"/>
          <w:sz w:val="20"/>
          <w:szCs w:val="22"/>
          <w:lang w:val="en-US"/>
        </w:rPr>
      </w:pPr>
      <w:r>
        <w:rPr>
          <w:rFonts w:ascii="Arial" w:hAnsi="Arial" w:cs="Arial"/>
          <w:b/>
          <w:i/>
          <w:iCs/>
          <w:noProof/>
          <w:spacing w:val="-6"/>
          <w:sz w:val="20"/>
          <w:szCs w:val="22"/>
          <w:lang w:val="en-US"/>
        </w:rPr>
        <w:pict>
          <v:line id="_x0000_s1093" style="position:absolute;left:0;text-align:left;z-index:251654144" from="-4.95pt,24.55pt" to="454.05pt,24.55pt" strokeweight="3pt">
            <v:stroke dashstyle="longDashDot"/>
          </v:line>
        </w:pict>
      </w:r>
      <w:r w:rsidR="00E97ADE" w:rsidRPr="00E45895">
        <w:rPr>
          <w:rFonts w:ascii="Arial" w:hAnsi="Arial" w:cs="Arial"/>
          <w:b/>
          <w:i/>
          <w:iCs/>
          <w:spacing w:val="-6"/>
          <w:sz w:val="20"/>
          <w:szCs w:val="22"/>
          <w:lang w:val="en-US"/>
        </w:rPr>
        <w:t>To be completed by Radiation Protection Office</w:t>
      </w:r>
    </w:p>
    <w:p w:rsidR="00E97ADE" w:rsidRPr="00E45895" w:rsidRDefault="00E97ADE" w:rsidP="00E97ADE">
      <w:pPr>
        <w:tabs>
          <w:tab w:val="left" w:pos="5670"/>
        </w:tabs>
        <w:suppressAutoHyphens/>
        <w:spacing w:before="360"/>
        <w:jc w:val="both"/>
        <w:rPr>
          <w:rFonts w:ascii="Arial" w:hAnsi="Arial" w:cs="Arial"/>
          <w:b/>
          <w:spacing w:val="-6"/>
          <w:sz w:val="20"/>
          <w:szCs w:val="22"/>
          <w:lang w:val="en-US"/>
        </w:rPr>
      </w:pPr>
      <w:r w:rsidRPr="00E45895">
        <w:rPr>
          <w:rFonts w:ascii="Arial" w:hAnsi="Arial" w:cs="Arial"/>
          <w:b/>
          <w:spacing w:val="-6"/>
          <w:sz w:val="20"/>
          <w:szCs w:val="22"/>
          <w:lang w:val="en-US"/>
        </w:rPr>
        <w:t>Container Disposal Ref :</w:t>
      </w:r>
      <w:r w:rsidRPr="00E45895">
        <w:rPr>
          <w:rFonts w:ascii="Arial" w:hAnsi="Arial" w:cs="Arial"/>
          <w:b/>
          <w:spacing w:val="-6"/>
          <w:sz w:val="20"/>
          <w:szCs w:val="22"/>
          <w:lang w:val="en-US"/>
        </w:rPr>
        <w:tab/>
        <w:t>/</w:t>
      </w:r>
    </w:p>
    <w:p w:rsidR="005A741B" w:rsidRPr="00380329" w:rsidRDefault="005A741B" w:rsidP="00E97ADE">
      <w:pPr>
        <w:pStyle w:val="BodyText"/>
        <w:tabs>
          <w:tab w:val="left" w:pos="3969"/>
          <w:tab w:val="right" w:leader="dot" w:pos="9026"/>
        </w:tabs>
        <w:suppressAutoHyphens/>
        <w:rPr>
          <w:rFonts w:ascii="Arial" w:hAnsi="Arial" w:cs="Arial"/>
          <w:b w:val="0"/>
          <w:bCs w:val="0"/>
          <w:sz w:val="22"/>
          <w:szCs w:val="22"/>
        </w:rPr>
      </w:pPr>
      <w:r w:rsidRPr="00380329">
        <w:rPr>
          <w:rFonts w:ascii="Arial" w:hAnsi="Arial" w:cs="Arial"/>
          <w:sz w:val="22"/>
          <w:szCs w:val="22"/>
        </w:rPr>
        <w:br w:type="page"/>
      </w:r>
      <w:r w:rsidRPr="00380329">
        <w:rPr>
          <w:rFonts w:ascii="Arial" w:hAnsi="Arial" w:cs="Arial"/>
          <w:b w:val="0"/>
          <w:bCs w:val="0"/>
          <w:sz w:val="22"/>
          <w:szCs w:val="22"/>
        </w:rPr>
        <w:lastRenderedPageBreak/>
        <w:t>APPENDIX 2 (Waste Categories and Routes)</w:t>
      </w:r>
    </w:p>
    <w:p w:rsidR="005A741B" w:rsidRPr="00380329" w:rsidRDefault="005A741B">
      <w:pPr>
        <w:pStyle w:val="BodyTextIndent3"/>
        <w:tabs>
          <w:tab w:val="clear" w:pos="720"/>
        </w:tabs>
        <w:jc w:val="both"/>
        <w:rPr>
          <w:rFonts w:ascii="Arial" w:hAnsi="Arial" w:cs="Arial"/>
          <w:b/>
          <w:bCs/>
          <w:sz w:val="22"/>
          <w:szCs w:val="22"/>
        </w:rPr>
      </w:pPr>
      <w:r w:rsidRPr="00380329">
        <w:rPr>
          <w:rFonts w:ascii="Arial" w:hAnsi="Arial" w:cs="Arial"/>
          <w:b/>
          <w:bCs/>
          <w:sz w:val="22"/>
          <w:szCs w:val="22"/>
        </w:rPr>
        <w:t>Disposals directly from Department</w:t>
      </w:r>
    </w:p>
    <w:p w:rsidR="009B3B9C" w:rsidRDefault="004E6E54">
      <w:pPr>
        <w:pStyle w:val="BodyTextIndent3"/>
        <w:tabs>
          <w:tab w:val="clear" w:pos="720"/>
        </w:tabs>
        <w:ind w:left="0" w:firstLine="0"/>
        <w:jc w:val="both"/>
        <w:rPr>
          <w:rFonts w:ascii="Arial" w:hAnsi="Arial" w:cs="Arial"/>
          <w:sz w:val="22"/>
          <w:szCs w:val="22"/>
        </w:rPr>
      </w:pPr>
      <w:r w:rsidRPr="004E6E54">
        <w:rPr>
          <w:rFonts w:ascii="Arial" w:hAnsi="Arial" w:cs="Arial"/>
          <w:sz w:val="22"/>
          <w:szCs w:val="22"/>
        </w:rPr>
        <w:t xml:space="preserve">Aqueous, Gaseous and Solid VLLW wastes are disposed of directly from the Department via designated drains or extracts or to a waste contractor’s skip respectively. </w:t>
      </w:r>
      <w:r w:rsidR="005A741B" w:rsidRPr="00380329">
        <w:rPr>
          <w:rFonts w:ascii="Arial" w:hAnsi="Arial" w:cs="Arial"/>
          <w:sz w:val="22"/>
          <w:szCs w:val="22"/>
        </w:rPr>
        <w:t xml:space="preserve">Each disposal must be recorded in an appropriate log-book and a collated record </w:t>
      </w:r>
      <w:r w:rsidR="005A741B" w:rsidRPr="00380329">
        <w:rPr>
          <w:rFonts w:ascii="Arial" w:hAnsi="Arial" w:cs="Arial"/>
          <w:b/>
          <w:bCs/>
          <w:sz w:val="22"/>
          <w:szCs w:val="22"/>
        </w:rPr>
        <w:t>must</w:t>
      </w:r>
      <w:r w:rsidR="005A741B" w:rsidRPr="00380329">
        <w:rPr>
          <w:rFonts w:ascii="Arial" w:hAnsi="Arial" w:cs="Arial"/>
          <w:sz w:val="22"/>
          <w:szCs w:val="22"/>
        </w:rPr>
        <w:t xml:space="preserve"> be sent to Radiation Protection Office (Campus, Leahurst and </w:t>
      </w:r>
      <w:r w:rsidR="009B3B9C">
        <w:rPr>
          <w:rFonts w:ascii="Arial" w:hAnsi="Arial" w:cs="Arial"/>
          <w:sz w:val="22"/>
          <w:szCs w:val="22"/>
        </w:rPr>
        <w:t>LSTM</w:t>
      </w:r>
      <w:r w:rsidR="005A741B" w:rsidRPr="00380329">
        <w:rPr>
          <w:rFonts w:ascii="Arial" w:hAnsi="Arial" w:cs="Arial"/>
          <w:sz w:val="22"/>
          <w:szCs w:val="22"/>
        </w:rPr>
        <w:t xml:space="preserve"> sites) or IRS Ltd (RLUBH site) monthly on the RP2A form or equivalent. The RP2A form </w:t>
      </w:r>
      <w:r>
        <w:rPr>
          <w:rFonts w:ascii="Arial" w:hAnsi="Arial" w:cs="Arial"/>
          <w:sz w:val="22"/>
          <w:szCs w:val="22"/>
        </w:rPr>
        <w:t xml:space="preserve">(Appendix 6) </w:t>
      </w:r>
      <w:r w:rsidR="005A741B" w:rsidRPr="00380329">
        <w:rPr>
          <w:rFonts w:ascii="Arial" w:hAnsi="Arial" w:cs="Arial"/>
          <w:sz w:val="22"/>
          <w:szCs w:val="22"/>
        </w:rPr>
        <w:t>has a column for aqueous</w:t>
      </w:r>
      <w:r w:rsidR="009B3B9C">
        <w:rPr>
          <w:rFonts w:ascii="Arial" w:hAnsi="Arial" w:cs="Arial"/>
          <w:sz w:val="22"/>
          <w:szCs w:val="22"/>
        </w:rPr>
        <w:t>,</w:t>
      </w:r>
      <w:r w:rsidR="005A741B" w:rsidRPr="00380329">
        <w:rPr>
          <w:rFonts w:ascii="Arial" w:hAnsi="Arial" w:cs="Arial"/>
          <w:sz w:val="22"/>
          <w:szCs w:val="22"/>
        </w:rPr>
        <w:t xml:space="preserve"> gaseous waste, </w:t>
      </w:r>
      <w:r w:rsidR="009B3B9C">
        <w:rPr>
          <w:rFonts w:ascii="Arial" w:hAnsi="Arial" w:cs="Arial"/>
          <w:sz w:val="22"/>
          <w:szCs w:val="22"/>
        </w:rPr>
        <w:t xml:space="preserve">and </w:t>
      </w:r>
      <w:r w:rsidR="00D16D1A">
        <w:rPr>
          <w:rFonts w:ascii="Arial" w:hAnsi="Arial" w:cs="Arial"/>
          <w:sz w:val="22"/>
          <w:szCs w:val="22"/>
        </w:rPr>
        <w:t>solid</w:t>
      </w:r>
      <w:r w:rsidR="009B3B9C">
        <w:rPr>
          <w:rFonts w:ascii="Arial" w:hAnsi="Arial" w:cs="Arial"/>
          <w:sz w:val="22"/>
          <w:szCs w:val="22"/>
        </w:rPr>
        <w:t xml:space="preserve"> VLLW.</w:t>
      </w:r>
    </w:p>
    <w:p w:rsidR="005A741B" w:rsidRPr="00380329" w:rsidRDefault="005A741B">
      <w:pPr>
        <w:pStyle w:val="BodyTextIndent3"/>
        <w:tabs>
          <w:tab w:val="clear" w:pos="720"/>
        </w:tabs>
        <w:ind w:left="0" w:firstLine="0"/>
        <w:jc w:val="both"/>
        <w:rPr>
          <w:rFonts w:ascii="Arial" w:hAnsi="Arial" w:cs="Arial"/>
          <w:sz w:val="22"/>
          <w:szCs w:val="22"/>
        </w:rPr>
      </w:pPr>
      <w:r w:rsidRPr="00380329">
        <w:rPr>
          <w:rFonts w:ascii="Arial" w:hAnsi="Arial" w:cs="Arial"/>
          <w:sz w:val="22"/>
          <w:szCs w:val="22"/>
        </w:rPr>
        <w:t>The return from each Department is then further collated with returns from other Departments to create a total return for the Environment Agency</w:t>
      </w:r>
    </w:p>
    <w:p w:rsidR="005A741B" w:rsidRPr="00380329" w:rsidRDefault="005A741B">
      <w:pPr>
        <w:pStyle w:val="BodyTextIndent3"/>
        <w:tabs>
          <w:tab w:val="clear" w:pos="720"/>
        </w:tabs>
        <w:spacing w:before="360"/>
        <w:ind w:left="0" w:firstLine="0"/>
        <w:jc w:val="both"/>
        <w:rPr>
          <w:rFonts w:ascii="Arial" w:hAnsi="Arial" w:cs="Arial"/>
          <w:sz w:val="22"/>
          <w:szCs w:val="22"/>
        </w:rPr>
      </w:pPr>
      <w:r w:rsidRPr="00380329">
        <w:rPr>
          <w:rFonts w:ascii="Arial" w:hAnsi="Arial" w:cs="Arial"/>
          <w:b/>
          <w:bCs/>
          <w:sz w:val="22"/>
          <w:szCs w:val="22"/>
        </w:rPr>
        <w:t xml:space="preserve">Disposals via Radiation Protection Office </w:t>
      </w:r>
    </w:p>
    <w:p w:rsidR="005A741B" w:rsidRPr="00380329" w:rsidRDefault="005A741B">
      <w:pPr>
        <w:pStyle w:val="BodyTextIndent3"/>
        <w:tabs>
          <w:tab w:val="clear" w:pos="720"/>
        </w:tabs>
        <w:ind w:left="0" w:firstLine="0"/>
        <w:jc w:val="both"/>
        <w:rPr>
          <w:rFonts w:ascii="Arial" w:hAnsi="Arial" w:cs="Arial"/>
          <w:sz w:val="22"/>
          <w:szCs w:val="22"/>
        </w:rPr>
      </w:pPr>
      <w:r w:rsidRPr="00380329">
        <w:rPr>
          <w:rFonts w:ascii="Arial" w:hAnsi="Arial" w:cs="Arial"/>
          <w:sz w:val="22"/>
          <w:szCs w:val="22"/>
        </w:rPr>
        <w:t xml:space="preserve">Solid and Non-aqueous liquid waste must be disposed of via Radiation Protection Office and a Waste </w:t>
      </w:r>
      <w:r w:rsidR="00D36E6A">
        <w:rPr>
          <w:rFonts w:ascii="Arial" w:hAnsi="Arial" w:cs="Arial"/>
          <w:sz w:val="22"/>
          <w:szCs w:val="22"/>
        </w:rPr>
        <w:t>Container Declaration</w:t>
      </w:r>
      <w:r w:rsidR="00D36E6A" w:rsidRPr="00380329">
        <w:rPr>
          <w:rFonts w:ascii="Arial" w:hAnsi="Arial" w:cs="Arial"/>
          <w:sz w:val="22"/>
          <w:szCs w:val="22"/>
        </w:rPr>
        <w:t xml:space="preserve"> </w:t>
      </w:r>
      <w:r w:rsidR="00D36E6A">
        <w:rPr>
          <w:rFonts w:ascii="Arial" w:hAnsi="Arial" w:cs="Arial"/>
          <w:sz w:val="22"/>
          <w:szCs w:val="22"/>
        </w:rPr>
        <w:t>F</w:t>
      </w:r>
      <w:r w:rsidRPr="00380329">
        <w:rPr>
          <w:rFonts w:ascii="Arial" w:hAnsi="Arial" w:cs="Arial"/>
          <w:sz w:val="22"/>
          <w:szCs w:val="22"/>
        </w:rPr>
        <w:t>orm (Appendix 1) completed for each container</w:t>
      </w:r>
    </w:p>
    <w:p w:rsidR="005A741B" w:rsidRPr="00380329" w:rsidRDefault="005A741B">
      <w:pPr>
        <w:pStyle w:val="BodyTextIndent3"/>
        <w:tabs>
          <w:tab w:val="clear" w:pos="720"/>
        </w:tabs>
        <w:ind w:left="0" w:firstLine="0"/>
        <w:jc w:val="both"/>
        <w:rPr>
          <w:rFonts w:ascii="Arial" w:hAnsi="Arial" w:cs="Arial"/>
          <w:sz w:val="22"/>
          <w:szCs w:val="22"/>
        </w:rPr>
      </w:pPr>
      <w:r w:rsidRPr="00380329">
        <w:rPr>
          <w:rFonts w:ascii="Arial" w:hAnsi="Arial" w:cs="Arial"/>
          <w:sz w:val="22"/>
          <w:szCs w:val="22"/>
        </w:rPr>
        <w:t>The ultimate disposal routes are indicated below :-</w:t>
      </w:r>
    </w:p>
    <w:p w:rsidR="005A741B" w:rsidRPr="00380329" w:rsidRDefault="00D16D1A">
      <w:pPr>
        <w:pStyle w:val="BodyTextIndent3"/>
        <w:tabs>
          <w:tab w:val="clear" w:pos="720"/>
        </w:tabs>
        <w:jc w:val="both"/>
        <w:rPr>
          <w:rFonts w:ascii="Arial" w:hAnsi="Arial" w:cs="Arial"/>
          <w:sz w:val="22"/>
          <w:szCs w:val="22"/>
        </w:rPr>
      </w:pPr>
      <w:r w:rsidRPr="00380329">
        <w:rPr>
          <w:rFonts w:ascii="Arial" w:hAnsi="Arial" w:cs="Arial"/>
          <w:sz w:val="22"/>
          <w:szCs w:val="22"/>
        </w:rPr>
        <w:object w:dxaOrig="7367" w:dyaOrig="5521">
          <v:shape id="_x0000_i1032" type="#_x0000_t75" style="width:460.15pt;height:344.95pt" o:ole="">
            <v:imagedata r:id="rId25" o:title=""/>
          </v:shape>
          <o:OLEObject Type="Embed" ProgID="PowerPoint.Slide.8" ShapeID="_x0000_i1032" DrawAspect="Content" ObjectID="_1600511267" r:id="rId26"/>
        </w:object>
      </w:r>
    </w:p>
    <w:p w:rsidR="005A741B" w:rsidRPr="00380329" w:rsidRDefault="005A741B">
      <w:pPr>
        <w:pStyle w:val="BodyTextIndent3"/>
        <w:tabs>
          <w:tab w:val="clear" w:pos="720"/>
        </w:tabs>
        <w:jc w:val="both"/>
        <w:rPr>
          <w:rFonts w:ascii="Arial" w:hAnsi="Arial" w:cs="Arial"/>
          <w:sz w:val="22"/>
          <w:szCs w:val="22"/>
        </w:rPr>
      </w:pPr>
    </w:p>
    <w:p w:rsidR="005A741B" w:rsidRPr="00380329" w:rsidRDefault="005A741B">
      <w:pPr>
        <w:pStyle w:val="BodyTextIndent3"/>
        <w:tabs>
          <w:tab w:val="clear" w:pos="720"/>
        </w:tabs>
        <w:jc w:val="both"/>
        <w:rPr>
          <w:rFonts w:ascii="Arial" w:hAnsi="Arial" w:cs="Arial"/>
          <w:sz w:val="22"/>
          <w:szCs w:val="22"/>
        </w:rPr>
      </w:pPr>
    </w:p>
    <w:p w:rsidR="005A741B" w:rsidRPr="00380329" w:rsidRDefault="005A741B" w:rsidP="00E97ADE">
      <w:pPr>
        <w:pStyle w:val="BodyTextIndent3"/>
        <w:tabs>
          <w:tab w:val="clear" w:pos="720"/>
        </w:tabs>
        <w:jc w:val="center"/>
        <w:rPr>
          <w:rFonts w:ascii="Arial" w:hAnsi="Arial" w:cs="Arial"/>
          <w:sz w:val="22"/>
          <w:szCs w:val="22"/>
        </w:rPr>
      </w:pPr>
      <w:r w:rsidRPr="00380329">
        <w:rPr>
          <w:rFonts w:ascii="Arial" w:hAnsi="Arial" w:cs="Arial"/>
          <w:sz w:val="22"/>
          <w:szCs w:val="22"/>
        </w:rPr>
        <w:br w:type="page"/>
      </w:r>
      <w:r w:rsidR="00E97ADE" w:rsidRPr="00380329">
        <w:rPr>
          <w:rFonts w:ascii="Arial" w:hAnsi="Arial" w:cs="Arial"/>
          <w:sz w:val="22"/>
          <w:szCs w:val="22"/>
        </w:rPr>
        <w:lastRenderedPageBreak/>
        <w:t xml:space="preserve"> </w:t>
      </w:r>
    </w:p>
    <w:p w:rsidR="005A741B" w:rsidRPr="00380329" w:rsidRDefault="005A741B">
      <w:pPr>
        <w:pStyle w:val="BodyTextIndent3"/>
        <w:tabs>
          <w:tab w:val="clear" w:pos="720"/>
        </w:tabs>
        <w:ind w:left="0" w:firstLine="0"/>
        <w:jc w:val="both"/>
        <w:rPr>
          <w:rFonts w:ascii="Arial" w:hAnsi="Arial" w:cs="Arial"/>
          <w:sz w:val="22"/>
          <w:szCs w:val="22"/>
        </w:rPr>
      </w:pPr>
    </w:p>
    <w:p w:rsidR="005A741B" w:rsidRPr="00380329" w:rsidRDefault="00C473AF">
      <w:pPr>
        <w:pStyle w:val="BodyTextIndent3"/>
        <w:tabs>
          <w:tab w:val="clear" w:pos="720"/>
        </w:tabs>
        <w:ind w:left="0" w:firstLine="0"/>
        <w:jc w:val="center"/>
        <w:rPr>
          <w:rFonts w:ascii="Arial" w:hAnsi="Arial" w:cs="Arial"/>
          <w:b/>
          <w:bCs/>
          <w:sz w:val="22"/>
          <w:szCs w:val="22"/>
        </w:rPr>
      </w:pPr>
      <w:r>
        <w:rPr>
          <w:rFonts w:ascii="Arial" w:hAnsi="Arial" w:cs="Arial"/>
          <w:b/>
          <w:bCs/>
          <w:sz w:val="22"/>
          <w:szCs w:val="22"/>
        </w:rPr>
        <w:t>APPENDIX 3</w:t>
      </w:r>
      <w:r w:rsidR="005A741B" w:rsidRPr="00380329">
        <w:rPr>
          <w:rFonts w:ascii="Arial" w:hAnsi="Arial" w:cs="Arial"/>
          <w:b/>
          <w:bCs/>
          <w:sz w:val="22"/>
          <w:szCs w:val="22"/>
        </w:rPr>
        <w:t xml:space="preserve"> (Radioactive Waste labels)</w:t>
      </w:r>
    </w:p>
    <w:p w:rsidR="005A741B" w:rsidRPr="00380329" w:rsidRDefault="005A741B">
      <w:pPr>
        <w:pStyle w:val="BodyTextIndent3"/>
        <w:tabs>
          <w:tab w:val="clear" w:pos="720"/>
        </w:tabs>
        <w:ind w:left="0" w:firstLine="0"/>
        <w:jc w:val="both"/>
        <w:rPr>
          <w:rFonts w:ascii="Arial" w:hAnsi="Arial" w:cs="Arial"/>
          <w:sz w:val="22"/>
          <w:szCs w:val="22"/>
        </w:rPr>
      </w:pPr>
    </w:p>
    <w:p w:rsidR="005A741B" w:rsidRPr="00380329" w:rsidRDefault="005A741B">
      <w:pPr>
        <w:pStyle w:val="BodyTextIndent3"/>
        <w:tabs>
          <w:tab w:val="clear" w:pos="720"/>
        </w:tabs>
        <w:ind w:left="0" w:firstLine="0"/>
        <w:jc w:val="both"/>
        <w:rPr>
          <w:rFonts w:ascii="Arial" w:hAnsi="Arial" w:cs="Arial"/>
          <w:sz w:val="22"/>
          <w:szCs w:val="22"/>
        </w:rPr>
      </w:pPr>
    </w:p>
    <w:p w:rsidR="005A741B" w:rsidRPr="00380329" w:rsidRDefault="00E1613D">
      <w:pPr>
        <w:tabs>
          <w:tab w:val="left" w:pos="-720"/>
        </w:tabs>
        <w:suppressAutoHyphens/>
        <w:spacing w:after="840"/>
        <w:jc w:val="both"/>
        <w:rPr>
          <w:rFonts w:ascii="Arial" w:hAnsi="Arial" w:cs="Arial"/>
          <w:spacing w:val="-3"/>
          <w:sz w:val="22"/>
          <w:szCs w:val="22"/>
          <w:lang w:val="en-US"/>
        </w:rPr>
      </w:pPr>
      <w:r>
        <w:rPr>
          <w:rFonts w:ascii="Arial" w:hAnsi="Arial" w:cs="Arial"/>
          <w:noProof/>
          <w:spacing w:val="-3"/>
          <w:sz w:val="22"/>
          <w:szCs w:val="22"/>
          <w:lang w:eastAsia="en-GB"/>
        </w:rPr>
        <w:drawing>
          <wp:inline distT="0" distB="0" distL="0" distR="0" wp14:anchorId="16E26708" wp14:editId="06974CAA">
            <wp:extent cx="5760085" cy="4971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14C4.tmp"/>
                    <pic:cNvPicPr/>
                  </pic:nvPicPr>
                  <pic:blipFill>
                    <a:blip r:embed="rId27">
                      <a:extLst>
                        <a:ext uri="{28A0092B-C50C-407E-A947-70E740481C1C}">
                          <a14:useLocalDpi xmlns:a14="http://schemas.microsoft.com/office/drawing/2010/main" val="0"/>
                        </a:ext>
                      </a:extLst>
                    </a:blip>
                    <a:stretch>
                      <a:fillRect/>
                    </a:stretch>
                  </pic:blipFill>
                  <pic:spPr>
                    <a:xfrm>
                      <a:off x="0" y="0"/>
                      <a:ext cx="5760085" cy="4971415"/>
                    </a:xfrm>
                    <a:prstGeom prst="rect">
                      <a:avLst/>
                    </a:prstGeom>
                  </pic:spPr>
                </pic:pic>
              </a:graphicData>
            </a:graphic>
          </wp:inline>
        </w:drawing>
      </w:r>
    </w:p>
    <w:p w:rsidR="005A741B" w:rsidRPr="00380329" w:rsidRDefault="005A741B">
      <w:pPr>
        <w:tabs>
          <w:tab w:val="left" w:pos="-720"/>
        </w:tabs>
        <w:suppressAutoHyphens/>
        <w:jc w:val="both"/>
        <w:rPr>
          <w:rFonts w:ascii="Arial" w:hAnsi="Arial" w:cs="Arial"/>
          <w:spacing w:val="-3"/>
          <w:sz w:val="22"/>
          <w:szCs w:val="22"/>
          <w:lang w:val="en-US"/>
        </w:rPr>
      </w:pPr>
    </w:p>
    <w:p w:rsidR="005A741B" w:rsidRPr="00380329" w:rsidRDefault="00097377">
      <w:pPr>
        <w:tabs>
          <w:tab w:val="left" w:pos="-720"/>
        </w:tabs>
        <w:suppressAutoHyphens/>
        <w:jc w:val="both"/>
        <w:rPr>
          <w:rFonts w:ascii="Arial" w:hAnsi="Arial" w:cs="Arial"/>
          <w:spacing w:val="-3"/>
          <w:sz w:val="22"/>
          <w:szCs w:val="22"/>
          <w:lang w:val="en-US"/>
        </w:rPr>
      </w:pPr>
      <w:r>
        <w:rPr>
          <w:rFonts w:ascii="Arial" w:hAnsi="Arial" w:cs="Arial"/>
          <w:noProof/>
          <w:spacing w:val="-3"/>
          <w:sz w:val="22"/>
          <w:szCs w:val="22"/>
          <w:lang w:val="en-US"/>
        </w:rPr>
        <w:pict>
          <v:shapetype id="_x0000_t202" coordsize="21600,21600" o:spt="202" path="m,l,21600r21600,l21600,xe">
            <v:stroke joinstyle="miter"/>
            <v:path gradientshapeok="t" o:connecttype="rect"/>
          </v:shapetype>
          <v:shape id="_x0000_s1039" type="#_x0000_t202" style="position:absolute;left:0;text-align:left;margin-left:9pt;margin-top:5.05pt;width:414pt;height:36pt;z-index:251653120">
            <v:textbox style="mso-next-textbox:#_x0000_s1039">
              <w:txbxContent>
                <w:p w:rsidR="005C0355" w:rsidRDefault="005C0355">
                  <w:r>
                    <w:t>Upper section: Container Disposal Reference and activities inserted on printout</w:t>
                  </w:r>
                </w:p>
                <w:p w:rsidR="005C0355" w:rsidRDefault="005C0355">
                  <w:r>
                    <w:t>Lower section: Excepted Package label for side of container</w:t>
                  </w:r>
                </w:p>
              </w:txbxContent>
            </v:textbox>
          </v:shape>
        </w:pict>
      </w:r>
    </w:p>
    <w:p w:rsidR="005A741B" w:rsidRPr="00380329" w:rsidRDefault="005A741B">
      <w:pPr>
        <w:pStyle w:val="BodyTextIndent3"/>
        <w:tabs>
          <w:tab w:val="clear" w:pos="720"/>
        </w:tabs>
        <w:ind w:left="0" w:firstLine="0"/>
        <w:jc w:val="both"/>
        <w:rPr>
          <w:rFonts w:ascii="Arial" w:hAnsi="Arial" w:cs="Arial"/>
          <w:sz w:val="22"/>
          <w:szCs w:val="22"/>
        </w:rPr>
      </w:pPr>
    </w:p>
    <w:p w:rsidR="005A741B" w:rsidRPr="00380329" w:rsidRDefault="005A741B">
      <w:pPr>
        <w:pStyle w:val="BodyTextIndent3"/>
        <w:tabs>
          <w:tab w:val="clear" w:pos="720"/>
        </w:tabs>
        <w:ind w:left="0" w:firstLine="0"/>
        <w:jc w:val="center"/>
        <w:rPr>
          <w:rFonts w:ascii="Arial" w:hAnsi="Arial" w:cs="Arial"/>
          <w:b/>
          <w:bCs/>
          <w:sz w:val="22"/>
          <w:szCs w:val="22"/>
        </w:rPr>
      </w:pPr>
      <w:r w:rsidRPr="00380329">
        <w:rPr>
          <w:rFonts w:ascii="Arial" w:hAnsi="Arial" w:cs="Arial"/>
          <w:sz w:val="22"/>
          <w:szCs w:val="22"/>
        </w:rPr>
        <w:br w:type="page"/>
      </w:r>
      <w:r w:rsidR="00C473AF">
        <w:rPr>
          <w:rFonts w:ascii="Arial" w:hAnsi="Arial" w:cs="Arial"/>
          <w:b/>
          <w:bCs/>
          <w:sz w:val="22"/>
          <w:szCs w:val="22"/>
        </w:rPr>
        <w:lastRenderedPageBreak/>
        <w:t>APPENDIX 4</w:t>
      </w:r>
      <w:r w:rsidRPr="00380329">
        <w:rPr>
          <w:rFonts w:ascii="Arial" w:hAnsi="Arial" w:cs="Arial"/>
          <w:b/>
          <w:bCs/>
          <w:sz w:val="22"/>
          <w:szCs w:val="22"/>
        </w:rPr>
        <w:t xml:space="preserve"> (Details of Disposal Report)</w:t>
      </w:r>
    </w:p>
    <w:p w:rsidR="005A741B" w:rsidRPr="00380329" w:rsidRDefault="005A741B">
      <w:pPr>
        <w:pStyle w:val="BodyTextIndent3"/>
        <w:tabs>
          <w:tab w:val="clear" w:pos="720"/>
        </w:tabs>
        <w:ind w:left="0" w:firstLine="0"/>
        <w:jc w:val="both"/>
        <w:rPr>
          <w:rFonts w:ascii="Arial" w:hAnsi="Arial" w:cs="Arial"/>
          <w:sz w:val="22"/>
          <w:szCs w:val="22"/>
        </w:rPr>
      </w:pPr>
    </w:p>
    <w:p w:rsidR="005A741B" w:rsidRPr="00380329" w:rsidRDefault="005A741B">
      <w:pPr>
        <w:pStyle w:val="BodyTextIndent3"/>
        <w:tabs>
          <w:tab w:val="clear" w:pos="720"/>
        </w:tabs>
        <w:ind w:left="0" w:firstLine="0"/>
        <w:jc w:val="both"/>
        <w:rPr>
          <w:rFonts w:ascii="Arial" w:hAnsi="Arial" w:cs="Arial"/>
          <w:sz w:val="22"/>
          <w:szCs w:val="22"/>
        </w:rPr>
      </w:pPr>
    </w:p>
    <w:p w:rsidR="005A741B" w:rsidRPr="00380329" w:rsidRDefault="009A11DD">
      <w:pPr>
        <w:pStyle w:val="BodyTextIndent3"/>
        <w:tabs>
          <w:tab w:val="clear" w:pos="720"/>
        </w:tabs>
        <w:ind w:left="0" w:firstLine="0"/>
        <w:jc w:val="both"/>
        <w:rPr>
          <w:rFonts w:ascii="Arial" w:hAnsi="Arial" w:cs="Arial"/>
          <w:sz w:val="22"/>
          <w:szCs w:val="22"/>
        </w:rPr>
      </w:pPr>
      <w:r>
        <w:rPr>
          <w:rFonts w:ascii="Arial" w:hAnsi="Arial" w:cs="Arial"/>
          <w:noProof/>
          <w:sz w:val="22"/>
          <w:szCs w:val="22"/>
          <w:lang w:eastAsia="en-GB"/>
        </w:rPr>
        <w:drawing>
          <wp:inline distT="0" distB="0" distL="0" distR="0">
            <wp:extent cx="6994665" cy="5074920"/>
            <wp:effectExtent l="7303" t="0" r="4127" b="412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F245.tmp"/>
                    <pic:cNvPicPr/>
                  </pic:nvPicPr>
                  <pic:blipFill>
                    <a:blip r:embed="rId28">
                      <a:extLst>
                        <a:ext uri="{28A0092B-C50C-407E-A947-70E740481C1C}">
                          <a14:useLocalDpi xmlns:a14="http://schemas.microsoft.com/office/drawing/2010/main" val="0"/>
                        </a:ext>
                      </a:extLst>
                    </a:blip>
                    <a:stretch>
                      <a:fillRect/>
                    </a:stretch>
                  </pic:blipFill>
                  <pic:spPr>
                    <a:xfrm rot="5400000">
                      <a:off x="0" y="0"/>
                      <a:ext cx="6995102" cy="5075237"/>
                    </a:xfrm>
                    <a:prstGeom prst="rect">
                      <a:avLst/>
                    </a:prstGeom>
                  </pic:spPr>
                </pic:pic>
              </a:graphicData>
            </a:graphic>
          </wp:inline>
        </w:drawing>
      </w:r>
    </w:p>
    <w:p w:rsidR="005A741B" w:rsidRPr="00380329" w:rsidRDefault="005A741B">
      <w:pPr>
        <w:pStyle w:val="BodyTextIndent3"/>
        <w:tabs>
          <w:tab w:val="clear" w:pos="720"/>
        </w:tabs>
        <w:ind w:left="0" w:firstLine="0"/>
        <w:jc w:val="both"/>
        <w:rPr>
          <w:rFonts w:ascii="Arial" w:hAnsi="Arial" w:cs="Arial"/>
          <w:sz w:val="22"/>
          <w:szCs w:val="22"/>
        </w:rPr>
      </w:pPr>
    </w:p>
    <w:p w:rsidR="005A741B" w:rsidRPr="00380329" w:rsidRDefault="00E10B19" w:rsidP="00E10B19">
      <w:pPr>
        <w:pStyle w:val="BodyTextIndent3"/>
        <w:tabs>
          <w:tab w:val="clear" w:pos="720"/>
        </w:tabs>
        <w:ind w:left="0" w:firstLine="0"/>
        <w:jc w:val="center"/>
        <w:rPr>
          <w:rFonts w:ascii="Arial" w:hAnsi="Arial" w:cs="Arial"/>
          <w:sz w:val="22"/>
          <w:szCs w:val="22"/>
        </w:rPr>
      </w:pPr>
      <w:r w:rsidRPr="00380329">
        <w:rPr>
          <w:rFonts w:ascii="Arial" w:hAnsi="Arial" w:cs="Arial"/>
          <w:sz w:val="22"/>
          <w:szCs w:val="22"/>
        </w:rPr>
        <w:t xml:space="preserve"> </w:t>
      </w:r>
    </w:p>
    <w:p w:rsidR="004A5312" w:rsidRPr="00380329" w:rsidRDefault="004A5312">
      <w:pPr>
        <w:pStyle w:val="BodyText"/>
        <w:spacing w:line="360" w:lineRule="auto"/>
        <w:jc w:val="left"/>
        <w:rPr>
          <w:rFonts w:ascii="Arial" w:hAnsi="Arial" w:cs="Arial"/>
          <w:sz w:val="22"/>
          <w:szCs w:val="22"/>
        </w:rPr>
      </w:pPr>
    </w:p>
    <w:p w:rsidR="00EB0DC3" w:rsidRPr="00380329" w:rsidRDefault="00EB0DC3" w:rsidP="00EB0DC3">
      <w:pPr>
        <w:rPr>
          <w:rFonts w:ascii="Arial" w:hAnsi="Arial" w:cs="Arial"/>
          <w:sz w:val="22"/>
          <w:szCs w:val="22"/>
        </w:rPr>
      </w:pPr>
    </w:p>
    <w:p w:rsidR="00EB0DC3" w:rsidRPr="00380329" w:rsidRDefault="00EB0DC3" w:rsidP="00EB0DC3">
      <w:pPr>
        <w:tabs>
          <w:tab w:val="left" w:pos="7535"/>
        </w:tabs>
        <w:rPr>
          <w:rFonts w:ascii="Arial" w:hAnsi="Arial" w:cs="Arial"/>
          <w:sz w:val="22"/>
          <w:szCs w:val="22"/>
        </w:rPr>
      </w:pPr>
      <w:r w:rsidRPr="00380329">
        <w:rPr>
          <w:rFonts w:ascii="Arial" w:hAnsi="Arial" w:cs="Arial"/>
          <w:sz w:val="22"/>
          <w:szCs w:val="22"/>
        </w:rPr>
        <w:tab/>
      </w:r>
    </w:p>
    <w:p w:rsidR="004A5312" w:rsidRPr="00380329" w:rsidRDefault="00EB0DC3" w:rsidP="005C0355">
      <w:pPr>
        <w:pStyle w:val="BodyTextIndent3"/>
        <w:tabs>
          <w:tab w:val="clear" w:pos="720"/>
        </w:tabs>
        <w:ind w:left="0" w:firstLine="0"/>
        <w:jc w:val="center"/>
        <w:rPr>
          <w:rFonts w:ascii="Arial" w:hAnsi="Arial" w:cs="Arial"/>
          <w:b/>
          <w:bCs/>
          <w:sz w:val="22"/>
          <w:szCs w:val="22"/>
        </w:rPr>
      </w:pPr>
      <w:r w:rsidRPr="00380329">
        <w:rPr>
          <w:rFonts w:ascii="Arial" w:hAnsi="Arial" w:cs="Arial"/>
          <w:sz w:val="22"/>
          <w:szCs w:val="22"/>
        </w:rPr>
        <w:br w:type="page"/>
      </w:r>
      <w:r w:rsidR="00C473AF">
        <w:rPr>
          <w:rFonts w:ascii="Arial" w:hAnsi="Arial" w:cs="Arial"/>
          <w:b/>
          <w:bCs/>
          <w:sz w:val="22"/>
          <w:szCs w:val="22"/>
        </w:rPr>
        <w:lastRenderedPageBreak/>
        <w:t>(APPENDIX 5</w:t>
      </w:r>
      <w:r w:rsidR="004A5312" w:rsidRPr="00380329">
        <w:rPr>
          <w:rFonts w:ascii="Arial" w:hAnsi="Arial" w:cs="Arial"/>
          <w:b/>
          <w:bCs/>
          <w:sz w:val="22"/>
          <w:szCs w:val="22"/>
        </w:rPr>
        <w:t xml:space="preserve"> – Example Incineration Consignment note)</w:t>
      </w:r>
    </w:p>
    <w:p w:rsidR="00D16D1A" w:rsidRDefault="009A11DD" w:rsidP="00EB0DC3">
      <w:pPr>
        <w:tabs>
          <w:tab w:val="left" w:pos="7535"/>
        </w:tabs>
        <w:rPr>
          <w:rFonts w:ascii="Arial" w:hAnsi="Arial" w:cs="Arial"/>
          <w:sz w:val="22"/>
          <w:szCs w:val="22"/>
        </w:rPr>
      </w:pPr>
      <w:r>
        <w:rPr>
          <w:rFonts w:ascii="Arial" w:hAnsi="Arial" w:cs="Arial"/>
          <w:noProof/>
          <w:sz w:val="22"/>
          <w:szCs w:val="22"/>
          <w:lang w:eastAsia="en-GB"/>
        </w:rPr>
        <w:drawing>
          <wp:inline distT="0" distB="0" distL="0" distR="0">
            <wp:extent cx="4206605" cy="596697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77B8.tmp"/>
                    <pic:cNvPicPr/>
                  </pic:nvPicPr>
                  <pic:blipFill>
                    <a:blip r:embed="rId29">
                      <a:extLst>
                        <a:ext uri="{28A0092B-C50C-407E-A947-70E740481C1C}">
                          <a14:useLocalDpi xmlns:a14="http://schemas.microsoft.com/office/drawing/2010/main" val="0"/>
                        </a:ext>
                      </a:extLst>
                    </a:blip>
                    <a:stretch>
                      <a:fillRect/>
                    </a:stretch>
                  </pic:blipFill>
                  <pic:spPr>
                    <a:xfrm>
                      <a:off x="0" y="0"/>
                      <a:ext cx="4206605" cy="5966977"/>
                    </a:xfrm>
                    <a:prstGeom prst="rect">
                      <a:avLst/>
                    </a:prstGeom>
                  </pic:spPr>
                </pic:pic>
              </a:graphicData>
            </a:graphic>
          </wp:inline>
        </w:drawing>
      </w:r>
    </w:p>
    <w:p w:rsidR="00D16D1A" w:rsidRPr="00D16D1A" w:rsidRDefault="00D16D1A" w:rsidP="00D16D1A">
      <w:pPr>
        <w:rPr>
          <w:rFonts w:ascii="Arial" w:hAnsi="Arial" w:cs="Arial"/>
          <w:sz w:val="22"/>
          <w:szCs w:val="22"/>
        </w:rPr>
      </w:pPr>
    </w:p>
    <w:p w:rsidR="00D16D1A" w:rsidRPr="00D16D1A" w:rsidRDefault="00D16D1A" w:rsidP="00D16D1A">
      <w:pPr>
        <w:rPr>
          <w:rFonts w:ascii="Arial" w:hAnsi="Arial" w:cs="Arial"/>
          <w:sz w:val="22"/>
          <w:szCs w:val="22"/>
        </w:rPr>
      </w:pPr>
    </w:p>
    <w:p w:rsidR="00D16D1A" w:rsidRPr="00D16D1A" w:rsidRDefault="00D16D1A" w:rsidP="00D16D1A">
      <w:pPr>
        <w:rPr>
          <w:rFonts w:ascii="Arial" w:hAnsi="Arial" w:cs="Arial"/>
          <w:sz w:val="22"/>
          <w:szCs w:val="22"/>
        </w:rPr>
      </w:pPr>
    </w:p>
    <w:p w:rsidR="00D16D1A" w:rsidRPr="00D16D1A" w:rsidRDefault="00D16D1A" w:rsidP="00D16D1A">
      <w:pPr>
        <w:rPr>
          <w:rFonts w:ascii="Arial" w:hAnsi="Arial" w:cs="Arial"/>
          <w:sz w:val="22"/>
          <w:szCs w:val="22"/>
        </w:rPr>
      </w:pPr>
    </w:p>
    <w:p w:rsidR="00D16D1A" w:rsidRPr="00D16D1A" w:rsidRDefault="00D16D1A" w:rsidP="00D16D1A">
      <w:pPr>
        <w:rPr>
          <w:rFonts w:ascii="Arial" w:hAnsi="Arial" w:cs="Arial"/>
          <w:sz w:val="22"/>
          <w:szCs w:val="22"/>
        </w:rPr>
      </w:pPr>
    </w:p>
    <w:p w:rsidR="00D16D1A" w:rsidRDefault="00D16D1A" w:rsidP="00D16D1A">
      <w:pPr>
        <w:rPr>
          <w:rFonts w:ascii="Arial" w:hAnsi="Arial" w:cs="Arial"/>
          <w:sz w:val="22"/>
          <w:szCs w:val="22"/>
        </w:rPr>
      </w:pPr>
    </w:p>
    <w:p w:rsidR="005A741B" w:rsidRDefault="00D16D1A" w:rsidP="00D16D1A">
      <w:pPr>
        <w:tabs>
          <w:tab w:val="left" w:pos="1628"/>
        </w:tabs>
        <w:rPr>
          <w:rFonts w:ascii="Arial" w:hAnsi="Arial" w:cs="Arial"/>
          <w:sz w:val="22"/>
          <w:szCs w:val="22"/>
        </w:rPr>
      </w:pPr>
      <w:r>
        <w:rPr>
          <w:rFonts w:ascii="Arial" w:hAnsi="Arial" w:cs="Arial"/>
          <w:sz w:val="22"/>
          <w:szCs w:val="22"/>
        </w:rPr>
        <w:tab/>
      </w: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tabs>
          <w:tab w:val="left" w:pos="1628"/>
        </w:tabs>
        <w:rPr>
          <w:rFonts w:ascii="Arial" w:hAnsi="Arial" w:cs="Arial"/>
          <w:sz w:val="22"/>
          <w:szCs w:val="22"/>
        </w:rPr>
      </w:pPr>
    </w:p>
    <w:p w:rsidR="00D16D1A" w:rsidRDefault="00D16D1A" w:rsidP="00D16D1A">
      <w:pPr>
        <w:pStyle w:val="BodyTextIndent3"/>
        <w:tabs>
          <w:tab w:val="clear" w:pos="720"/>
        </w:tabs>
        <w:jc w:val="center"/>
        <w:rPr>
          <w:rFonts w:ascii="Arial" w:hAnsi="Arial" w:cs="Arial"/>
          <w:b/>
          <w:bCs/>
          <w:sz w:val="22"/>
          <w:szCs w:val="22"/>
        </w:rPr>
      </w:pPr>
      <w:r>
        <w:rPr>
          <w:rFonts w:ascii="Arial" w:hAnsi="Arial" w:cs="Arial"/>
          <w:b/>
          <w:bCs/>
          <w:sz w:val="22"/>
          <w:szCs w:val="22"/>
        </w:rPr>
        <w:lastRenderedPageBreak/>
        <w:t>APPENDIX 6 (Radioactive Waste Monthly Return – RP2A</w:t>
      </w:r>
      <w:r w:rsidRPr="00380329">
        <w:rPr>
          <w:rFonts w:ascii="Arial" w:hAnsi="Arial" w:cs="Arial"/>
          <w:b/>
          <w:bCs/>
          <w:sz w:val="22"/>
          <w:szCs w:val="22"/>
        </w:rPr>
        <w:t>)</w:t>
      </w:r>
    </w:p>
    <w:p w:rsidR="00D16D1A" w:rsidRPr="005E7B37" w:rsidRDefault="00D16D1A" w:rsidP="00D16D1A">
      <w:pPr>
        <w:keepNext/>
        <w:tabs>
          <w:tab w:val="left" w:pos="720"/>
          <w:tab w:val="left" w:pos="2552"/>
          <w:tab w:val="right" w:leader="dot" w:pos="6237"/>
          <w:tab w:val="right" w:pos="9000"/>
        </w:tabs>
        <w:suppressAutoHyphens/>
        <w:jc w:val="both"/>
        <w:outlineLvl w:val="1"/>
        <w:rPr>
          <w:rFonts w:ascii="Calibri" w:hAnsi="Calibri" w:cs="Tahoma"/>
          <w:b/>
          <w:spacing w:val="-3"/>
          <w:szCs w:val="20"/>
          <w:lang w:val="en-US"/>
        </w:rPr>
      </w:pPr>
      <w:r w:rsidRPr="005E7B37">
        <w:rPr>
          <w:rFonts w:ascii="Calibri" w:hAnsi="Calibri" w:cs="Tahoma"/>
          <w:b/>
          <w:spacing w:val="-3"/>
          <w:szCs w:val="20"/>
          <w:lang w:val="en-US"/>
        </w:rPr>
        <w:tab/>
        <w:t>Department</w:t>
      </w:r>
      <w:r w:rsidRPr="005E7B37">
        <w:rPr>
          <w:rFonts w:ascii="Calibri" w:hAnsi="Calibri" w:cs="Tahoma"/>
          <w:b/>
          <w:spacing w:val="-3"/>
          <w:szCs w:val="20"/>
          <w:lang w:val="en-US"/>
        </w:rPr>
        <w:tab/>
      </w:r>
      <w:r w:rsidRPr="005E7B37">
        <w:rPr>
          <w:rFonts w:ascii="Calibri" w:hAnsi="Calibri" w:cs="Tahoma"/>
          <w:b/>
          <w:spacing w:val="-3"/>
          <w:szCs w:val="20"/>
          <w:lang w:val="en-US"/>
        </w:rPr>
        <w:tab/>
      </w:r>
      <w:r w:rsidRPr="005E7B37">
        <w:rPr>
          <w:rFonts w:ascii="Calibri" w:hAnsi="Calibri" w:cs="Tahoma"/>
          <w:b/>
          <w:spacing w:val="-3"/>
          <w:szCs w:val="20"/>
          <w:lang w:val="en-US"/>
        </w:rPr>
        <w:tab/>
        <w:t>RP2A</w:t>
      </w:r>
    </w:p>
    <w:p w:rsidR="00D16D1A" w:rsidRPr="005E7B37" w:rsidRDefault="00D16D1A" w:rsidP="00D16D1A">
      <w:pPr>
        <w:tabs>
          <w:tab w:val="left" w:pos="-720"/>
        </w:tabs>
        <w:suppressAutoHyphens/>
        <w:jc w:val="both"/>
        <w:rPr>
          <w:rFonts w:ascii="Calibri" w:hAnsi="Calibri" w:cs="Tahoma"/>
          <w:b/>
          <w:spacing w:val="-3"/>
          <w:sz w:val="20"/>
          <w:szCs w:val="20"/>
          <w:lang w:val="en-US"/>
        </w:rPr>
      </w:pPr>
    </w:p>
    <w:p w:rsidR="00D16D1A" w:rsidRPr="005E7B37" w:rsidRDefault="00D16D1A" w:rsidP="00D16D1A">
      <w:pPr>
        <w:keepNext/>
        <w:tabs>
          <w:tab w:val="left" w:pos="720"/>
          <w:tab w:val="left" w:pos="2552"/>
          <w:tab w:val="right" w:leader="dot" w:pos="6237"/>
          <w:tab w:val="right" w:pos="9000"/>
        </w:tabs>
        <w:suppressAutoHyphens/>
        <w:jc w:val="both"/>
        <w:outlineLvl w:val="1"/>
        <w:rPr>
          <w:rFonts w:ascii="Calibri" w:hAnsi="Calibri" w:cs="Tahoma"/>
          <w:b/>
          <w:bCs/>
          <w:spacing w:val="-3"/>
          <w:szCs w:val="20"/>
          <w:lang w:val="en-US"/>
        </w:rPr>
      </w:pPr>
      <w:r w:rsidRPr="005E7B37">
        <w:rPr>
          <w:rFonts w:ascii="Calibri" w:hAnsi="Calibri" w:cs="Tahoma"/>
          <w:spacing w:val="-3"/>
          <w:szCs w:val="20"/>
          <w:lang w:val="en-US"/>
        </w:rPr>
        <w:tab/>
      </w:r>
      <w:r w:rsidRPr="005E7B37">
        <w:rPr>
          <w:rFonts w:ascii="Calibri" w:hAnsi="Calibri" w:cs="Tahoma"/>
          <w:b/>
          <w:bCs/>
          <w:spacing w:val="-3"/>
          <w:szCs w:val="20"/>
          <w:lang w:val="en-US"/>
        </w:rPr>
        <w:t>Month</w:t>
      </w:r>
      <w:r w:rsidRPr="005E7B37">
        <w:rPr>
          <w:rFonts w:ascii="Calibri" w:hAnsi="Calibri" w:cs="Tahoma"/>
          <w:b/>
          <w:bCs/>
          <w:spacing w:val="-3"/>
          <w:szCs w:val="20"/>
          <w:lang w:val="en-US"/>
        </w:rPr>
        <w:tab/>
      </w:r>
      <w:r w:rsidRPr="005E7B37">
        <w:rPr>
          <w:rFonts w:ascii="Calibri" w:hAnsi="Calibri" w:cs="Tahoma"/>
          <w:b/>
          <w:bCs/>
          <w:spacing w:val="-3"/>
          <w:szCs w:val="20"/>
          <w:lang w:val="en-US"/>
        </w:rPr>
        <w:tab/>
        <w:t xml:space="preserve"> Year …………</w:t>
      </w:r>
    </w:p>
    <w:p w:rsidR="00D16D1A" w:rsidRPr="005E7B37" w:rsidRDefault="00D16D1A" w:rsidP="00D16D1A">
      <w:pPr>
        <w:tabs>
          <w:tab w:val="left" w:pos="-720"/>
        </w:tabs>
        <w:suppressAutoHyphens/>
        <w:jc w:val="both"/>
        <w:rPr>
          <w:rFonts w:ascii="Calibri" w:hAnsi="Calibri" w:cs="Tahoma"/>
          <w:b/>
          <w:spacing w:val="-3"/>
          <w:sz w:val="20"/>
          <w:szCs w:val="20"/>
          <w:lang w:val="en-US"/>
        </w:rPr>
      </w:pPr>
    </w:p>
    <w:p w:rsidR="00D16D1A" w:rsidRPr="005E7B37" w:rsidRDefault="00D16D1A" w:rsidP="00D16D1A">
      <w:pPr>
        <w:keepNext/>
        <w:tabs>
          <w:tab w:val="left" w:pos="-720"/>
        </w:tabs>
        <w:suppressAutoHyphens/>
        <w:jc w:val="both"/>
        <w:outlineLvl w:val="0"/>
        <w:rPr>
          <w:rFonts w:ascii="Calibri" w:hAnsi="Calibri" w:cs="Tahoma"/>
          <w:b/>
          <w:spacing w:val="-3"/>
          <w:lang w:val="en-US"/>
        </w:rPr>
      </w:pPr>
      <w:r w:rsidRPr="005E7B37">
        <w:rPr>
          <w:rFonts w:ascii="Calibri" w:hAnsi="Calibri" w:cs="Tahoma"/>
          <w:b/>
          <w:spacing w:val="-3"/>
          <w:u w:val="single"/>
          <w:lang w:val="en-US"/>
        </w:rPr>
        <w:t>ACTIVITY MOVEMENT TABLE</w:t>
      </w:r>
      <w:r w:rsidRPr="005E7B37">
        <w:rPr>
          <w:rFonts w:ascii="Calibri" w:hAnsi="Calibri" w:cs="Tahoma"/>
          <w:b/>
          <w:spacing w:val="-3"/>
          <w:lang w:val="en-US"/>
        </w:rPr>
        <w:tab/>
      </w:r>
      <w:r w:rsidRPr="005E7B37">
        <w:rPr>
          <w:rFonts w:ascii="Calibri" w:hAnsi="Calibri" w:cs="Tahoma"/>
          <w:b/>
          <w:spacing w:val="-3"/>
          <w:lang w:val="en-US"/>
        </w:rPr>
        <w:tab/>
      </w:r>
      <w:r w:rsidRPr="005E7B37">
        <w:rPr>
          <w:rFonts w:ascii="Calibri" w:hAnsi="Calibri" w:cs="Tahoma"/>
          <w:b/>
          <w:spacing w:val="-3"/>
          <w:lang w:val="en-US"/>
        </w:rPr>
        <w:tab/>
      </w:r>
      <w:r w:rsidRPr="005E7B37">
        <w:rPr>
          <w:rFonts w:ascii="Calibri" w:hAnsi="Calibri" w:cs="Tahoma"/>
          <w:b/>
          <w:spacing w:val="-3"/>
          <w:lang w:val="en-US"/>
        </w:rPr>
        <w:tab/>
      </w:r>
      <w:r w:rsidRPr="005E7B37">
        <w:rPr>
          <w:rFonts w:ascii="Calibri" w:hAnsi="Calibri" w:cs="Tahoma"/>
          <w:b/>
          <w:spacing w:val="-3"/>
          <w:lang w:val="en-US"/>
        </w:rPr>
        <w:tab/>
        <w:t>UNIT USED:   kBq / MBq</w:t>
      </w:r>
    </w:p>
    <w:p w:rsidR="00D16D1A" w:rsidRPr="005E7B37" w:rsidRDefault="00D16D1A" w:rsidP="00D16D1A">
      <w:pPr>
        <w:tabs>
          <w:tab w:val="left" w:pos="-720"/>
        </w:tabs>
        <w:suppressAutoHyphens/>
        <w:jc w:val="both"/>
        <w:rPr>
          <w:rFonts w:ascii="Calibri" w:hAnsi="Calibri" w:cs="Tahoma"/>
          <w:spacing w:val="-1"/>
          <w:sz w:val="10"/>
          <w:lang w:val="en-US"/>
        </w:rPr>
      </w:pPr>
    </w:p>
    <w:tbl>
      <w:tblPr>
        <w:tblW w:w="8538" w:type="dxa"/>
        <w:tblLayout w:type="fixed"/>
        <w:tblCellMar>
          <w:left w:w="120" w:type="dxa"/>
          <w:right w:w="120" w:type="dxa"/>
        </w:tblCellMar>
        <w:tblLook w:val="0000" w:firstRow="0" w:lastRow="0" w:firstColumn="0" w:lastColumn="0" w:noHBand="0" w:noVBand="0"/>
      </w:tblPr>
      <w:tblGrid>
        <w:gridCol w:w="853"/>
        <w:gridCol w:w="1665"/>
        <w:gridCol w:w="1444"/>
        <w:gridCol w:w="1000"/>
        <w:gridCol w:w="1387"/>
        <w:gridCol w:w="2189"/>
      </w:tblGrid>
      <w:tr w:rsidR="00D16D1A" w:rsidRPr="005E7B37" w:rsidTr="00725F15">
        <w:trPr>
          <w:trHeight w:val="191"/>
        </w:trPr>
        <w:tc>
          <w:tcPr>
            <w:tcW w:w="853" w:type="dxa"/>
            <w:vMerge w:val="restart"/>
            <w:tcBorders>
              <w:top w:val="single" w:sz="6" w:space="0" w:color="auto"/>
              <w:left w:val="single" w:sz="6" w:space="0" w:color="auto"/>
            </w:tcBorders>
          </w:tcPr>
          <w:p w:rsidR="00D16D1A" w:rsidRPr="005E7B37" w:rsidRDefault="00D16D1A" w:rsidP="00725F15">
            <w:pPr>
              <w:tabs>
                <w:tab w:val="left" w:pos="-720"/>
              </w:tabs>
              <w:suppressAutoHyphens/>
              <w:spacing w:before="90" w:after="54"/>
              <w:jc w:val="center"/>
              <w:rPr>
                <w:rFonts w:ascii="Calibri" w:hAnsi="Calibri" w:cs="Tahoma"/>
                <w:spacing w:val="-1"/>
                <w:sz w:val="12"/>
                <w:lang w:val="en-US"/>
              </w:rPr>
            </w:pPr>
            <w:r w:rsidRPr="005E7B37">
              <w:rPr>
                <w:rFonts w:ascii="Calibri" w:hAnsi="Calibri" w:cs="Tahoma"/>
                <w:spacing w:val="-1"/>
                <w:sz w:val="12"/>
                <w:lang w:val="en-US"/>
              </w:rPr>
              <w:fldChar w:fldCharType="begin"/>
            </w:r>
            <w:r w:rsidRPr="005E7B37">
              <w:rPr>
                <w:rFonts w:ascii="Calibri" w:hAnsi="Calibri" w:cs="Tahoma"/>
                <w:spacing w:val="-1"/>
                <w:sz w:val="12"/>
                <w:lang w:val="en-US"/>
              </w:rPr>
              <w:instrText xml:space="preserve">PRIVATE </w:instrText>
            </w:r>
            <w:r w:rsidRPr="005E7B37">
              <w:rPr>
                <w:rFonts w:ascii="Calibri" w:hAnsi="Calibri" w:cs="Tahoma"/>
                <w:spacing w:val="-1"/>
                <w:sz w:val="12"/>
                <w:lang w:val="en-US"/>
              </w:rPr>
              <w:fldChar w:fldCharType="end"/>
            </w:r>
            <w:r w:rsidRPr="005E7B37">
              <w:rPr>
                <w:rFonts w:ascii="Calibri" w:hAnsi="Calibri" w:cs="Tahoma"/>
                <w:spacing w:val="-1"/>
                <w:sz w:val="12"/>
                <w:lang w:val="en-US"/>
              </w:rPr>
              <w:t>ISOTOPE</w:t>
            </w:r>
          </w:p>
        </w:tc>
        <w:tc>
          <w:tcPr>
            <w:tcW w:w="1665" w:type="dxa"/>
            <w:vMerge w:val="restart"/>
            <w:tcBorders>
              <w:top w:val="single" w:sz="6" w:space="0" w:color="auto"/>
              <w:left w:val="double" w:sz="6" w:space="0" w:color="auto"/>
              <w:right w:val="single" w:sz="4" w:space="0" w:color="auto"/>
            </w:tcBorders>
          </w:tcPr>
          <w:p w:rsidR="00D16D1A" w:rsidRPr="005E7B37" w:rsidRDefault="00D16D1A" w:rsidP="00725F15">
            <w:pPr>
              <w:tabs>
                <w:tab w:val="left" w:pos="-720"/>
              </w:tabs>
              <w:suppressAutoHyphens/>
              <w:spacing w:before="90" w:after="54"/>
              <w:jc w:val="center"/>
              <w:rPr>
                <w:rFonts w:ascii="Calibri" w:hAnsi="Calibri" w:cs="Tahoma"/>
                <w:spacing w:val="-1"/>
                <w:sz w:val="12"/>
                <w:lang w:val="en-US"/>
              </w:rPr>
            </w:pPr>
            <w:r w:rsidRPr="005E7B37">
              <w:rPr>
                <w:rFonts w:ascii="Calibri" w:hAnsi="Calibri" w:cs="Tahoma"/>
                <w:spacing w:val="-1"/>
                <w:sz w:val="12"/>
                <w:lang w:val="en-US"/>
              </w:rPr>
              <w:t xml:space="preserve"> TOTAL NEW INCOMING ACTIVITY FOR THIS MONTH ONLY</w:t>
            </w:r>
          </w:p>
        </w:tc>
        <w:tc>
          <w:tcPr>
            <w:tcW w:w="3831" w:type="dxa"/>
            <w:gridSpan w:val="3"/>
            <w:tcBorders>
              <w:top w:val="single" w:sz="4" w:space="0" w:color="auto"/>
              <w:left w:val="single" w:sz="4" w:space="0" w:color="auto"/>
              <w:bottom w:val="single" w:sz="4" w:space="0" w:color="auto"/>
              <w:right w:val="double" w:sz="4" w:space="0" w:color="auto"/>
            </w:tcBorders>
          </w:tcPr>
          <w:p w:rsidR="00D16D1A" w:rsidRPr="005E7B37" w:rsidRDefault="00D16D1A" w:rsidP="00725F15">
            <w:pPr>
              <w:tabs>
                <w:tab w:val="left" w:pos="-720"/>
              </w:tabs>
              <w:suppressAutoHyphens/>
              <w:spacing w:before="90" w:after="54"/>
              <w:jc w:val="center"/>
              <w:rPr>
                <w:rFonts w:ascii="Calibri" w:hAnsi="Calibri" w:cs="Tahoma"/>
                <w:spacing w:val="-1"/>
                <w:sz w:val="12"/>
                <w:lang w:val="en-US"/>
              </w:rPr>
            </w:pPr>
            <w:r w:rsidRPr="005E7B37">
              <w:rPr>
                <w:rFonts w:ascii="Calibri" w:hAnsi="Calibri" w:cs="Tahoma"/>
                <w:spacing w:val="-1"/>
                <w:sz w:val="12"/>
                <w:lang w:val="en-US"/>
              </w:rPr>
              <w:t>DISPOSALS – Direct from Department</w:t>
            </w:r>
          </w:p>
        </w:tc>
        <w:tc>
          <w:tcPr>
            <w:tcW w:w="2189" w:type="dxa"/>
            <w:vMerge w:val="restart"/>
            <w:tcBorders>
              <w:top w:val="single" w:sz="6" w:space="0" w:color="auto"/>
              <w:left w:val="double" w:sz="4" w:space="0" w:color="auto"/>
              <w:right w:val="double" w:sz="6" w:space="0" w:color="auto"/>
            </w:tcBorders>
          </w:tcPr>
          <w:p w:rsidR="00D16D1A" w:rsidRPr="005E7B37" w:rsidRDefault="00D16D1A" w:rsidP="00725F15">
            <w:pPr>
              <w:tabs>
                <w:tab w:val="left" w:pos="-720"/>
              </w:tabs>
              <w:suppressAutoHyphens/>
              <w:spacing w:before="90" w:after="54"/>
              <w:jc w:val="center"/>
              <w:rPr>
                <w:rFonts w:ascii="Calibri" w:hAnsi="Calibri" w:cs="Tahoma"/>
                <w:spacing w:val="-1"/>
                <w:sz w:val="12"/>
                <w:lang w:val="en-US"/>
              </w:rPr>
            </w:pPr>
            <w:r w:rsidRPr="005E7B37">
              <w:rPr>
                <w:rFonts w:ascii="Calibri" w:hAnsi="Calibri" w:cs="Tahoma"/>
                <w:spacing w:val="-1"/>
                <w:sz w:val="12"/>
                <w:lang w:val="en-US"/>
              </w:rPr>
              <w:t>STOCK ACTIVITY REMAINING AT END OF MONTH (PLEASE ALLOW FOR DECAY WERE APPROPIATE)</w:t>
            </w:r>
            <w:r w:rsidRPr="005E7B37">
              <w:rPr>
                <w:rFonts w:ascii="Calibri" w:hAnsi="Calibri" w:cs="Tahoma"/>
                <w:spacing w:val="-1"/>
                <w:sz w:val="12"/>
                <w:lang w:val="en-US"/>
              </w:rPr>
              <w:br/>
            </w:r>
          </w:p>
        </w:tc>
      </w:tr>
      <w:tr w:rsidR="00D16D1A" w:rsidRPr="005E7B37" w:rsidTr="00725F15">
        <w:trPr>
          <w:trHeight w:val="191"/>
        </w:trPr>
        <w:tc>
          <w:tcPr>
            <w:tcW w:w="853" w:type="dxa"/>
            <w:vMerge/>
            <w:tcBorders>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665" w:type="dxa"/>
            <w:vMerge/>
            <w:tcBorders>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444" w:type="dxa"/>
            <w:tcBorders>
              <w:top w:val="single" w:sz="4" w:space="0" w:color="auto"/>
              <w:left w:val="single" w:sz="6" w:space="0" w:color="auto"/>
            </w:tcBorders>
          </w:tcPr>
          <w:p w:rsidR="00D16D1A" w:rsidRPr="005E7B37" w:rsidRDefault="00D16D1A" w:rsidP="00725F15">
            <w:pPr>
              <w:tabs>
                <w:tab w:val="left" w:pos="-720"/>
              </w:tabs>
              <w:suppressAutoHyphens/>
              <w:spacing w:before="90" w:after="54"/>
              <w:jc w:val="center"/>
              <w:rPr>
                <w:rFonts w:ascii="Calibri" w:hAnsi="Calibri" w:cs="Tahoma"/>
                <w:spacing w:val="-1"/>
                <w:sz w:val="12"/>
                <w:lang w:val="en-US"/>
              </w:rPr>
            </w:pPr>
            <w:r w:rsidRPr="005E7B37">
              <w:rPr>
                <w:rFonts w:ascii="Calibri" w:hAnsi="Calibri" w:cs="Tahoma"/>
                <w:spacing w:val="-1"/>
                <w:sz w:val="12"/>
                <w:lang w:val="en-US"/>
              </w:rPr>
              <w:t>AQUEOUS LIQUID</w:t>
            </w:r>
          </w:p>
        </w:tc>
        <w:tc>
          <w:tcPr>
            <w:tcW w:w="1000" w:type="dxa"/>
            <w:tcBorders>
              <w:top w:val="single" w:sz="4" w:space="0" w:color="auto"/>
              <w:left w:val="single" w:sz="6" w:space="0" w:color="auto"/>
              <w:bottom w:val="double" w:sz="4" w:space="0" w:color="auto"/>
            </w:tcBorders>
            <w:shd w:val="clear" w:color="auto" w:fill="auto"/>
          </w:tcPr>
          <w:p w:rsidR="00D16D1A" w:rsidRPr="005E7B37" w:rsidRDefault="00D16D1A" w:rsidP="00725F15">
            <w:pPr>
              <w:tabs>
                <w:tab w:val="left" w:pos="-720"/>
              </w:tabs>
              <w:suppressAutoHyphens/>
              <w:spacing w:before="90" w:after="54"/>
              <w:jc w:val="center"/>
              <w:rPr>
                <w:rFonts w:ascii="Calibri" w:hAnsi="Calibri" w:cs="Tahoma"/>
                <w:spacing w:val="-1"/>
                <w:sz w:val="12"/>
                <w:lang w:val="en-US"/>
              </w:rPr>
            </w:pPr>
            <w:r w:rsidRPr="005E7B37">
              <w:rPr>
                <w:rFonts w:ascii="Calibri" w:hAnsi="Calibri" w:cs="Tahoma"/>
                <w:spacing w:val="-1"/>
                <w:sz w:val="12"/>
                <w:lang w:val="en-US"/>
              </w:rPr>
              <w:t>GASEOUS</w:t>
            </w:r>
          </w:p>
        </w:tc>
        <w:tc>
          <w:tcPr>
            <w:tcW w:w="1387" w:type="dxa"/>
            <w:tcBorders>
              <w:top w:val="single" w:sz="4" w:space="0" w:color="auto"/>
              <w:left w:val="single" w:sz="6" w:space="0" w:color="auto"/>
              <w:bottom w:val="double" w:sz="6" w:space="0" w:color="auto"/>
            </w:tcBorders>
            <w:shd w:val="clear" w:color="auto" w:fill="auto"/>
          </w:tcPr>
          <w:p w:rsidR="00D16D1A" w:rsidRPr="005E7B37" w:rsidRDefault="00D16D1A" w:rsidP="00725F15">
            <w:pPr>
              <w:tabs>
                <w:tab w:val="left" w:pos="-720"/>
              </w:tabs>
              <w:suppressAutoHyphens/>
              <w:spacing w:before="90" w:after="54"/>
              <w:jc w:val="center"/>
              <w:rPr>
                <w:rFonts w:ascii="Calibri" w:hAnsi="Calibri" w:cs="Tahoma"/>
                <w:spacing w:val="-1"/>
                <w:sz w:val="12"/>
                <w:lang w:val="en-US"/>
              </w:rPr>
            </w:pPr>
            <w:r w:rsidRPr="005E7B37">
              <w:rPr>
                <w:rFonts w:ascii="Calibri" w:hAnsi="Calibri" w:cs="Tahoma"/>
                <w:spacing w:val="-1"/>
                <w:sz w:val="12"/>
                <w:lang w:val="en-US"/>
              </w:rPr>
              <w:t>VLLW to Skip / Decay Store</w:t>
            </w:r>
          </w:p>
        </w:tc>
        <w:tc>
          <w:tcPr>
            <w:tcW w:w="2189" w:type="dxa"/>
            <w:vMerge/>
            <w:tcBorders>
              <w:left w:val="doub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r>
      <w:tr w:rsidR="00D16D1A" w:rsidRPr="005E7B37" w:rsidTr="00725F15">
        <w:trPr>
          <w:trHeight w:val="278"/>
        </w:trPr>
        <w:tc>
          <w:tcPr>
            <w:tcW w:w="853" w:type="dxa"/>
            <w:tcBorders>
              <w:top w:val="doub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sidRPr="005E7B37">
              <w:rPr>
                <w:rFonts w:ascii="Calibri" w:hAnsi="Calibri" w:cs="Tahoma"/>
                <w:spacing w:val="-1"/>
                <w:sz w:val="12"/>
                <w:lang w:val="en-US"/>
              </w:rPr>
              <w:t>H-3</w:t>
            </w:r>
          </w:p>
        </w:tc>
        <w:tc>
          <w:tcPr>
            <w:tcW w:w="1665" w:type="dxa"/>
            <w:tcBorders>
              <w:top w:val="doub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444" w:type="dxa"/>
            <w:tcBorders>
              <w:top w:val="doub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000" w:type="dxa"/>
            <w:tcBorders>
              <w:top w:val="doub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387" w:type="dxa"/>
            <w:tcBorders>
              <w:top w:val="doub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2189" w:type="dxa"/>
            <w:tcBorders>
              <w:top w:val="doub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r>
      <w:tr w:rsidR="00D16D1A" w:rsidRPr="005E7B37" w:rsidTr="00725F15">
        <w:trPr>
          <w:trHeight w:val="303"/>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sidRPr="005E7B37">
              <w:rPr>
                <w:rFonts w:ascii="Calibri" w:hAnsi="Calibri" w:cs="Tahoma"/>
                <w:spacing w:val="-1"/>
                <w:sz w:val="12"/>
                <w:lang w:val="en-US"/>
              </w:rPr>
              <w:t>C-14</w:t>
            </w: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Pr>
                <w:rFonts w:ascii="Calibri" w:hAnsi="Calibri" w:cs="Tahoma"/>
                <w:noProof/>
                <w:spacing w:val="-1"/>
                <w:sz w:val="12"/>
                <w:lang w:eastAsia="en-GB"/>
              </w:rPr>
              <mc:AlternateContent>
                <mc:Choice Requires="wps">
                  <w:drawing>
                    <wp:anchor distT="0" distB="0" distL="114300" distR="114300" simplePos="0" relativeHeight="251667456" behindDoc="0" locked="0" layoutInCell="1" allowOverlap="1" wp14:anchorId="38131499" wp14:editId="4F0A1516">
                      <wp:simplePos x="0" y="0"/>
                      <wp:positionH relativeFrom="column">
                        <wp:posOffset>-8255</wp:posOffset>
                      </wp:positionH>
                      <wp:positionV relativeFrom="paragraph">
                        <wp:posOffset>31115</wp:posOffset>
                      </wp:positionV>
                      <wp:extent cx="914400" cy="1890395"/>
                      <wp:effectExtent l="9525" t="13970" r="9525"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90395"/>
                              </a:xfrm>
                              <a:prstGeom prst="rect">
                                <a:avLst/>
                              </a:prstGeom>
                              <a:solidFill>
                                <a:srgbClr val="FFFFFF"/>
                              </a:solidFill>
                              <a:ln w="9525">
                                <a:solidFill>
                                  <a:srgbClr val="000000"/>
                                </a:solidFill>
                                <a:miter lim="800000"/>
                                <a:headEnd/>
                                <a:tailEnd/>
                              </a:ln>
                            </wps:spPr>
                            <wps:txbx>
                              <w:txbxContent>
                                <w:p w:rsidR="00D16D1A" w:rsidRPr="005E2231" w:rsidRDefault="00D16D1A" w:rsidP="00D16D1A">
                                  <w:pPr>
                                    <w:rPr>
                                      <w:sz w:val="20"/>
                                      <w:szCs w:val="20"/>
                                    </w:rPr>
                                  </w:pPr>
                                  <w:r w:rsidRPr="005E2231">
                                    <w:rPr>
                                      <w:sz w:val="20"/>
                                      <w:szCs w:val="20"/>
                                    </w:rPr>
                                    <w:t>This section is to show a cumulative total for any isotopes that have been brought into the department in the reporting month only</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6" type="#_x0000_t202" style="position:absolute;margin-left:-.65pt;margin-top:2.45pt;width:1in;height:1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">
                      <v:textbox>
                        <w:txbxContent>
                          <w:p w:rsidR="00D16D1A" w:rsidRPr="005E2231" w:rsidRDefault="00D16D1A" w:rsidP="00D16D1A">
                            <w:pPr>
                              <w:rPr>
                                <w:sz w:val="20"/>
                                <w:szCs w:val="20"/>
                              </w:rPr>
                            </w:pPr>
                            <w:r w:rsidRPr="005E2231">
                              <w:rPr>
                                <w:sz w:val="20"/>
                                <w:szCs w:val="20"/>
                              </w:rPr>
                              <w:t>This section is to show a cumulative total for any isotopes that have been brought into the department in the reporting month only</w:t>
                            </w:r>
                            <w:r>
                              <w:rPr>
                                <w:sz w:val="20"/>
                                <w:szCs w:val="20"/>
                              </w:rPr>
                              <w:t>.</w:t>
                            </w:r>
                          </w:p>
                        </w:txbxContent>
                      </v:textbox>
                    </v:shape>
                  </w:pict>
                </mc:Fallback>
              </mc:AlternateContent>
            </w: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Pr>
                <w:rFonts w:ascii="Calibri" w:hAnsi="Calibri" w:cs="Tahoma"/>
                <w:noProof/>
                <w:spacing w:val="-1"/>
                <w:sz w:val="12"/>
                <w:lang w:eastAsia="en-GB"/>
              </w:rPr>
              <mc:AlternateContent>
                <mc:Choice Requires="wps">
                  <w:drawing>
                    <wp:anchor distT="0" distB="0" distL="114300" distR="114300" simplePos="0" relativeHeight="251668480" behindDoc="0" locked="0" layoutInCell="1" allowOverlap="1" wp14:anchorId="50D7CF39" wp14:editId="02359C92">
                      <wp:simplePos x="0" y="0"/>
                      <wp:positionH relativeFrom="column">
                        <wp:posOffset>-6350</wp:posOffset>
                      </wp:positionH>
                      <wp:positionV relativeFrom="paragraph">
                        <wp:posOffset>31115</wp:posOffset>
                      </wp:positionV>
                      <wp:extent cx="2270760" cy="1545590"/>
                      <wp:effectExtent l="11430" t="13970" r="13335"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545590"/>
                              </a:xfrm>
                              <a:prstGeom prst="rect">
                                <a:avLst/>
                              </a:prstGeom>
                              <a:solidFill>
                                <a:srgbClr val="FFFFFF"/>
                              </a:solidFill>
                              <a:ln w="9525">
                                <a:solidFill>
                                  <a:srgbClr val="000000"/>
                                </a:solidFill>
                                <a:miter lim="800000"/>
                                <a:headEnd/>
                                <a:tailEnd/>
                              </a:ln>
                            </wps:spPr>
                            <wps:txbx>
                              <w:txbxContent>
                                <w:p w:rsidR="00D16D1A" w:rsidRDefault="00D16D1A" w:rsidP="00D16D1A">
                                  <w:pPr>
                                    <w:pStyle w:val="CommentText"/>
                                  </w:pPr>
                                  <w:r>
                                    <w:t>This section is for disposals that have been made by a radiation worker within the division. This section should NOT be used to record normal Low Level waste i.e. solid and scintillant waste in yellow bins that is collected by the RPO for disposal via a waste contractor.</w:t>
                                  </w:r>
                                </w:p>
                                <w:p w:rsidR="00D16D1A" w:rsidRDefault="00D16D1A" w:rsidP="00D16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5pt;margin-top:2.45pt;width:178.8pt;height:1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">
                      <v:textbox>
                        <w:txbxContent>
                          <w:p w:rsidR="00D16D1A" w:rsidRDefault="00D16D1A" w:rsidP="00D16D1A">
                            <w:pPr>
                              <w:pStyle w:val="CommentText"/>
                            </w:pPr>
                            <w:r>
                              <w:t>This section is for disposals that have been made by a radiation worker within the division. This section should NOT be used to record normal Low Level waste i.e. solid and scintillant waste in yellow bins that is collected by the RPO for disposal via a waste contractor.</w:t>
                            </w:r>
                          </w:p>
                          <w:p w:rsidR="00D16D1A" w:rsidRDefault="00D16D1A" w:rsidP="00D16D1A"/>
                        </w:txbxContent>
                      </v:textbox>
                    </v:shape>
                  </w:pict>
                </mc:Fallback>
              </mc:AlternateContent>
            </w: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Pr>
                <w:rFonts w:ascii="Calibri" w:hAnsi="Calibri" w:cs="Tahoma"/>
                <w:noProof/>
                <w:spacing w:val="-1"/>
                <w:sz w:val="12"/>
                <w:lang w:eastAsia="en-GB"/>
              </w:rPr>
              <mc:AlternateContent>
                <mc:Choice Requires="wps">
                  <w:drawing>
                    <wp:anchor distT="0" distB="0" distL="114300" distR="114300" simplePos="0" relativeHeight="251669504" behindDoc="0" locked="0" layoutInCell="1" allowOverlap="1" wp14:anchorId="5DC43EDD" wp14:editId="4CAC9C79">
                      <wp:simplePos x="0" y="0"/>
                      <wp:positionH relativeFrom="column">
                        <wp:posOffset>22225</wp:posOffset>
                      </wp:positionH>
                      <wp:positionV relativeFrom="paragraph">
                        <wp:posOffset>56515</wp:posOffset>
                      </wp:positionV>
                      <wp:extent cx="1196340" cy="2385695"/>
                      <wp:effectExtent l="5715" t="10795" r="762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385695"/>
                              </a:xfrm>
                              <a:prstGeom prst="rect">
                                <a:avLst/>
                              </a:prstGeom>
                              <a:solidFill>
                                <a:srgbClr val="FFFFFF"/>
                              </a:solidFill>
                              <a:ln w="9525">
                                <a:solidFill>
                                  <a:srgbClr val="000000"/>
                                </a:solidFill>
                                <a:miter lim="800000"/>
                                <a:headEnd/>
                                <a:tailEnd/>
                              </a:ln>
                            </wps:spPr>
                            <wps:txbx>
                              <w:txbxContent>
                                <w:p w:rsidR="00D16D1A" w:rsidRDefault="00D16D1A" w:rsidP="00D16D1A">
                                  <w:pPr>
                                    <w:pStyle w:val="CommentText"/>
                                  </w:pPr>
                                  <w:r>
                                    <w:t>This section should take into account all activity of ‘stock’ that is still held within the division at the end of the reporting month. ‘Stock’ includes unaliquoted stock in pots, aliquots, and any stored samples or results of work carried involving isotopes.</w:t>
                                  </w:r>
                                </w:p>
                                <w:p w:rsidR="00D16D1A" w:rsidRDefault="00D16D1A" w:rsidP="00D16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75pt;margin-top:4.45pt;width:94.2pt;height:18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">
                      <v:textbox>
                        <w:txbxContent>
                          <w:p w:rsidR="00D16D1A" w:rsidRDefault="00D16D1A" w:rsidP="00D16D1A">
                            <w:pPr>
                              <w:pStyle w:val="CommentText"/>
                            </w:pPr>
                            <w:r>
                              <w:t>This section should take into account all activity of ‘stock’ that is still held within the division at the end of the reporting month. ‘Stock’ includes unaliquoted stock in pots, aliquots, and any stored samples or results of work carried involving isotopes.</w:t>
                            </w:r>
                          </w:p>
                          <w:p w:rsidR="00D16D1A" w:rsidRDefault="00D16D1A" w:rsidP="00D16D1A"/>
                        </w:txbxContent>
                      </v:textbox>
                    </v:shape>
                  </w:pict>
                </mc:Fallback>
              </mc:AlternateContent>
            </w:r>
          </w:p>
        </w:tc>
      </w:tr>
      <w:tr w:rsidR="00D16D1A" w:rsidRPr="005E7B37" w:rsidTr="00725F15">
        <w:trPr>
          <w:trHeight w:val="291"/>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sidRPr="005E7B37">
              <w:rPr>
                <w:rFonts w:ascii="Calibri" w:hAnsi="Calibri" w:cs="Tahoma"/>
                <w:spacing w:val="-1"/>
                <w:sz w:val="12"/>
                <w:lang w:val="en-US"/>
              </w:rPr>
              <w:t>I-125</w:t>
            </w: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387"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r>
      <w:tr w:rsidR="00D16D1A" w:rsidRPr="005E7B37" w:rsidTr="00725F15">
        <w:trPr>
          <w:trHeight w:val="303"/>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sidRPr="005E7B37">
              <w:rPr>
                <w:rFonts w:ascii="Calibri" w:hAnsi="Calibri" w:cs="Tahoma"/>
                <w:spacing w:val="-1"/>
                <w:sz w:val="12"/>
                <w:lang w:val="en-US"/>
              </w:rPr>
              <w:t>P-32</w:t>
            </w: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r>
      <w:tr w:rsidR="00D16D1A" w:rsidRPr="005E7B37" w:rsidTr="00725F15">
        <w:trPr>
          <w:trHeight w:val="291"/>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sidRPr="005E7B37">
              <w:rPr>
                <w:rFonts w:ascii="Calibri" w:hAnsi="Calibri" w:cs="Tahoma"/>
                <w:spacing w:val="-1"/>
                <w:sz w:val="12"/>
                <w:lang w:val="en-US"/>
              </w:rPr>
              <w:t>Ir-192</w:t>
            </w: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r>
      <w:tr w:rsidR="00D16D1A" w:rsidRPr="005E7B37" w:rsidTr="00725F15">
        <w:trPr>
          <w:trHeight w:val="303"/>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r w:rsidRPr="005E7B37">
              <w:rPr>
                <w:rFonts w:ascii="Calibri" w:hAnsi="Calibri" w:cs="Tahoma"/>
                <w:spacing w:val="-1"/>
                <w:sz w:val="12"/>
                <w:lang w:val="en-US"/>
              </w:rPr>
              <w:t>Tc99m</w:t>
            </w: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r>
      <w:tr w:rsidR="00D16D1A" w:rsidRPr="005E7B37" w:rsidTr="00725F15">
        <w:trPr>
          <w:trHeight w:val="291"/>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r>
      <w:tr w:rsidR="00D16D1A" w:rsidRPr="005E7B37" w:rsidTr="00725F15">
        <w:trPr>
          <w:trHeight w:val="303"/>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2"/>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2"/>
                <w:lang w:val="en-US"/>
              </w:rPr>
            </w:pPr>
          </w:p>
        </w:tc>
      </w:tr>
      <w:tr w:rsidR="00D16D1A" w:rsidRPr="005E7B37" w:rsidTr="00725F15">
        <w:trPr>
          <w:trHeight w:val="266"/>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rPr>
          <w:trHeight w:val="278"/>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rPr>
          <w:trHeight w:val="266"/>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rPr>
          <w:trHeight w:val="266"/>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rPr>
          <w:trHeight w:val="278"/>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rPr>
          <w:trHeight w:val="266"/>
        </w:trPr>
        <w:tc>
          <w:tcPr>
            <w:tcW w:w="853"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665" w:type="dxa"/>
            <w:tcBorders>
              <w:top w:val="single" w:sz="6" w:space="0" w:color="auto"/>
              <w:lef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44" w:type="dxa"/>
            <w:tcBorders>
              <w:top w:val="single" w:sz="6" w:space="0" w:color="auto"/>
              <w:left w:val="sing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000" w:type="dxa"/>
            <w:tcBorders>
              <w:top w:val="single" w:sz="6" w:space="0" w:color="auto"/>
              <w:left w:val="single" w:sz="6" w:space="0" w:color="auto"/>
              <w:bottom w:val="sing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387" w:type="dxa"/>
            <w:tcBorders>
              <w:top w:val="single" w:sz="6" w:space="0" w:color="auto"/>
              <w:left w:val="single" w:sz="6" w:space="0" w:color="auto"/>
              <w:bottom w:val="single" w:sz="6" w:space="0" w:color="auto"/>
              <w:right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tcBorders>
              <w:top w:val="single" w:sz="6" w:space="0" w:color="auto"/>
              <w:left w:val="double" w:sz="6" w:space="0" w:color="auto"/>
              <w:bottom w:val="sing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rPr>
          <w:trHeight w:val="278"/>
        </w:trPr>
        <w:tc>
          <w:tcPr>
            <w:tcW w:w="853" w:type="dxa"/>
            <w:tcBorders>
              <w:top w:val="single" w:sz="6" w:space="0" w:color="auto"/>
              <w:left w:val="single" w:sz="6" w:space="0" w:color="auto"/>
              <w:bottom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665" w:type="dxa"/>
            <w:tcBorders>
              <w:top w:val="single" w:sz="6" w:space="0" w:color="auto"/>
              <w:left w:val="double" w:sz="6" w:space="0" w:color="auto"/>
              <w:bottom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44" w:type="dxa"/>
            <w:tcBorders>
              <w:top w:val="single" w:sz="6" w:space="0" w:color="auto"/>
              <w:left w:val="single" w:sz="6" w:space="0" w:color="auto"/>
              <w:bottom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000" w:type="dxa"/>
            <w:tcBorders>
              <w:top w:val="single" w:sz="6" w:space="0" w:color="auto"/>
              <w:left w:val="single" w:sz="6" w:space="0" w:color="auto"/>
              <w:bottom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387" w:type="dxa"/>
            <w:tcBorders>
              <w:top w:val="single" w:sz="6" w:space="0" w:color="auto"/>
              <w:left w:val="single" w:sz="6" w:space="0" w:color="auto"/>
              <w:bottom w:val="double" w:sz="6" w:space="0" w:color="auto"/>
            </w:tcBorders>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tcBorders>
              <w:top w:val="single" w:sz="6" w:space="0" w:color="auto"/>
              <w:left w:val="double" w:sz="6" w:space="0" w:color="auto"/>
              <w:bottom w:val="double" w:sz="6" w:space="0" w:color="auto"/>
              <w:right w:val="double" w:sz="6" w:space="0" w:color="auto"/>
            </w:tcBorders>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bl>
    <w:p w:rsidR="00D16D1A" w:rsidRPr="005E7B37" w:rsidRDefault="00D16D1A" w:rsidP="00D16D1A">
      <w:pPr>
        <w:tabs>
          <w:tab w:val="left" w:pos="-720"/>
        </w:tabs>
        <w:suppressAutoHyphens/>
        <w:jc w:val="both"/>
        <w:rPr>
          <w:rFonts w:ascii="Calibri" w:hAnsi="Calibri" w:cs="Tahoma"/>
          <w:b/>
          <w:spacing w:val="-3"/>
          <w:sz w:val="20"/>
          <w:szCs w:val="20"/>
          <w:lang w:val="en-US"/>
        </w:rPr>
      </w:pPr>
    </w:p>
    <w:p w:rsidR="00D16D1A" w:rsidRPr="005E7B37" w:rsidRDefault="00D16D1A" w:rsidP="00D16D1A">
      <w:pPr>
        <w:keepNext/>
        <w:tabs>
          <w:tab w:val="left" w:pos="-720"/>
        </w:tabs>
        <w:suppressAutoHyphens/>
        <w:jc w:val="both"/>
        <w:outlineLvl w:val="0"/>
        <w:rPr>
          <w:rFonts w:ascii="Calibri" w:hAnsi="Calibri" w:cs="Tahoma"/>
          <w:b/>
          <w:spacing w:val="-3"/>
          <w:szCs w:val="20"/>
          <w:u w:val="single"/>
          <w:lang w:val="en-US"/>
        </w:rPr>
      </w:pPr>
      <w:r w:rsidRPr="005E7B37">
        <w:rPr>
          <w:rFonts w:ascii="Calibri" w:hAnsi="Calibri" w:cs="Tahoma"/>
          <w:b/>
          <w:spacing w:val="-3"/>
          <w:szCs w:val="20"/>
          <w:u w:val="single"/>
          <w:lang w:val="en-US"/>
        </w:rPr>
        <w:t>DETAILS OF INCOMING STOCK TABLE</w:t>
      </w:r>
    </w:p>
    <w:p w:rsidR="00D16D1A" w:rsidRPr="005E7B37" w:rsidRDefault="00D16D1A" w:rsidP="00D16D1A">
      <w:pPr>
        <w:tabs>
          <w:tab w:val="left" w:pos="-720"/>
        </w:tabs>
        <w:suppressAutoHyphens/>
        <w:jc w:val="both"/>
        <w:rPr>
          <w:rFonts w:ascii="Calibri" w:hAnsi="Calibri" w:cs="Tahoma"/>
          <w:spacing w:val="-1"/>
          <w:sz w:val="1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9"/>
        <w:gridCol w:w="869"/>
        <w:gridCol w:w="1289"/>
        <w:gridCol w:w="2189"/>
        <w:gridCol w:w="1289"/>
      </w:tblGrid>
      <w:tr w:rsidR="00D16D1A" w:rsidRPr="005E7B37" w:rsidTr="00725F15">
        <w:tc>
          <w:tcPr>
            <w:tcW w:w="14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fldChar w:fldCharType="begin"/>
            </w:r>
            <w:r w:rsidRPr="005E7B37">
              <w:rPr>
                <w:rFonts w:ascii="Calibri" w:hAnsi="Calibri" w:cs="Tahoma"/>
                <w:spacing w:val="-1"/>
                <w:sz w:val="10"/>
                <w:lang w:val="en-US"/>
              </w:rPr>
              <w:instrText xml:space="preserve">PRIVATE </w:instrText>
            </w:r>
            <w:r w:rsidRPr="005E7B37">
              <w:rPr>
                <w:rFonts w:ascii="Calibri" w:hAnsi="Calibri" w:cs="Tahoma"/>
                <w:spacing w:val="-1"/>
                <w:sz w:val="10"/>
                <w:lang w:val="en-US"/>
              </w:rPr>
              <w:fldChar w:fldCharType="end"/>
            </w:r>
            <w:r w:rsidRPr="005E7B37">
              <w:rPr>
                <w:rFonts w:ascii="Calibri" w:hAnsi="Calibri" w:cs="Tahoma"/>
                <w:spacing w:val="-1"/>
                <w:sz w:val="10"/>
                <w:lang w:val="en-US"/>
              </w:rPr>
              <w:t>SOURCE REFERENCE</w:t>
            </w:r>
          </w:p>
        </w:tc>
        <w:tc>
          <w:tcPr>
            <w:tcW w:w="8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ISOTOPE</w:t>
            </w: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 xml:space="preserve">ACTIVITY </w:t>
            </w:r>
          </w:p>
        </w:tc>
        <w:tc>
          <w:tcPr>
            <w:tcW w:w="21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COMPOUND FORM</w:t>
            </w: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ARRIVAL DATE</w:t>
            </w:r>
          </w:p>
        </w:tc>
      </w:tr>
      <w:tr w:rsidR="00D16D1A" w:rsidRPr="005E7B37" w:rsidTr="00725F15">
        <w:tc>
          <w:tcPr>
            <w:tcW w:w="14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8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4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8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4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Pr>
                <w:rFonts w:ascii="Calibri" w:hAnsi="Calibri" w:cs="Tahoma"/>
                <w:noProof/>
                <w:spacing w:val="-1"/>
                <w:sz w:val="10"/>
                <w:lang w:eastAsia="en-GB"/>
              </w:rPr>
              <mc:AlternateContent>
                <mc:Choice Requires="wps">
                  <w:drawing>
                    <wp:anchor distT="0" distB="0" distL="114300" distR="114300" simplePos="0" relativeHeight="251670528" behindDoc="0" locked="0" layoutInCell="1" allowOverlap="1" wp14:anchorId="14FBA5ED" wp14:editId="15193204">
                      <wp:simplePos x="0" y="0"/>
                      <wp:positionH relativeFrom="column">
                        <wp:posOffset>533400</wp:posOffset>
                      </wp:positionH>
                      <wp:positionV relativeFrom="paragraph">
                        <wp:posOffset>5080</wp:posOffset>
                      </wp:positionV>
                      <wp:extent cx="3177540" cy="614680"/>
                      <wp:effectExtent l="9525" t="6350" r="1333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614680"/>
                              </a:xfrm>
                              <a:prstGeom prst="rect">
                                <a:avLst/>
                              </a:prstGeom>
                              <a:solidFill>
                                <a:srgbClr val="FFFFFF"/>
                              </a:solidFill>
                              <a:ln w="9525">
                                <a:solidFill>
                                  <a:srgbClr val="000000"/>
                                </a:solidFill>
                                <a:miter lim="800000"/>
                                <a:headEnd/>
                                <a:tailEnd/>
                              </a:ln>
                            </wps:spPr>
                            <wps:txbx>
                              <w:txbxContent>
                                <w:p w:rsidR="00D16D1A" w:rsidRPr="005E2231" w:rsidRDefault="00D16D1A" w:rsidP="00D16D1A">
                                  <w:pPr>
                                    <w:rPr>
                                      <w:sz w:val="20"/>
                                      <w:szCs w:val="20"/>
                                    </w:rPr>
                                  </w:pPr>
                                  <w:r w:rsidRPr="005E2231">
                                    <w:rPr>
                                      <w:sz w:val="20"/>
                                      <w:szCs w:val="20"/>
                                    </w:rPr>
                                    <w:t>This table is to be used to give the details of individual items, and a cumulative total for each isotope entered in column 2 of the above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42pt;margin-top:.4pt;width:250.2pt;height:4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">
                      <v:textbox>
                        <w:txbxContent>
                          <w:p w:rsidR="00D16D1A" w:rsidRPr="005E2231" w:rsidRDefault="00D16D1A" w:rsidP="00D16D1A">
                            <w:pPr>
                              <w:rPr>
                                <w:sz w:val="20"/>
                                <w:szCs w:val="20"/>
                              </w:rPr>
                            </w:pPr>
                            <w:r w:rsidRPr="005E2231">
                              <w:rPr>
                                <w:sz w:val="20"/>
                                <w:szCs w:val="20"/>
                              </w:rPr>
                              <w:t>This table is to be used to give the details of individual items, and a cumulative total for each isotope entered in column 2 of the above table.</w:t>
                            </w:r>
                          </w:p>
                        </w:txbxContent>
                      </v:textbox>
                    </v:shape>
                  </w:pict>
                </mc:Fallback>
              </mc:AlternateContent>
            </w:r>
          </w:p>
        </w:tc>
        <w:tc>
          <w:tcPr>
            <w:tcW w:w="8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4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8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4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8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4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8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4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86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21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28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bl>
    <w:p w:rsidR="00D16D1A" w:rsidRPr="005E7B37" w:rsidRDefault="00D16D1A" w:rsidP="00D16D1A">
      <w:pPr>
        <w:tabs>
          <w:tab w:val="left" w:pos="-720"/>
        </w:tabs>
        <w:suppressAutoHyphens/>
        <w:jc w:val="both"/>
        <w:rPr>
          <w:rFonts w:ascii="Calibri" w:hAnsi="Calibri" w:cs="Tahoma"/>
          <w:b/>
          <w:spacing w:val="-2"/>
          <w:sz w:val="20"/>
          <w:u w:val="single"/>
          <w:lang w:val="en-US"/>
        </w:rPr>
      </w:pPr>
    </w:p>
    <w:p w:rsidR="00D16D1A" w:rsidRPr="005E7B37" w:rsidRDefault="00D16D1A" w:rsidP="00D16D1A">
      <w:pPr>
        <w:tabs>
          <w:tab w:val="left" w:pos="-720"/>
        </w:tabs>
        <w:suppressAutoHyphens/>
        <w:jc w:val="both"/>
        <w:rPr>
          <w:rFonts w:ascii="Calibri" w:hAnsi="Calibri" w:cs="Tahoma"/>
          <w:b/>
          <w:spacing w:val="-2"/>
          <w:u w:val="single"/>
          <w:lang w:val="en-US"/>
        </w:rPr>
      </w:pPr>
      <w:r w:rsidRPr="005E7B37">
        <w:rPr>
          <w:rFonts w:ascii="Calibri" w:hAnsi="Calibri" w:cs="Tahoma"/>
          <w:b/>
          <w:spacing w:val="-2"/>
          <w:u w:val="single"/>
          <w:lang w:val="en-US"/>
        </w:rPr>
        <w:t>ACCUMULATED WASTE WAITING FOR DISPOSAL</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34"/>
        <w:gridCol w:w="1418"/>
        <w:gridCol w:w="1559"/>
        <w:gridCol w:w="1559"/>
        <w:gridCol w:w="1560"/>
      </w:tblGrid>
      <w:tr w:rsidR="00D16D1A" w:rsidRPr="005E7B37" w:rsidTr="00725F15">
        <w:tc>
          <w:tcPr>
            <w:tcW w:w="1275"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fldChar w:fldCharType="begin"/>
            </w:r>
            <w:r w:rsidRPr="005E7B37">
              <w:rPr>
                <w:rFonts w:ascii="Calibri" w:hAnsi="Calibri" w:cs="Tahoma"/>
                <w:spacing w:val="-1"/>
                <w:sz w:val="10"/>
                <w:lang w:val="en-US"/>
              </w:rPr>
              <w:instrText xml:space="preserve">PRIVATE </w:instrText>
            </w:r>
            <w:r w:rsidRPr="005E7B37">
              <w:rPr>
                <w:rFonts w:ascii="Calibri" w:hAnsi="Calibri" w:cs="Tahoma"/>
                <w:spacing w:val="-1"/>
                <w:sz w:val="10"/>
                <w:lang w:val="en-US"/>
              </w:rPr>
              <w:fldChar w:fldCharType="end"/>
            </w:r>
            <w:r w:rsidRPr="005E7B37">
              <w:rPr>
                <w:rFonts w:ascii="Calibri" w:hAnsi="Calibri" w:cs="Tahoma"/>
                <w:spacing w:val="-1"/>
                <w:sz w:val="10"/>
                <w:lang w:val="en-US"/>
              </w:rPr>
              <w:t>BIN NUMBER</w:t>
            </w:r>
          </w:p>
        </w:tc>
        <w:tc>
          <w:tcPr>
            <w:tcW w:w="1134"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ISOTOPE</w:t>
            </w:r>
          </w:p>
        </w:tc>
        <w:tc>
          <w:tcPr>
            <w:tcW w:w="1418"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 xml:space="preserve">ACTIVITY </w:t>
            </w: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ON DATE</w:t>
            </w: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TYPE (SOLID/SCINTTILANT/VLLW)</w:t>
            </w:r>
          </w:p>
        </w:tc>
        <w:tc>
          <w:tcPr>
            <w:tcW w:w="1560"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sidRPr="005E7B37">
              <w:rPr>
                <w:rFonts w:ascii="Calibri" w:hAnsi="Calibri" w:cs="Tahoma"/>
                <w:spacing w:val="-1"/>
                <w:sz w:val="10"/>
                <w:lang w:val="en-US"/>
              </w:rPr>
              <w:t>DATE BIN WAS STARTED</w:t>
            </w:r>
          </w:p>
        </w:tc>
      </w:tr>
      <w:tr w:rsidR="00D16D1A" w:rsidRPr="005E7B37" w:rsidTr="00725F15">
        <w:tc>
          <w:tcPr>
            <w:tcW w:w="1275"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134"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18"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60"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275"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r>
              <w:rPr>
                <w:rFonts w:ascii="Calibri" w:hAnsi="Calibri" w:cs="Tahoma"/>
                <w:noProof/>
                <w:spacing w:val="-1"/>
                <w:sz w:val="10"/>
                <w:lang w:eastAsia="en-GB"/>
              </w:rPr>
              <mc:AlternateContent>
                <mc:Choice Requires="wps">
                  <w:drawing>
                    <wp:anchor distT="0" distB="0" distL="114300" distR="114300" simplePos="0" relativeHeight="251671552" behindDoc="0" locked="0" layoutInCell="1" allowOverlap="1" wp14:anchorId="02A090C8" wp14:editId="64DF0D83">
                      <wp:simplePos x="0" y="0"/>
                      <wp:positionH relativeFrom="column">
                        <wp:posOffset>594360</wp:posOffset>
                      </wp:positionH>
                      <wp:positionV relativeFrom="paragraph">
                        <wp:posOffset>-635</wp:posOffset>
                      </wp:positionV>
                      <wp:extent cx="4122420" cy="914400"/>
                      <wp:effectExtent l="13335" t="12700" r="762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914400"/>
                              </a:xfrm>
                              <a:prstGeom prst="rect">
                                <a:avLst/>
                              </a:prstGeom>
                              <a:solidFill>
                                <a:srgbClr val="FFFFFF"/>
                              </a:solidFill>
                              <a:ln w="9525">
                                <a:solidFill>
                                  <a:srgbClr val="000000"/>
                                </a:solidFill>
                                <a:miter lim="800000"/>
                                <a:headEnd/>
                                <a:tailEnd/>
                              </a:ln>
                            </wps:spPr>
                            <wps:txbx>
                              <w:txbxContent>
                                <w:p w:rsidR="00D16D1A" w:rsidRPr="005E2231" w:rsidRDefault="00D16D1A" w:rsidP="00D16D1A">
                                  <w:pPr>
                                    <w:rPr>
                                      <w:sz w:val="20"/>
                                      <w:szCs w:val="20"/>
                                    </w:rPr>
                                  </w:pPr>
                                  <w:r w:rsidRPr="005E2231">
                                    <w:rPr>
                                      <w:sz w:val="20"/>
                                      <w:szCs w:val="20"/>
                                    </w:rPr>
                                    <w:t xml:space="preserve">This table can be used to list any waste that is in a department that has not been disposed of or transferred to the RPO in the reporting month. This is the table to show any ‘waste’ held within the division that is ‘pending disposal’ i.e. not yet disposed of directly or collected by RPO. This table should </w:t>
                                  </w:r>
                                  <w:r>
                                    <w:rPr>
                                      <w:sz w:val="20"/>
                                      <w:szCs w:val="20"/>
                                    </w:rPr>
                                    <w:t xml:space="preserve">also </w:t>
                                  </w:r>
                                  <w:r w:rsidRPr="005E2231">
                                    <w:rPr>
                                      <w:sz w:val="20"/>
                                      <w:szCs w:val="20"/>
                                    </w:rPr>
                                    <w:t xml:space="preserve">be used to list any </w:t>
                                  </w:r>
                                  <w:r>
                                    <w:rPr>
                                      <w:sz w:val="20"/>
                                      <w:szCs w:val="20"/>
                                    </w:rPr>
                                    <w:t>items in ‘</w:t>
                                  </w:r>
                                  <w:r w:rsidRPr="005E2231">
                                    <w:rPr>
                                      <w:sz w:val="20"/>
                                      <w:szCs w:val="20"/>
                                    </w:rPr>
                                    <w:t>decay store</w:t>
                                  </w:r>
                                  <w:r>
                                    <w:rPr>
                                      <w:sz w:val="20"/>
                                      <w:szCs w:val="20"/>
                                    </w:rPr>
                                    <w:t>’</w:t>
                                  </w:r>
                                  <w:r w:rsidRPr="005E2231">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6.8pt;margin-top:-.05pt;width:324.6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">
                      <v:textbox>
                        <w:txbxContent>
                          <w:p w:rsidR="00D16D1A" w:rsidRPr="005E2231" w:rsidRDefault="00D16D1A" w:rsidP="00D16D1A">
                            <w:pPr>
                              <w:rPr>
                                <w:sz w:val="20"/>
                                <w:szCs w:val="20"/>
                              </w:rPr>
                            </w:pPr>
                            <w:r w:rsidRPr="005E2231">
                              <w:rPr>
                                <w:sz w:val="20"/>
                                <w:szCs w:val="20"/>
                              </w:rPr>
                              <w:t xml:space="preserve">This table can be used to list any waste that is in a department that has not been disposed of or transferred to the RPO in the reporting month. This is the table to show any ‘waste’ held within the division that is ‘pending disposal’ i.e. not yet disposed of directly or collected by RPO. This table should </w:t>
                            </w:r>
                            <w:r>
                              <w:rPr>
                                <w:sz w:val="20"/>
                                <w:szCs w:val="20"/>
                              </w:rPr>
                              <w:t xml:space="preserve">also </w:t>
                            </w:r>
                            <w:r w:rsidRPr="005E2231">
                              <w:rPr>
                                <w:sz w:val="20"/>
                                <w:szCs w:val="20"/>
                              </w:rPr>
                              <w:t xml:space="preserve">be used to list any </w:t>
                            </w:r>
                            <w:r>
                              <w:rPr>
                                <w:sz w:val="20"/>
                                <w:szCs w:val="20"/>
                              </w:rPr>
                              <w:t>items in ‘</w:t>
                            </w:r>
                            <w:r w:rsidRPr="005E2231">
                              <w:rPr>
                                <w:sz w:val="20"/>
                                <w:szCs w:val="20"/>
                              </w:rPr>
                              <w:t>decay store</w:t>
                            </w:r>
                            <w:r>
                              <w:rPr>
                                <w:sz w:val="20"/>
                                <w:szCs w:val="20"/>
                              </w:rPr>
                              <w:t>’</w:t>
                            </w:r>
                            <w:r w:rsidRPr="005E2231">
                              <w:rPr>
                                <w:sz w:val="20"/>
                                <w:szCs w:val="20"/>
                              </w:rPr>
                              <w:t>.</w:t>
                            </w:r>
                          </w:p>
                        </w:txbxContent>
                      </v:textbox>
                    </v:shape>
                  </w:pict>
                </mc:Fallback>
              </mc:AlternateContent>
            </w:r>
          </w:p>
        </w:tc>
        <w:tc>
          <w:tcPr>
            <w:tcW w:w="1134"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18"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60"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275"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134"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18"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60"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275"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134"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18"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60"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275"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134"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18"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60"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275"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134"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18"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60"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r w:rsidR="00D16D1A" w:rsidRPr="005E7B37" w:rsidTr="00725F15">
        <w:tc>
          <w:tcPr>
            <w:tcW w:w="1275"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134"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418"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59"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c>
          <w:tcPr>
            <w:tcW w:w="1560" w:type="dxa"/>
            <w:shd w:val="clear" w:color="auto" w:fill="auto"/>
          </w:tcPr>
          <w:p w:rsidR="00D16D1A" w:rsidRPr="005E7B37" w:rsidRDefault="00D16D1A" w:rsidP="00725F15">
            <w:pPr>
              <w:tabs>
                <w:tab w:val="left" w:pos="-720"/>
              </w:tabs>
              <w:suppressAutoHyphens/>
              <w:spacing w:before="90" w:after="54"/>
              <w:rPr>
                <w:rFonts w:ascii="Calibri" w:hAnsi="Calibri" w:cs="Tahoma"/>
                <w:spacing w:val="-1"/>
                <w:sz w:val="10"/>
                <w:lang w:val="en-US"/>
              </w:rPr>
            </w:pPr>
          </w:p>
        </w:tc>
      </w:tr>
    </w:tbl>
    <w:p w:rsidR="00D16D1A" w:rsidRPr="005E7B37" w:rsidRDefault="00D16D1A" w:rsidP="00D16D1A">
      <w:pPr>
        <w:tabs>
          <w:tab w:val="left" w:pos="-720"/>
        </w:tabs>
        <w:suppressAutoHyphens/>
        <w:jc w:val="both"/>
        <w:rPr>
          <w:rFonts w:ascii="Calibri" w:hAnsi="Calibri" w:cs="Tahoma"/>
          <w:spacing w:val="-2"/>
          <w:sz w:val="20"/>
          <w:lang w:val="en-US"/>
        </w:rPr>
      </w:pPr>
    </w:p>
    <w:p w:rsidR="00D16D1A" w:rsidRPr="005E7B37" w:rsidRDefault="00D16D1A" w:rsidP="00D16D1A">
      <w:pPr>
        <w:tabs>
          <w:tab w:val="left" w:pos="-720"/>
        </w:tabs>
        <w:suppressAutoHyphens/>
        <w:jc w:val="both"/>
        <w:rPr>
          <w:rFonts w:ascii="Calibri" w:hAnsi="Calibri" w:cs="Tahoma"/>
          <w:spacing w:val="-2"/>
          <w:sz w:val="20"/>
          <w:lang w:val="en-US"/>
        </w:rPr>
      </w:pPr>
      <w:r w:rsidRPr="005E7B37">
        <w:rPr>
          <w:rFonts w:ascii="Calibri" w:hAnsi="Calibri" w:cs="Tahoma"/>
          <w:spacing w:val="-2"/>
          <w:sz w:val="20"/>
          <w:lang w:val="en-US"/>
        </w:rPr>
        <w:t xml:space="preserve">To the best of my knowledge, I certify that the above details are correct: </w:t>
      </w:r>
    </w:p>
    <w:p w:rsidR="00D16D1A" w:rsidRPr="005E7B37" w:rsidRDefault="00D16D1A" w:rsidP="00D16D1A">
      <w:pPr>
        <w:tabs>
          <w:tab w:val="left" w:pos="-720"/>
        </w:tabs>
        <w:suppressAutoHyphens/>
        <w:jc w:val="both"/>
        <w:rPr>
          <w:rFonts w:ascii="Calibri" w:hAnsi="Calibri" w:cs="Tahoma"/>
          <w:spacing w:val="-2"/>
          <w:sz w:val="20"/>
          <w:lang w:val="en-US"/>
        </w:rPr>
      </w:pPr>
    </w:p>
    <w:p w:rsidR="00D16D1A" w:rsidRPr="005E7B37" w:rsidRDefault="00D16D1A" w:rsidP="00D16D1A">
      <w:pPr>
        <w:tabs>
          <w:tab w:val="left" w:pos="720"/>
          <w:tab w:val="left" w:pos="6024"/>
        </w:tabs>
        <w:suppressAutoHyphens/>
        <w:jc w:val="both"/>
        <w:rPr>
          <w:rFonts w:ascii="Calibri" w:hAnsi="Calibri" w:cs="Tahoma"/>
          <w:spacing w:val="-2"/>
          <w:sz w:val="20"/>
          <w:lang w:val="en-US"/>
        </w:rPr>
      </w:pPr>
      <w:r>
        <w:rPr>
          <w:rFonts w:ascii="Calibri" w:hAnsi="Calibri" w:cs="Tahoma"/>
          <w:noProof/>
          <w:spacing w:val="-2"/>
          <w:sz w:val="20"/>
          <w:lang w:eastAsia="en-GB"/>
        </w:rPr>
        <mc:AlternateContent>
          <mc:Choice Requires="wps">
            <w:drawing>
              <wp:anchor distT="0" distB="0" distL="114300" distR="114300" simplePos="0" relativeHeight="251665408" behindDoc="0" locked="0" layoutInCell="1" allowOverlap="1" wp14:anchorId="5C165805" wp14:editId="603BAB34">
                <wp:simplePos x="0" y="0"/>
                <wp:positionH relativeFrom="column">
                  <wp:posOffset>4145280</wp:posOffset>
                </wp:positionH>
                <wp:positionV relativeFrom="paragraph">
                  <wp:posOffset>135255</wp:posOffset>
                </wp:positionV>
                <wp:extent cx="1264920" cy="635"/>
                <wp:effectExtent l="11430" t="10795" r="9525" b="76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26.4pt;margin-top:10.65pt;width:99.6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"/>
            </w:pict>
          </mc:Fallback>
        </mc:AlternateContent>
      </w:r>
      <w:r>
        <w:rPr>
          <w:rFonts w:ascii="Calibri" w:hAnsi="Calibri" w:cs="Tahoma"/>
          <w:noProof/>
          <w:spacing w:val="-2"/>
          <w:sz w:val="20"/>
          <w:lang w:eastAsia="en-GB"/>
        </w:rPr>
        <mc:AlternateContent>
          <mc:Choice Requires="wps">
            <w:drawing>
              <wp:anchor distT="0" distB="0" distL="114300" distR="114300" simplePos="0" relativeHeight="251664384" behindDoc="0" locked="0" layoutInCell="1" allowOverlap="1" wp14:anchorId="6C23DF9A" wp14:editId="3745FE7F">
                <wp:simplePos x="0" y="0"/>
                <wp:positionH relativeFrom="column">
                  <wp:posOffset>220980</wp:posOffset>
                </wp:positionH>
                <wp:positionV relativeFrom="paragraph">
                  <wp:posOffset>135890</wp:posOffset>
                </wp:positionV>
                <wp:extent cx="3208020" cy="0"/>
                <wp:effectExtent l="11430" t="11430" r="9525" b="76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7.4pt;margin-top:10.7pt;width:252.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"/>
            </w:pict>
          </mc:Fallback>
        </mc:AlternateContent>
      </w:r>
      <w:r w:rsidRPr="005E7B37">
        <w:rPr>
          <w:rFonts w:ascii="Calibri" w:hAnsi="Calibri" w:cs="Tahoma"/>
          <w:spacing w:val="-2"/>
          <w:sz w:val="20"/>
          <w:lang w:val="en-US"/>
        </w:rPr>
        <w:t xml:space="preserve">RPS </w:t>
      </w:r>
      <w:r w:rsidRPr="005E7B37">
        <w:rPr>
          <w:rFonts w:ascii="Calibri" w:hAnsi="Calibri" w:cs="Tahoma"/>
          <w:spacing w:val="-2"/>
          <w:sz w:val="20"/>
          <w:lang w:val="en-US"/>
        </w:rPr>
        <w:tab/>
      </w:r>
      <w:r w:rsidRPr="005E7B37">
        <w:rPr>
          <w:rFonts w:ascii="Calibri" w:hAnsi="Calibri" w:cs="Tahoma"/>
          <w:spacing w:val="-2"/>
          <w:sz w:val="20"/>
          <w:lang w:val="en-US"/>
        </w:rPr>
        <w:tab/>
        <w:t>DATE</w:t>
      </w:r>
    </w:p>
    <w:p w:rsidR="00D16D1A" w:rsidRPr="005E7B37" w:rsidRDefault="00D16D1A" w:rsidP="00D16D1A">
      <w:pPr>
        <w:tabs>
          <w:tab w:val="left" w:pos="2880"/>
        </w:tabs>
        <w:rPr>
          <w:rFonts w:ascii="Calibri" w:hAnsi="Calibri" w:cs="Tahoma"/>
        </w:rPr>
      </w:pPr>
      <w:r w:rsidRPr="005E7B37">
        <w:rPr>
          <w:rFonts w:ascii="Calibri" w:hAnsi="Calibri" w:cs="Tahoma"/>
        </w:rPr>
        <w:tab/>
      </w:r>
    </w:p>
    <w:p w:rsidR="00D16D1A" w:rsidRPr="00D16D1A" w:rsidRDefault="00D16D1A" w:rsidP="00D16D1A">
      <w:pPr>
        <w:tabs>
          <w:tab w:val="left" w:pos="2880"/>
          <w:tab w:val="left" w:pos="3600"/>
          <w:tab w:val="left" w:pos="4320"/>
          <w:tab w:val="left" w:pos="5040"/>
          <w:tab w:val="right" w:pos="9029"/>
        </w:tabs>
        <w:rPr>
          <w:rFonts w:ascii="Calibri" w:hAnsi="Calibri" w:cs="Tahoma"/>
        </w:rPr>
      </w:pPr>
      <w:r>
        <w:rPr>
          <w:rFonts w:ascii="Calibri" w:hAnsi="Calibri" w:cs="Tahoma"/>
          <w:noProof/>
          <w:lang w:eastAsia="en-GB"/>
        </w:rPr>
        <mc:AlternateContent>
          <mc:Choice Requires="wps">
            <w:drawing>
              <wp:anchor distT="0" distB="0" distL="114300" distR="114300" simplePos="0" relativeHeight="251666432" behindDoc="0" locked="0" layoutInCell="1" allowOverlap="1" wp14:anchorId="23D276C1" wp14:editId="5C229411">
                <wp:simplePos x="0" y="0"/>
                <wp:positionH relativeFrom="column">
                  <wp:posOffset>2263140</wp:posOffset>
                </wp:positionH>
                <wp:positionV relativeFrom="paragraph">
                  <wp:posOffset>156845</wp:posOffset>
                </wp:positionV>
                <wp:extent cx="3208020" cy="0"/>
                <wp:effectExtent l="5715" t="12065" r="5715" b="698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78.2pt;margin-top:12.35pt;width:252.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"/>
            </w:pict>
          </mc:Fallback>
        </mc:AlternateContent>
      </w:r>
      <w:r w:rsidRPr="005E7B37">
        <w:rPr>
          <w:rFonts w:ascii="Calibri" w:hAnsi="Calibri" w:cs="Tahoma"/>
        </w:rPr>
        <w:tab/>
      </w:r>
      <w:r w:rsidRPr="005E7B37">
        <w:rPr>
          <w:rFonts w:ascii="Calibri" w:hAnsi="Calibri" w:cs="Tahoma"/>
          <w:sz w:val="20"/>
        </w:rPr>
        <w:t>SIGNED</w:t>
      </w:r>
      <w:r w:rsidRPr="005E7B37">
        <w:rPr>
          <w:rFonts w:ascii="Calibri" w:hAnsi="Calibri" w:cs="Tahoma"/>
        </w:rPr>
        <w:tab/>
      </w:r>
      <w:r w:rsidRPr="005E7B37">
        <w:rPr>
          <w:rFonts w:ascii="Calibri" w:hAnsi="Calibri" w:cs="Tahoma"/>
        </w:rPr>
        <w:tab/>
      </w:r>
      <w:r w:rsidRPr="005E7B37">
        <w:rPr>
          <w:rFonts w:ascii="Calibri" w:hAnsi="Calibri" w:cs="Tahoma"/>
        </w:rPr>
        <w:tab/>
      </w:r>
      <w:r w:rsidRPr="005E7B37">
        <w:rPr>
          <w:rFonts w:ascii="Calibri" w:hAnsi="Calibri" w:cs="Tahoma"/>
        </w:rPr>
        <w:tab/>
      </w:r>
    </w:p>
    <w:sectPr w:rsidR="00D16D1A" w:rsidRPr="00D16D1A">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279" w:rsidRDefault="005D1279">
      <w:r>
        <w:separator/>
      </w:r>
    </w:p>
  </w:endnote>
  <w:endnote w:type="continuationSeparator" w:id="0">
    <w:p w:rsidR="005D1279" w:rsidRDefault="005D1279">
      <w:r>
        <w:continuationSeparator/>
      </w:r>
    </w:p>
  </w:endnote>
  <w:endnote w:type="continuationNotice" w:id="1">
    <w:p w:rsidR="005D1279" w:rsidRDefault="005D1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355" w:rsidRPr="00EC4666" w:rsidRDefault="005C0355" w:rsidP="00EC4666">
    <w:pPr>
      <w:pStyle w:val="Footer"/>
      <w:jc w:val="center"/>
      <w:rPr>
        <w:rFonts w:ascii="Arial" w:hAnsi="Arial" w:cs="Arial"/>
        <w:sz w:val="20"/>
        <w:szCs w:val="20"/>
      </w:rPr>
    </w:pPr>
    <w:r w:rsidRPr="00EC4666">
      <w:rPr>
        <w:rFonts w:ascii="Arial" w:hAnsi="Arial" w:cs="Arial"/>
        <w:sz w:val="20"/>
        <w:szCs w:val="20"/>
      </w:rPr>
      <w:t xml:space="preserve">Page </w:t>
    </w:r>
    <w:r w:rsidRPr="00EC4666">
      <w:rPr>
        <w:rFonts w:ascii="Arial" w:hAnsi="Arial" w:cs="Arial"/>
        <w:sz w:val="20"/>
        <w:szCs w:val="20"/>
      </w:rPr>
      <w:fldChar w:fldCharType="begin"/>
    </w:r>
    <w:r w:rsidRPr="00EC4666">
      <w:rPr>
        <w:rFonts w:ascii="Arial" w:hAnsi="Arial" w:cs="Arial"/>
        <w:sz w:val="20"/>
        <w:szCs w:val="20"/>
      </w:rPr>
      <w:instrText xml:space="preserve"> PAGE </w:instrText>
    </w:r>
    <w:r w:rsidRPr="00EC4666">
      <w:rPr>
        <w:rFonts w:ascii="Arial" w:hAnsi="Arial" w:cs="Arial"/>
        <w:sz w:val="20"/>
        <w:szCs w:val="20"/>
      </w:rPr>
      <w:fldChar w:fldCharType="separate"/>
    </w:r>
    <w:r w:rsidR="00097377">
      <w:rPr>
        <w:rFonts w:ascii="Arial" w:hAnsi="Arial" w:cs="Arial"/>
        <w:noProof/>
        <w:sz w:val="20"/>
        <w:szCs w:val="20"/>
      </w:rPr>
      <w:t>10</w:t>
    </w:r>
    <w:r w:rsidRPr="00EC4666">
      <w:rPr>
        <w:rFonts w:ascii="Arial" w:hAnsi="Arial" w:cs="Arial"/>
        <w:sz w:val="20"/>
        <w:szCs w:val="20"/>
      </w:rPr>
      <w:fldChar w:fldCharType="end"/>
    </w:r>
    <w:r w:rsidRPr="00EC4666">
      <w:rPr>
        <w:rFonts w:ascii="Arial" w:hAnsi="Arial" w:cs="Arial"/>
        <w:sz w:val="20"/>
        <w:szCs w:val="20"/>
      </w:rPr>
      <w:t xml:space="preserve"> of </w:t>
    </w:r>
    <w:r w:rsidRPr="00EC4666">
      <w:rPr>
        <w:rFonts w:ascii="Arial" w:hAnsi="Arial" w:cs="Arial"/>
        <w:sz w:val="20"/>
        <w:szCs w:val="20"/>
      </w:rPr>
      <w:fldChar w:fldCharType="begin"/>
    </w:r>
    <w:r w:rsidRPr="00EC4666">
      <w:rPr>
        <w:rFonts w:ascii="Arial" w:hAnsi="Arial" w:cs="Arial"/>
        <w:sz w:val="20"/>
        <w:szCs w:val="20"/>
      </w:rPr>
      <w:instrText xml:space="preserve"> NUMPAGES </w:instrText>
    </w:r>
    <w:r w:rsidRPr="00EC4666">
      <w:rPr>
        <w:rFonts w:ascii="Arial" w:hAnsi="Arial" w:cs="Arial"/>
        <w:sz w:val="20"/>
        <w:szCs w:val="20"/>
      </w:rPr>
      <w:fldChar w:fldCharType="separate"/>
    </w:r>
    <w:r w:rsidR="00097377">
      <w:rPr>
        <w:rFonts w:ascii="Arial" w:hAnsi="Arial" w:cs="Arial"/>
        <w:noProof/>
        <w:sz w:val="20"/>
        <w:szCs w:val="20"/>
      </w:rPr>
      <w:t>24</w:t>
    </w:r>
    <w:r w:rsidRPr="00EC4666">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279" w:rsidRDefault="005D1279">
      <w:r>
        <w:separator/>
      </w:r>
    </w:p>
  </w:footnote>
  <w:footnote w:type="continuationSeparator" w:id="0">
    <w:p w:rsidR="005D1279" w:rsidRDefault="005D1279">
      <w:r>
        <w:continuationSeparator/>
      </w:r>
    </w:p>
  </w:footnote>
  <w:footnote w:type="continuationNotice" w:id="1">
    <w:p w:rsidR="005D1279" w:rsidRDefault="005D12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94C" w:rsidRDefault="00A059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F2FED"/>
    <w:multiLevelType w:val="hybridMultilevel"/>
    <w:tmpl w:val="DDF229CE"/>
    <w:lvl w:ilvl="0" w:tplc="2FEA6ABA">
      <w:start w:val="1"/>
      <w:numFmt w:val="decimal"/>
      <w:lvlText w:val="%1"/>
      <w:lvlJc w:val="left"/>
      <w:pPr>
        <w:tabs>
          <w:tab w:val="num" w:pos="900"/>
        </w:tabs>
        <w:ind w:left="900" w:hanging="54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E6324EB"/>
    <w:multiLevelType w:val="hybridMultilevel"/>
    <w:tmpl w:val="F8322E1A"/>
    <w:lvl w:ilvl="0" w:tplc="E1C60082">
      <w:start w:val="8"/>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F811678"/>
    <w:multiLevelType w:val="hybridMultilevel"/>
    <w:tmpl w:val="D8B8A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3387932"/>
    <w:multiLevelType w:val="hybridMultilevel"/>
    <w:tmpl w:val="EAA415B6"/>
    <w:lvl w:ilvl="0" w:tplc="C1EE48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77D4EE7"/>
    <w:multiLevelType w:val="hybridMultilevel"/>
    <w:tmpl w:val="7870DAE6"/>
    <w:lvl w:ilvl="0" w:tplc="E42AC3F0">
      <w:start w:val="3"/>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oNotTrackMoves/>
  <w:defaultTabStop w:val="720"/>
  <w:noPunctuationKerning/>
  <w:characterSpacingControl w:val="doNotCompres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5A741B"/>
    <w:rsid w:val="00015C81"/>
    <w:rsid w:val="00064487"/>
    <w:rsid w:val="000935DB"/>
    <w:rsid w:val="00097377"/>
    <w:rsid w:val="00097DE5"/>
    <w:rsid w:val="000F0122"/>
    <w:rsid w:val="000F255B"/>
    <w:rsid w:val="00104555"/>
    <w:rsid w:val="00113721"/>
    <w:rsid w:val="00131538"/>
    <w:rsid w:val="00144CFD"/>
    <w:rsid w:val="00193FB5"/>
    <w:rsid w:val="001A68B4"/>
    <w:rsid w:val="001B4686"/>
    <w:rsid w:val="001B7DBC"/>
    <w:rsid w:val="001C1D27"/>
    <w:rsid w:val="001E703D"/>
    <w:rsid w:val="002021F1"/>
    <w:rsid w:val="00213C16"/>
    <w:rsid w:val="0022312C"/>
    <w:rsid w:val="00242BA8"/>
    <w:rsid w:val="0025621C"/>
    <w:rsid w:val="00292220"/>
    <w:rsid w:val="00297EB7"/>
    <w:rsid w:val="002B6DF1"/>
    <w:rsid w:val="002C0AD8"/>
    <w:rsid w:val="002D0922"/>
    <w:rsid w:val="002D6E78"/>
    <w:rsid w:val="00326B26"/>
    <w:rsid w:val="00337889"/>
    <w:rsid w:val="003550A6"/>
    <w:rsid w:val="00360430"/>
    <w:rsid w:val="00380329"/>
    <w:rsid w:val="00397146"/>
    <w:rsid w:val="003B6E1A"/>
    <w:rsid w:val="003D2AAC"/>
    <w:rsid w:val="003D5BE1"/>
    <w:rsid w:val="003E348F"/>
    <w:rsid w:val="003F593F"/>
    <w:rsid w:val="00413D6E"/>
    <w:rsid w:val="00420876"/>
    <w:rsid w:val="004301EB"/>
    <w:rsid w:val="004400BC"/>
    <w:rsid w:val="0045536D"/>
    <w:rsid w:val="004655D0"/>
    <w:rsid w:val="00471750"/>
    <w:rsid w:val="00483B3A"/>
    <w:rsid w:val="00496D4C"/>
    <w:rsid w:val="004A2B83"/>
    <w:rsid w:val="004A5312"/>
    <w:rsid w:val="004D25C1"/>
    <w:rsid w:val="004D6C1F"/>
    <w:rsid w:val="004D6DD1"/>
    <w:rsid w:val="004D7A93"/>
    <w:rsid w:val="004E6E54"/>
    <w:rsid w:val="00527557"/>
    <w:rsid w:val="00534763"/>
    <w:rsid w:val="005611F9"/>
    <w:rsid w:val="00582DDC"/>
    <w:rsid w:val="005915E1"/>
    <w:rsid w:val="00596F3E"/>
    <w:rsid w:val="005A741B"/>
    <w:rsid w:val="005B3584"/>
    <w:rsid w:val="005C0355"/>
    <w:rsid w:val="005D1279"/>
    <w:rsid w:val="00622D73"/>
    <w:rsid w:val="00634DAE"/>
    <w:rsid w:val="0064333A"/>
    <w:rsid w:val="00662253"/>
    <w:rsid w:val="00694072"/>
    <w:rsid w:val="006B3B5E"/>
    <w:rsid w:val="006C01CA"/>
    <w:rsid w:val="006E6F62"/>
    <w:rsid w:val="006F7817"/>
    <w:rsid w:val="00723D66"/>
    <w:rsid w:val="00746A18"/>
    <w:rsid w:val="0077058E"/>
    <w:rsid w:val="007901C4"/>
    <w:rsid w:val="007B7874"/>
    <w:rsid w:val="007C3FAF"/>
    <w:rsid w:val="00851F2F"/>
    <w:rsid w:val="008707A1"/>
    <w:rsid w:val="0087462F"/>
    <w:rsid w:val="00890CF0"/>
    <w:rsid w:val="008C055F"/>
    <w:rsid w:val="008C7026"/>
    <w:rsid w:val="008F654A"/>
    <w:rsid w:val="0090640C"/>
    <w:rsid w:val="009124D8"/>
    <w:rsid w:val="0092081D"/>
    <w:rsid w:val="0092458E"/>
    <w:rsid w:val="009253E4"/>
    <w:rsid w:val="009414FF"/>
    <w:rsid w:val="009443A5"/>
    <w:rsid w:val="00991017"/>
    <w:rsid w:val="009A11DD"/>
    <w:rsid w:val="009B30B8"/>
    <w:rsid w:val="009B36E9"/>
    <w:rsid w:val="009B3B9C"/>
    <w:rsid w:val="009C6116"/>
    <w:rsid w:val="009E5DDB"/>
    <w:rsid w:val="009F3B28"/>
    <w:rsid w:val="00A0594C"/>
    <w:rsid w:val="00A21EE2"/>
    <w:rsid w:val="00A462CB"/>
    <w:rsid w:val="00A723AD"/>
    <w:rsid w:val="00A7284A"/>
    <w:rsid w:val="00A81FC5"/>
    <w:rsid w:val="00AA00F4"/>
    <w:rsid w:val="00AA0BEA"/>
    <w:rsid w:val="00AB1B8C"/>
    <w:rsid w:val="00AE5D34"/>
    <w:rsid w:val="00B021D8"/>
    <w:rsid w:val="00B21364"/>
    <w:rsid w:val="00B247D7"/>
    <w:rsid w:val="00B313BD"/>
    <w:rsid w:val="00B4088C"/>
    <w:rsid w:val="00B6645C"/>
    <w:rsid w:val="00B67A6D"/>
    <w:rsid w:val="00B825F0"/>
    <w:rsid w:val="00BC511E"/>
    <w:rsid w:val="00BE5833"/>
    <w:rsid w:val="00BF546B"/>
    <w:rsid w:val="00BF584B"/>
    <w:rsid w:val="00C0637B"/>
    <w:rsid w:val="00C12A81"/>
    <w:rsid w:val="00C21762"/>
    <w:rsid w:val="00C473AF"/>
    <w:rsid w:val="00C54490"/>
    <w:rsid w:val="00C90630"/>
    <w:rsid w:val="00C919E1"/>
    <w:rsid w:val="00CA0632"/>
    <w:rsid w:val="00CB2A4B"/>
    <w:rsid w:val="00CB6520"/>
    <w:rsid w:val="00CC4A0F"/>
    <w:rsid w:val="00CD582B"/>
    <w:rsid w:val="00CF2664"/>
    <w:rsid w:val="00D0088E"/>
    <w:rsid w:val="00D16D1A"/>
    <w:rsid w:val="00D36E6A"/>
    <w:rsid w:val="00D46272"/>
    <w:rsid w:val="00D7330E"/>
    <w:rsid w:val="00D74AFD"/>
    <w:rsid w:val="00E10B19"/>
    <w:rsid w:val="00E1613D"/>
    <w:rsid w:val="00E45895"/>
    <w:rsid w:val="00E555F2"/>
    <w:rsid w:val="00E748EB"/>
    <w:rsid w:val="00E97ADE"/>
    <w:rsid w:val="00EB0DC3"/>
    <w:rsid w:val="00EC28A4"/>
    <w:rsid w:val="00EC4666"/>
    <w:rsid w:val="00EE0778"/>
    <w:rsid w:val="00EE42BB"/>
    <w:rsid w:val="00EF1AF8"/>
    <w:rsid w:val="00F2196A"/>
    <w:rsid w:val="00F2393F"/>
    <w:rsid w:val="00F318B5"/>
    <w:rsid w:val="00F64824"/>
    <w:rsid w:val="00F83C93"/>
    <w:rsid w:val="00F9682E"/>
    <w:rsid w:val="00FA6F25"/>
    <w:rsid w:val="00FB5FC1"/>
    <w:rsid w:val="00FC1A9E"/>
    <w:rsid w:val="00FE5770"/>
    <w:rsid w:val="00FE6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hapeDefaults>
    <o:shapedefaults v:ext="edit" spidmax="1114"/>
    <o:shapelayout v:ext="edit">
      <o:idmap v:ext="edit" data="1"/>
      <o:rules v:ext="edit">
        <o:r id="V:Rule3" type="connector" idref="#_x0000_s1094"/>
        <o:r id="V:Rule4" type="connector" idref="#_x0000_s10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spacing w:after="120"/>
      <w:jc w:val="both"/>
      <w:outlineLvl w:val="0"/>
    </w:pPr>
    <w:rPr>
      <w:b/>
      <w:bCs/>
    </w:rPr>
  </w:style>
  <w:style w:type="paragraph" w:styleId="Heading2">
    <w:name w:val="heading 2"/>
    <w:basedOn w:val="Normal"/>
    <w:next w:val="Normal"/>
    <w:link w:val="Heading2Char"/>
    <w:qFormat/>
    <w:pPr>
      <w:keepNext/>
      <w:spacing w:after="120"/>
      <w:ind w:left="720"/>
      <w:outlineLvl w:val="1"/>
    </w:pPr>
    <w:rPr>
      <w:b/>
      <w:sz w:val="20"/>
      <w:szCs w:val="20"/>
    </w:rPr>
  </w:style>
  <w:style w:type="paragraph" w:styleId="Heading3">
    <w:name w:val="heading 3"/>
    <w:basedOn w:val="Normal"/>
    <w:next w:val="Normal"/>
    <w:link w:val="Heading3Char"/>
    <w:qFormat/>
    <w:pPr>
      <w:keepNext/>
      <w:suppressAutoHyphens/>
      <w:ind w:left="720"/>
      <w:jc w:val="both"/>
      <w:outlineLvl w:val="2"/>
    </w:pPr>
    <w:rPr>
      <w:b/>
      <w:bCs/>
      <w:spacing w:val="-3"/>
      <w:sz w:val="20"/>
      <w:lang w:val="en-US"/>
    </w:rPr>
  </w:style>
  <w:style w:type="paragraph" w:styleId="Heading4">
    <w:name w:val="heading 4"/>
    <w:basedOn w:val="Normal"/>
    <w:next w:val="Normal"/>
    <w:qFormat/>
    <w:pPr>
      <w:keepNext/>
      <w:spacing w:after="120"/>
      <w:ind w:left="720" w:hanging="720"/>
      <w:jc w:val="both"/>
      <w:outlineLvl w:val="3"/>
    </w:pPr>
    <w:rPr>
      <w:b/>
      <w:bCs/>
      <w:sz w:val="20"/>
    </w:rPr>
  </w:style>
  <w:style w:type="paragraph" w:styleId="Heading5">
    <w:name w:val="heading 5"/>
    <w:basedOn w:val="Normal"/>
    <w:next w:val="Normal"/>
    <w:qFormat/>
    <w:pPr>
      <w:keepNext/>
      <w:tabs>
        <w:tab w:val="left" w:pos="720"/>
      </w:tabs>
      <w:spacing w:after="120"/>
      <w:ind w:left="1440" w:hanging="14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center"/>
    </w:pPr>
    <w:rPr>
      <w:b/>
      <w:bCs/>
      <w:sz w:val="36"/>
    </w:rPr>
  </w:style>
  <w:style w:type="paragraph" w:styleId="Title">
    <w:name w:val="Title"/>
    <w:basedOn w:val="Normal"/>
    <w:link w:val="TitleChar"/>
    <w:qFormat/>
    <w:pPr>
      <w:spacing w:after="120"/>
      <w:jc w:val="center"/>
    </w:pPr>
    <w:rPr>
      <w:b/>
      <w:bCs/>
      <w:sz w:val="32"/>
    </w:rPr>
  </w:style>
  <w:style w:type="paragraph" w:styleId="Subtitle">
    <w:name w:val="Subtitle"/>
    <w:basedOn w:val="Normal"/>
    <w:qFormat/>
    <w:pPr>
      <w:spacing w:after="120"/>
      <w:jc w:val="both"/>
    </w:pPr>
    <w:rPr>
      <w:b/>
      <w:bCs/>
    </w:rPr>
  </w:style>
  <w:style w:type="paragraph" w:styleId="BodyText2">
    <w:name w:val="Body Text 2"/>
    <w:basedOn w:val="Normal"/>
    <w:link w:val="BodyText2Char"/>
    <w:semiHidden/>
    <w:pPr>
      <w:spacing w:after="120"/>
      <w:jc w:val="both"/>
    </w:pPr>
    <w:rPr>
      <w:sz w:val="20"/>
    </w:rPr>
  </w:style>
  <w:style w:type="paragraph" w:styleId="BodyTextIndent2">
    <w:name w:val="Body Text Indent 2"/>
    <w:basedOn w:val="Normal"/>
    <w:link w:val="BodyTextIndent2Char"/>
    <w:semiHidden/>
    <w:pPr>
      <w:suppressAutoHyphens/>
      <w:spacing w:after="120"/>
      <w:ind w:left="720"/>
      <w:jc w:val="both"/>
    </w:pPr>
    <w:rPr>
      <w:spacing w:val="-3"/>
      <w:sz w:val="20"/>
      <w:lang w:val="en-US"/>
    </w:rPr>
  </w:style>
  <w:style w:type="paragraph" w:styleId="BodyTextIndent3">
    <w:name w:val="Body Text Indent 3"/>
    <w:basedOn w:val="Normal"/>
    <w:link w:val="BodyTextIndent3Char"/>
    <w:semiHidden/>
    <w:pPr>
      <w:tabs>
        <w:tab w:val="left" w:pos="720"/>
      </w:tabs>
      <w:spacing w:after="120"/>
      <w:ind w:left="720" w:hanging="720"/>
    </w:pPr>
    <w:rPr>
      <w:sz w:val="20"/>
    </w:rPr>
  </w:style>
  <w:style w:type="paragraph" w:styleId="Header">
    <w:name w:val="header"/>
    <w:basedOn w:val="Normal"/>
    <w:semiHidden/>
    <w:pPr>
      <w:tabs>
        <w:tab w:val="center" w:pos="4153"/>
        <w:tab w:val="right" w:pos="8306"/>
      </w:tabs>
    </w:pPr>
  </w:style>
  <w:style w:type="paragraph" w:styleId="Caption">
    <w:name w:val="caption"/>
    <w:basedOn w:val="Normal"/>
    <w:next w:val="Normal"/>
    <w:qFormat/>
    <w:rPr>
      <w:rFonts w:ascii="Times Roman" w:hAnsi="Times Roman"/>
      <w:szCs w:val="20"/>
    </w:rPr>
  </w:style>
  <w:style w:type="character" w:styleId="PageNumber">
    <w:name w:val="page number"/>
    <w:basedOn w:val="DefaultParagraphFont"/>
    <w:semiHidden/>
  </w:style>
  <w:style w:type="paragraph" w:styleId="Footer">
    <w:name w:val="footer"/>
    <w:basedOn w:val="Normal"/>
    <w:semiHidden/>
    <w:pPr>
      <w:tabs>
        <w:tab w:val="center" w:pos="4153"/>
        <w:tab w:val="right" w:pos="8306"/>
      </w:tabs>
    </w:pPr>
  </w:style>
  <w:style w:type="paragraph" w:styleId="BodyText3">
    <w:name w:val="Body Text 3"/>
    <w:basedOn w:val="Normal"/>
    <w:semiHidden/>
    <w:pPr>
      <w:jc w:val="center"/>
    </w:pPr>
  </w:style>
  <w:style w:type="paragraph" w:styleId="BodyTextIndent">
    <w:name w:val="Body Text Indent"/>
    <w:basedOn w:val="Normal"/>
    <w:semiHidden/>
    <w:pPr>
      <w:ind w:left="360" w:hanging="360"/>
    </w:pPr>
  </w:style>
  <w:style w:type="character" w:styleId="Hyperlink">
    <w:name w:val="Hyperlink"/>
    <w:uiPriority w:val="99"/>
    <w:unhideWhenUsed/>
    <w:rsid w:val="00242BA8"/>
    <w:rPr>
      <w:color w:val="0000FF"/>
      <w:u w:val="single"/>
    </w:rPr>
  </w:style>
  <w:style w:type="paragraph" w:styleId="BalloonText">
    <w:name w:val="Balloon Text"/>
    <w:basedOn w:val="Normal"/>
    <w:link w:val="BalloonTextChar"/>
    <w:uiPriority w:val="99"/>
    <w:semiHidden/>
    <w:unhideWhenUsed/>
    <w:rsid w:val="00015C81"/>
    <w:rPr>
      <w:rFonts w:ascii="Tahoma" w:hAnsi="Tahoma" w:cs="Tahoma"/>
      <w:sz w:val="16"/>
      <w:szCs w:val="16"/>
    </w:rPr>
  </w:style>
  <w:style w:type="character" w:customStyle="1" w:styleId="BalloonTextChar">
    <w:name w:val="Balloon Text Char"/>
    <w:link w:val="BalloonText"/>
    <w:uiPriority w:val="99"/>
    <w:semiHidden/>
    <w:rsid w:val="00015C81"/>
    <w:rPr>
      <w:rFonts w:ascii="Tahoma" w:hAnsi="Tahoma" w:cs="Tahoma"/>
      <w:sz w:val="16"/>
      <w:szCs w:val="16"/>
      <w:lang w:eastAsia="en-US"/>
    </w:rPr>
  </w:style>
  <w:style w:type="table" w:styleId="TableGrid">
    <w:name w:val="Table Grid"/>
    <w:basedOn w:val="TableNormal"/>
    <w:uiPriority w:val="59"/>
    <w:rsid w:val="00890C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link w:val="Title"/>
    <w:rsid w:val="00E555F2"/>
    <w:rPr>
      <w:b/>
      <w:bCs/>
      <w:sz w:val="32"/>
      <w:szCs w:val="24"/>
      <w:lang w:eastAsia="en-US"/>
    </w:rPr>
  </w:style>
  <w:style w:type="character" w:customStyle="1" w:styleId="Heading1Char">
    <w:name w:val="Heading 1 Char"/>
    <w:link w:val="Heading1"/>
    <w:rsid w:val="004301EB"/>
    <w:rPr>
      <w:b/>
      <w:bCs/>
      <w:sz w:val="24"/>
      <w:szCs w:val="24"/>
      <w:lang w:eastAsia="en-US"/>
    </w:rPr>
  </w:style>
  <w:style w:type="character" w:customStyle="1" w:styleId="Heading2Char">
    <w:name w:val="Heading 2 Char"/>
    <w:link w:val="Heading2"/>
    <w:rsid w:val="004301EB"/>
    <w:rPr>
      <w:b/>
      <w:lang w:eastAsia="en-US"/>
    </w:rPr>
  </w:style>
  <w:style w:type="character" w:customStyle="1" w:styleId="Heading3Char">
    <w:name w:val="Heading 3 Char"/>
    <w:link w:val="Heading3"/>
    <w:rsid w:val="004301EB"/>
    <w:rPr>
      <w:b/>
      <w:bCs/>
      <w:spacing w:val="-3"/>
      <w:szCs w:val="24"/>
      <w:lang w:val="en-US" w:eastAsia="en-US"/>
    </w:rPr>
  </w:style>
  <w:style w:type="character" w:customStyle="1" w:styleId="BodyTextChar">
    <w:name w:val="Body Text Char"/>
    <w:link w:val="BodyText"/>
    <w:semiHidden/>
    <w:rsid w:val="004301EB"/>
    <w:rPr>
      <w:b/>
      <w:bCs/>
      <w:sz w:val="36"/>
      <w:szCs w:val="24"/>
      <w:lang w:eastAsia="en-US"/>
    </w:rPr>
  </w:style>
  <w:style w:type="character" w:customStyle="1" w:styleId="BodyText2Char">
    <w:name w:val="Body Text 2 Char"/>
    <w:link w:val="BodyText2"/>
    <w:semiHidden/>
    <w:rsid w:val="004301EB"/>
    <w:rPr>
      <w:szCs w:val="24"/>
      <w:lang w:eastAsia="en-US"/>
    </w:rPr>
  </w:style>
  <w:style w:type="character" w:customStyle="1" w:styleId="BodyTextIndent2Char">
    <w:name w:val="Body Text Indent 2 Char"/>
    <w:link w:val="BodyTextIndent2"/>
    <w:semiHidden/>
    <w:rsid w:val="004301EB"/>
    <w:rPr>
      <w:spacing w:val="-3"/>
      <w:szCs w:val="24"/>
      <w:lang w:val="en-US" w:eastAsia="en-US"/>
    </w:rPr>
  </w:style>
  <w:style w:type="character" w:styleId="CommentReference">
    <w:name w:val="annotation reference"/>
    <w:uiPriority w:val="99"/>
    <w:semiHidden/>
    <w:unhideWhenUsed/>
    <w:rsid w:val="00D0088E"/>
    <w:rPr>
      <w:sz w:val="16"/>
      <w:szCs w:val="16"/>
    </w:rPr>
  </w:style>
  <w:style w:type="paragraph" w:styleId="CommentText">
    <w:name w:val="annotation text"/>
    <w:basedOn w:val="Normal"/>
    <w:link w:val="CommentTextChar"/>
    <w:unhideWhenUsed/>
    <w:rsid w:val="00D0088E"/>
    <w:rPr>
      <w:sz w:val="20"/>
      <w:szCs w:val="20"/>
    </w:rPr>
  </w:style>
  <w:style w:type="character" w:customStyle="1" w:styleId="CommentTextChar">
    <w:name w:val="Comment Text Char"/>
    <w:link w:val="CommentText"/>
    <w:rsid w:val="00D0088E"/>
    <w:rPr>
      <w:lang w:eastAsia="en-US"/>
    </w:rPr>
  </w:style>
  <w:style w:type="paragraph" w:styleId="CommentSubject">
    <w:name w:val="annotation subject"/>
    <w:basedOn w:val="CommentText"/>
    <w:next w:val="CommentText"/>
    <w:link w:val="CommentSubjectChar"/>
    <w:uiPriority w:val="99"/>
    <w:semiHidden/>
    <w:unhideWhenUsed/>
    <w:rsid w:val="00D0088E"/>
    <w:rPr>
      <w:b/>
      <w:bCs/>
    </w:rPr>
  </w:style>
  <w:style w:type="character" w:customStyle="1" w:styleId="CommentSubjectChar">
    <w:name w:val="Comment Subject Char"/>
    <w:link w:val="CommentSubject"/>
    <w:uiPriority w:val="99"/>
    <w:semiHidden/>
    <w:rsid w:val="00D0088E"/>
    <w:rPr>
      <w:b/>
      <w:bCs/>
      <w:lang w:eastAsia="en-US"/>
    </w:rPr>
  </w:style>
  <w:style w:type="paragraph" w:styleId="Revision">
    <w:name w:val="Revision"/>
    <w:hidden/>
    <w:uiPriority w:val="99"/>
    <w:semiHidden/>
    <w:rsid w:val="00A0594C"/>
    <w:rPr>
      <w:sz w:val="24"/>
      <w:szCs w:val="24"/>
      <w:lang w:eastAsia="en-US"/>
    </w:rPr>
  </w:style>
  <w:style w:type="character" w:customStyle="1" w:styleId="BodyTextIndent3Char">
    <w:name w:val="Body Text Indent 3 Char"/>
    <w:basedOn w:val="DefaultParagraphFont"/>
    <w:link w:val="BodyTextIndent3"/>
    <w:semiHidden/>
    <w:rsid w:val="00D16D1A"/>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spacing w:after="120"/>
      <w:jc w:val="both"/>
      <w:outlineLvl w:val="0"/>
    </w:pPr>
    <w:rPr>
      <w:b/>
      <w:bCs/>
    </w:rPr>
  </w:style>
  <w:style w:type="paragraph" w:styleId="Heading2">
    <w:name w:val="heading 2"/>
    <w:basedOn w:val="Normal"/>
    <w:next w:val="Normal"/>
    <w:link w:val="Heading2Char"/>
    <w:qFormat/>
    <w:pPr>
      <w:keepNext/>
      <w:spacing w:after="120"/>
      <w:ind w:left="720"/>
      <w:outlineLvl w:val="1"/>
    </w:pPr>
    <w:rPr>
      <w:b/>
      <w:sz w:val="20"/>
      <w:szCs w:val="20"/>
    </w:rPr>
  </w:style>
  <w:style w:type="paragraph" w:styleId="Heading3">
    <w:name w:val="heading 3"/>
    <w:basedOn w:val="Normal"/>
    <w:next w:val="Normal"/>
    <w:link w:val="Heading3Char"/>
    <w:qFormat/>
    <w:pPr>
      <w:keepNext/>
      <w:suppressAutoHyphens/>
      <w:ind w:left="720"/>
      <w:jc w:val="both"/>
      <w:outlineLvl w:val="2"/>
    </w:pPr>
    <w:rPr>
      <w:b/>
      <w:bCs/>
      <w:spacing w:val="-3"/>
      <w:sz w:val="20"/>
      <w:lang w:val="en-US"/>
    </w:rPr>
  </w:style>
  <w:style w:type="paragraph" w:styleId="Heading4">
    <w:name w:val="heading 4"/>
    <w:basedOn w:val="Normal"/>
    <w:next w:val="Normal"/>
    <w:qFormat/>
    <w:pPr>
      <w:keepNext/>
      <w:spacing w:after="120"/>
      <w:ind w:left="720" w:hanging="720"/>
      <w:jc w:val="both"/>
      <w:outlineLvl w:val="3"/>
    </w:pPr>
    <w:rPr>
      <w:b/>
      <w:bCs/>
      <w:sz w:val="20"/>
    </w:rPr>
  </w:style>
  <w:style w:type="paragraph" w:styleId="Heading5">
    <w:name w:val="heading 5"/>
    <w:basedOn w:val="Normal"/>
    <w:next w:val="Normal"/>
    <w:qFormat/>
    <w:pPr>
      <w:keepNext/>
      <w:tabs>
        <w:tab w:val="left" w:pos="720"/>
      </w:tabs>
      <w:spacing w:after="120"/>
      <w:ind w:left="1440" w:hanging="14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center"/>
    </w:pPr>
    <w:rPr>
      <w:b/>
      <w:bCs/>
      <w:sz w:val="36"/>
    </w:rPr>
  </w:style>
  <w:style w:type="paragraph" w:styleId="Title">
    <w:name w:val="Title"/>
    <w:basedOn w:val="Normal"/>
    <w:link w:val="TitleChar"/>
    <w:qFormat/>
    <w:pPr>
      <w:spacing w:after="120"/>
      <w:jc w:val="center"/>
    </w:pPr>
    <w:rPr>
      <w:b/>
      <w:bCs/>
      <w:sz w:val="32"/>
    </w:rPr>
  </w:style>
  <w:style w:type="paragraph" w:styleId="Subtitle">
    <w:name w:val="Subtitle"/>
    <w:basedOn w:val="Normal"/>
    <w:qFormat/>
    <w:pPr>
      <w:spacing w:after="120"/>
      <w:jc w:val="both"/>
    </w:pPr>
    <w:rPr>
      <w:b/>
      <w:bCs/>
    </w:rPr>
  </w:style>
  <w:style w:type="paragraph" w:styleId="BodyText2">
    <w:name w:val="Body Text 2"/>
    <w:basedOn w:val="Normal"/>
    <w:link w:val="BodyText2Char"/>
    <w:semiHidden/>
    <w:pPr>
      <w:spacing w:after="120"/>
      <w:jc w:val="both"/>
    </w:pPr>
    <w:rPr>
      <w:sz w:val="20"/>
    </w:rPr>
  </w:style>
  <w:style w:type="paragraph" w:styleId="BodyTextIndent2">
    <w:name w:val="Body Text Indent 2"/>
    <w:basedOn w:val="Normal"/>
    <w:link w:val="BodyTextIndent2Char"/>
    <w:semiHidden/>
    <w:pPr>
      <w:suppressAutoHyphens/>
      <w:spacing w:after="120"/>
      <w:ind w:left="720"/>
      <w:jc w:val="both"/>
    </w:pPr>
    <w:rPr>
      <w:spacing w:val="-3"/>
      <w:sz w:val="20"/>
      <w:lang w:val="en-US"/>
    </w:rPr>
  </w:style>
  <w:style w:type="paragraph" w:styleId="BodyTextIndent3">
    <w:name w:val="Body Text Indent 3"/>
    <w:basedOn w:val="Normal"/>
    <w:link w:val="BodyTextIndent3Char"/>
    <w:semiHidden/>
    <w:pPr>
      <w:tabs>
        <w:tab w:val="left" w:pos="720"/>
      </w:tabs>
      <w:spacing w:after="120"/>
      <w:ind w:left="720" w:hanging="720"/>
    </w:pPr>
    <w:rPr>
      <w:sz w:val="20"/>
    </w:rPr>
  </w:style>
  <w:style w:type="paragraph" w:styleId="Header">
    <w:name w:val="header"/>
    <w:basedOn w:val="Normal"/>
    <w:semiHidden/>
    <w:pPr>
      <w:tabs>
        <w:tab w:val="center" w:pos="4153"/>
        <w:tab w:val="right" w:pos="8306"/>
      </w:tabs>
    </w:pPr>
  </w:style>
  <w:style w:type="paragraph" w:styleId="Caption">
    <w:name w:val="caption"/>
    <w:basedOn w:val="Normal"/>
    <w:next w:val="Normal"/>
    <w:qFormat/>
    <w:rPr>
      <w:rFonts w:ascii="Times Roman" w:hAnsi="Times Roman"/>
      <w:szCs w:val="20"/>
    </w:rPr>
  </w:style>
  <w:style w:type="character" w:styleId="PageNumber">
    <w:name w:val="page number"/>
    <w:basedOn w:val="DefaultParagraphFont"/>
    <w:semiHidden/>
  </w:style>
  <w:style w:type="paragraph" w:styleId="Footer">
    <w:name w:val="footer"/>
    <w:basedOn w:val="Normal"/>
    <w:semiHidden/>
    <w:pPr>
      <w:tabs>
        <w:tab w:val="center" w:pos="4153"/>
        <w:tab w:val="right" w:pos="8306"/>
      </w:tabs>
    </w:pPr>
  </w:style>
  <w:style w:type="paragraph" w:styleId="BodyText3">
    <w:name w:val="Body Text 3"/>
    <w:basedOn w:val="Normal"/>
    <w:semiHidden/>
    <w:pPr>
      <w:jc w:val="center"/>
    </w:pPr>
  </w:style>
  <w:style w:type="paragraph" w:styleId="BodyTextIndent">
    <w:name w:val="Body Text Indent"/>
    <w:basedOn w:val="Normal"/>
    <w:semiHidden/>
    <w:pPr>
      <w:ind w:left="360" w:hanging="360"/>
    </w:pPr>
  </w:style>
  <w:style w:type="character" w:styleId="Hyperlink">
    <w:name w:val="Hyperlink"/>
    <w:uiPriority w:val="99"/>
    <w:unhideWhenUsed/>
    <w:rsid w:val="00242BA8"/>
    <w:rPr>
      <w:color w:val="0000FF"/>
      <w:u w:val="single"/>
    </w:rPr>
  </w:style>
  <w:style w:type="paragraph" w:styleId="BalloonText">
    <w:name w:val="Balloon Text"/>
    <w:basedOn w:val="Normal"/>
    <w:link w:val="BalloonTextChar"/>
    <w:uiPriority w:val="99"/>
    <w:semiHidden/>
    <w:unhideWhenUsed/>
    <w:rsid w:val="00015C81"/>
    <w:rPr>
      <w:rFonts w:ascii="Tahoma" w:hAnsi="Tahoma" w:cs="Tahoma"/>
      <w:sz w:val="16"/>
      <w:szCs w:val="16"/>
    </w:rPr>
  </w:style>
  <w:style w:type="character" w:customStyle="1" w:styleId="BalloonTextChar">
    <w:name w:val="Balloon Text Char"/>
    <w:link w:val="BalloonText"/>
    <w:uiPriority w:val="99"/>
    <w:semiHidden/>
    <w:rsid w:val="00015C81"/>
    <w:rPr>
      <w:rFonts w:ascii="Tahoma" w:hAnsi="Tahoma" w:cs="Tahoma"/>
      <w:sz w:val="16"/>
      <w:szCs w:val="16"/>
      <w:lang w:eastAsia="en-US"/>
    </w:rPr>
  </w:style>
  <w:style w:type="table" w:styleId="TableGrid">
    <w:name w:val="Table Grid"/>
    <w:basedOn w:val="TableNormal"/>
    <w:uiPriority w:val="59"/>
    <w:rsid w:val="00890C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link w:val="Title"/>
    <w:rsid w:val="00E555F2"/>
    <w:rPr>
      <w:b/>
      <w:bCs/>
      <w:sz w:val="32"/>
      <w:szCs w:val="24"/>
      <w:lang w:eastAsia="en-US"/>
    </w:rPr>
  </w:style>
  <w:style w:type="character" w:customStyle="1" w:styleId="Heading1Char">
    <w:name w:val="Heading 1 Char"/>
    <w:link w:val="Heading1"/>
    <w:rsid w:val="004301EB"/>
    <w:rPr>
      <w:b/>
      <w:bCs/>
      <w:sz w:val="24"/>
      <w:szCs w:val="24"/>
      <w:lang w:eastAsia="en-US"/>
    </w:rPr>
  </w:style>
  <w:style w:type="character" w:customStyle="1" w:styleId="Heading2Char">
    <w:name w:val="Heading 2 Char"/>
    <w:link w:val="Heading2"/>
    <w:rsid w:val="004301EB"/>
    <w:rPr>
      <w:b/>
      <w:lang w:eastAsia="en-US"/>
    </w:rPr>
  </w:style>
  <w:style w:type="character" w:customStyle="1" w:styleId="Heading3Char">
    <w:name w:val="Heading 3 Char"/>
    <w:link w:val="Heading3"/>
    <w:rsid w:val="004301EB"/>
    <w:rPr>
      <w:b/>
      <w:bCs/>
      <w:spacing w:val="-3"/>
      <w:szCs w:val="24"/>
      <w:lang w:val="en-US" w:eastAsia="en-US"/>
    </w:rPr>
  </w:style>
  <w:style w:type="character" w:customStyle="1" w:styleId="BodyTextChar">
    <w:name w:val="Body Text Char"/>
    <w:link w:val="BodyText"/>
    <w:semiHidden/>
    <w:rsid w:val="004301EB"/>
    <w:rPr>
      <w:b/>
      <w:bCs/>
      <w:sz w:val="36"/>
      <w:szCs w:val="24"/>
      <w:lang w:eastAsia="en-US"/>
    </w:rPr>
  </w:style>
  <w:style w:type="character" w:customStyle="1" w:styleId="BodyText2Char">
    <w:name w:val="Body Text 2 Char"/>
    <w:link w:val="BodyText2"/>
    <w:semiHidden/>
    <w:rsid w:val="004301EB"/>
    <w:rPr>
      <w:szCs w:val="24"/>
      <w:lang w:eastAsia="en-US"/>
    </w:rPr>
  </w:style>
  <w:style w:type="character" w:customStyle="1" w:styleId="BodyTextIndent2Char">
    <w:name w:val="Body Text Indent 2 Char"/>
    <w:link w:val="BodyTextIndent2"/>
    <w:semiHidden/>
    <w:rsid w:val="004301EB"/>
    <w:rPr>
      <w:spacing w:val="-3"/>
      <w:szCs w:val="24"/>
      <w:lang w:val="en-US" w:eastAsia="en-US"/>
    </w:rPr>
  </w:style>
  <w:style w:type="character" w:styleId="CommentReference">
    <w:name w:val="annotation reference"/>
    <w:uiPriority w:val="99"/>
    <w:semiHidden/>
    <w:unhideWhenUsed/>
    <w:rsid w:val="00D0088E"/>
    <w:rPr>
      <w:sz w:val="16"/>
      <w:szCs w:val="16"/>
    </w:rPr>
  </w:style>
  <w:style w:type="paragraph" w:styleId="CommentText">
    <w:name w:val="annotation text"/>
    <w:basedOn w:val="Normal"/>
    <w:link w:val="CommentTextChar"/>
    <w:unhideWhenUsed/>
    <w:rsid w:val="00D0088E"/>
    <w:rPr>
      <w:sz w:val="20"/>
      <w:szCs w:val="20"/>
    </w:rPr>
  </w:style>
  <w:style w:type="character" w:customStyle="1" w:styleId="CommentTextChar">
    <w:name w:val="Comment Text Char"/>
    <w:link w:val="CommentText"/>
    <w:rsid w:val="00D0088E"/>
    <w:rPr>
      <w:lang w:eastAsia="en-US"/>
    </w:rPr>
  </w:style>
  <w:style w:type="paragraph" w:styleId="CommentSubject">
    <w:name w:val="annotation subject"/>
    <w:basedOn w:val="CommentText"/>
    <w:next w:val="CommentText"/>
    <w:link w:val="CommentSubjectChar"/>
    <w:uiPriority w:val="99"/>
    <w:semiHidden/>
    <w:unhideWhenUsed/>
    <w:rsid w:val="00D0088E"/>
    <w:rPr>
      <w:b/>
      <w:bCs/>
    </w:rPr>
  </w:style>
  <w:style w:type="character" w:customStyle="1" w:styleId="CommentSubjectChar">
    <w:name w:val="Comment Subject Char"/>
    <w:link w:val="CommentSubject"/>
    <w:uiPriority w:val="99"/>
    <w:semiHidden/>
    <w:rsid w:val="00D0088E"/>
    <w:rPr>
      <w:b/>
      <w:bCs/>
      <w:lang w:eastAsia="en-US"/>
    </w:rPr>
  </w:style>
  <w:style w:type="paragraph" w:styleId="Revision">
    <w:name w:val="Revision"/>
    <w:hidden/>
    <w:uiPriority w:val="99"/>
    <w:semiHidden/>
    <w:rsid w:val="00A0594C"/>
    <w:rPr>
      <w:sz w:val="24"/>
      <w:szCs w:val="24"/>
      <w:lang w:eastAsia="en-US"/>
    </w:rPr>
  </w:style>
  <w:style w:type="character" w:customStyle="1" w:styleId="BodyTextIndent3Char">
    <w:name w:val="Body Text Indent 3 Char"/>
    <w:basedOn w:val="DefaultParagraphFont"/>
    <w:link w:val="BodyTextIndent3"/>
    <w:semiHidden/>
    <w:rsid w:val="00D16D1A"/>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798804">
      <w:bodyDiv w:val="1"/>
      <w:marLeft w:val="0"/>
      <w:marRight w:val="0"/>
      <w:marTop w:val="0"/>
      <w:marBottom w:val="0"/>
      <w:divBdr>
        <w:top w:val="none" w:sz="0" w:space="0" w:color="auto"/>
        <w:left w:val="none" w:sz="0" w:space="0" w:color="auto"/>
        <w:bottom w:val="none" w:sz="0" w:space="0" w:color="auto"/>
        <w:right w:val="none" w:sz="0" w:space="0" w:color="auto"/>
      </w:divBdr>
    </w:div>
    <w:div w:id="203249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hyperlink" Target="mailto:Siobhan.Savage@sita.co.uk"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Ian.Bateman@sita.co.uk" TargetMode="External"/><Relationship Id="rId29" Type="http://schemas.openxmlformats.org/officeDocument/2006/relationships/image" Target="media/image16.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1.xml"/><Relationship Id="rId28" Type="http://schemas.openxmlformats.org/officeDocument/2006/relationships/image" Target="media/image15.tm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hyperlink" Target="mailto:David.Howe@sita.co.uk" TargetMode="External"/><Relationship Id="rId27" Type="http://schemas.openxmlformats.org/officeDocument/2006/relationships/image" Target="media/image14.tm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4327</Words>
  <Characters>22274</Characters>
  <Application>Microsoft Office Word</Application>
  <DocSecurity>0</DocSecurity>
  <Lines>185</Lines>
  <Paragraphs>53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26548</CharactersWithSpaces>
  <SharedDoc>false</SharedDoc>
  <HLinks>
    <vt:vector size="18" baseType="variant">
      <vt:variant>
        <vt:i4>6619221</vt:i4>
      </vt:variant>
      <vt:variant>
        <vt:i4>6</vt:i4>
      </vt:variant>
      <vt:variant>
        <vt:i4>0</vt:i4>
      </vt:variant>
      <vt:variant>
        <vt:i4>5</vt:i4>
      </vt:variant>
      <vt:variant>
        <vt:lpwstr>mailto:David.Howe@sita.co.uk</vt:lpwstr>
      </vt:variant>
      <vt:variant>
        <vt:lpwstr/>
      </vt:variant>
      <vt:variant>
        <vt:i4>7602264</vt:i4>
      </vt:variant>
      <vt:variant>
        <vt:i4>3</vt:i4>
      </vt:variant>
      <vt:variant>
        <vt:i4>0</vt:i4>
      </vt:variant>
      <vt:variant>
        <vt:i4>5</vt:i4>
      </vt:variant>
      <vt:variant>
        <vt:lpwstr>mailto:Siobhan.Savage@sita.co.uk</vt:lpwstr>
      </vt:variant>
      <vt:variant>
        <vt:lpwstr/>
      </vt:variant>
      <vt:variant>
        <vt:i4>4391013</vt:i4>
      </vt:variant>
      <vt:variant>
        <vt:i4>0</vt:i4>
      </vt:variant>
      <vt:variant>
        <vt:i4>0</vt:i4>
      </vt:variant>
      <vt:variant>
        <vt:i4>5</vt:i4>
      </vt:variant>
      <vt:variant>
        <vt:lpwstr>mailto:Ian.Bateman@sita.co.uk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radpro</dc:creator>
  <cp:lastModifiedBy>Cole, Peter</cp:lastModifiedBy>
  <cp:revision>2</cp:revision>
  <cp:lastPrinted>2011-01-27T13:12:00Z</cp:lastPrinted>
  <dcterms:created xsi:type="dcterms:W3CDTF">2018-10-08T12:41:00Z</dcterms:created>
  <dcterms:modified xsi:type="dcterms:W3CDTF">2018-10-08T12:41:00Z</dcterms:modified>
</cp:coreProperties>
</file>