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206ED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37241">
        <w:rPr>
          <w:rFonts w:ascii="Times New Roman" w:hAnsi="Times New Roman"/>
          <w:b/>
          <w:sz w:val="24"/>
          <w:szCs w:val="24"/>
        </w:rPr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DEPARTMENT OF MODERN LANGUAGES AND CULTURES</w:t>
      </w:r>
    </w:p>
    <w:p w14:paraId="1B40A591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A1C5BB5" w14:textId="7C4C6DAB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 xml:space="preserve">E. Allison </w:t>
      </w:r>
      <w:r>
        <w:rPr>
          <w:rFonts w:ascii="Times New Roman" w:hAnsi="Times New Roman"/>
          <w:b/>
          <w:sz w:val="24"/>
          <w:szCs w:val="24"/>
        </w:rPr>
        <w:t xml:space="preserve">Peers </w:t>
      </w:r>
      <w:r w:rsidRPr="00837241">
        <w:rPr>
          <w:rFonts w:ascii="Times New Roman" w:hAnsi="Times New Roman"/>
          <w:b/>
          <w:sz w:val="24"/>
          <w:szCs w:val="24"/>
        </w:rPr>
        <w:t>Scholarship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6969">
        <w:rPr>
          <w:rFonts w:ascii="Times New Roman" w:hAnsi="Times New Roman"/>
          <w:b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b/>
          <w:sz w:val="24"/>
          <w:szCs w:val="24"/>
        </w:rPr>
        <w:t>Iberian and Latin American</w:t>
      </w:r>
      <w:r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F406E8">
        <w:rPr>
          <w:rFonts w:ascii="Times New Roman" w:hAnsi="Times New Roman"/>
          <w:b/>
          <w:sz w:val="24"/>
          <w:szCs w:val="24"/>
        </w:rPr>
        <w:t>2019</w:t>
      </w:r>
      <w:r w:rsidR="00C00A4C">
        <w:rPr>
          <w:rFonts w:ascii="Times New Roman" w:hAnsi="Times New Roman"/>
          <w:b/>
          <w:sz w:val="24"/>
          <w:szCs w:val="24"/>
        </w:rPr>
        <w:t>-20</w:t>
      </w:r>
    </w:p>
    <w:p w14:paraId="4CF6F2CA" w14:textId="2AF54772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Fees-only </w:t>
      </w:r>
      <w:r>
        <w:rPr>
          <w:rFonts w:ascii="Times New Roman" w:hAnsi="Times New Roman"/>
          <w:i/>
          <w:sz w:val="24"/>
          <w:szCs w:val="24"/>
        </w:rPr>
        <w:t>bursary</w:t>
      </w:r>
      <w:r w:rsidRPr="00837241">
        <w:rPr>
          <w:rFonts w:ascii="Times New Roman" w:hAnsi="Times New Roman"/>
          <w:i/>
          <w:sz w:val="24"/>
          <w:szCs w:val="24"/>
        </w:rPr>
        <w:t xml:space="preserve"> to support Master’s study </w:t>
      </w:r>
      <w:r w:rsidRPr="00B36969">
        <w:rPr>
          <w:rFonts w:ascii="Times New Roman" w:hAnsi="Times New Roman"/>
          <w:i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i/>
          <w:sz w:val="24"/>
          <w:szCs w:val="24"/>
        </w:rPr>
        <w:t>Iberian and Latin American</w:t>
      </w:r>
      <w:r w:rsidRPr="00837241">
        <w:rPr>
          <w:rFonts w:ascii="Times New Roman" w:hAnsi="Times New Roman"/>
          <w:i/>
          <w:sz w:val="24"/>
          <w:szCs w:val="24"/>
        </w:rPr>
        <w:t xml:space="preserve"> Studies</w:t>
      </w:r>
    </w:p>
    <w:p w14:paraId="38CD0686" w14:textId="77777777" w:rsidR="00487483" w:rsidRDefault="00487483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</w:p>
    <w:p w14:paraId="2C802609" w14:textId="7C9A94C3" w:rsidR="00487483" w:rsidRPr="0042143B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t xml:space="preserve">E Allison Peers (1891-1952) was the second Gilmour Chair of Spanish at the University of Liverpool and a pioneer in the development of Hispanic Studies as a University discipline. These scholarships are funded by the </w:t>
      </w:r>
      <w:r>
        <w:rPr>
          <w:rFonts w:ascii="Times New Roman" w:hAnsi="Times New Roman"/>
          <w:i/>
          <w:sz w:val="24"/>
          <w:szCs w:val="24"/>
        </w:rPr>
        <w:t xml:space="preserve">E. Allison </w:t>
      </w:r>
      <w:r w:rsidRPr="00837241">
        <w:rPr>
          <w:rFonts w:ascii="Times New Roman" w:hAnsi="Times New Roman"/>
          <w:i/>
          <w:sz w:val="24"/>
          <w:szCs w:val="24"/>
        </w:rPr>
        <w:t>Peers Bequest, whose aim is to foment teaching and research in Hispanic Studies at Liverpool</w:t>
      </w:r>
      <w:r w:rsidR="005D67ED" w:rsidRPr="0042143B">
        <w:rPr>
          <w:rFonts w:ascii="Times New Roman" w:hAnsi="Times New Roman"/>
          <w:i/>
          <w:sz w:val="24"/>
          <w:szCs w:val="24"/>
        </w:rPr>
        <w:t xml:space="preserve">  </w:t>
      </w:r>
    </w:p>
    <w:p w14:paraId="4B3FFB90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14:paraId="70A2AA69" w14:textId="77777777" w:rsidR="00487483" w:rsidRPr="00C62192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=================================================</w:t>
      </w:r>
    </w:p>
    <w:p w14:paraId="2B707BF3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p w14:paraId="154FF238" w14:textId="59CEFB5D" w:rsidR="00487483" w:rsidRPr="00837241" w:rsidRDefault="00487483" w:rsidP="0048748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Applications are invited for </w:t>
      </w:r>
      <w:r>
        <w:rPr>
          <w:rFonts w:ascii="Times New Roman" w:hAnsi="Times New Roman"/>
          <w:sz w:val="24"/>
          <w:szCs w:val="24"/>
        </w:rPr>
        <w:t>one</w:t>
      </w:r>
      <w:r w:rsidRPr="00837241">
        <w:rPr>
          <w:rFonts w:ascii="Times New Roman" w:hAnsi="Times New Roman"/>
          <w:sz w:val="24"/>
          <w:szCs w:val="24"/>
        </w:rPr>
        <w:t xml:space="preserve"> E. Allison </w:t>
      </w:r>
      <w:r>
        <w:rPr>
          <w:rFonts w:ascii="Times New Roman" w:hAnsi="Times New Roman"/>
          <w:sz w:val="24"/>
          <w:szCs w:val="24"/>
        </w:rPr>
        <w:t>Peers-Santander Scholarship</w:t>
      </w:r>
      <w:r w:rsidRPr="00837241">
        <w:rPr>
          <w:rFonts w:ascii="Times New Roman" w:hAnsi="Times New Roman"/>
          <w:sz w:val="24"/>
          <w:szCs w:val="24"/>
        </w:rPr>
        <w:t xml:space="preserve"> in </w:t>
      </w:r>
      <w:r w:rsidR="00B36969">
        <w:rPr>
          <w:rFonts w:ascii="Times New Roman" w:hAnsi="Times New Roman"/>
          <w:sz w:val="24"/>
          <w:szCs w:val="24"/>
        </w:rPr>
        <w:t>Iberian and Latin American</w:t>
      </w:r>
      <w:r w:rsidRPr="00837241">
        <w:rPr>
          <w:rFonts w:ascii="Times New Roman" w:hAnsi="Times New Roman"/>
          <w:sz w:val="24"/>
          <w:szCs w:val="24"/>
        </w:rPr>
        <w:t xml:space="preserve"> Studies, to begin in September </w:t>
      </w:r>
      <w:r w:rsidR="00DF611F">
        <w:rPr>
          <w:rFonts w:ascii="Times New Roman" w:hAnsi="Times New Roman"/>
          <w:sz w:val="24"/>
          <w:szCs w:val="24"/>
        </w:rPr>
        <w:t>201</w:t>
      </w:r>
      <w:r w:rsidR="00C00A4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The Scholarship</w:t>
      </w:r>
      <w:r w:rsidRPr="00837241">
        <w:rPr>
          <w:rFonts w:ascii="Times New Roman" w:hAnsi="Times New Roman"/>
          <w:sz w:val="24"/>
          <w:szCs w:val="24"/>
        </w:rPr>
        <w:t xml:space="preserve"> provide</w:t>
      </w:r>
      <w:r>
        <w:rPr>
          <w:rFonts w:ascii="Times New Roman" w:hAnsi="Times New Roman"/>
          <w:sz w:val="24"/>
          <w:szCs w:val="24"/>
        </w:rPr>
        <w:t>s</w:t>
      </w:r>
      <w:r w:rsidRPr="00837241">
        <w:rPr>
          <w:rFonts w:ascii="Times New Roman" w:hAnsi="Times New Roman"/>
          <w:sz w:val="24"/>
          <w:szCs w:val="24"/>
        </w:rPr>
        <w:t xml:space="preserve"> full fees at the Home/EU student rate (approx</w:t>
      </w:r>
      <w:r w:rsidRPr="00210D9D">
        <w:rPr>
          <w:rFonts w:ascii="Times New Roman" w:hAnsi="Times New Roman"/>
          <w:sz w:val="24"/>
          <w:szCs w:val="24"/>
        </w:rPr>
        <w:t>. £</w:t>
      </w:r>
      <w:r w:rsidR="00F53EA2" w:rsidRPr="00210D9D">
        <w:rPr>
          <w:rFonts w:ascii="Times New Roman" w:hAnsi="Times New Roman"/>
          <w:lang w:val="en"/>
        </w:rPr>
        <w:t>4,</w:t>
      </w:r>
      <w:r w:rsidR="00DF611F">
        <w:rPr>
          <w:rFonts w:ascii="Times New Roman" w:hAnsi="Times New Roman"/>
          <w:lang w:val="en"/>
        </w:rPr>
        <w:t>260</w:t>
      </w:r>
      <w:r w:rsidRPr="00837241">
        <w:rPr>
          <w:rFonts w:ascii="Times New Roman" w:hAnsi="Times New Roman"/>
          <w:sz w:val="24"/>
          <w:szCs w:val="24"/>
        </w:rPr>
        <w:t xml:space="preserve">) for students undertaking the one-year </w:t>
      </w:r>
      <w:r w:rsidR="00CC2BD5">
        <w:rPr>
          <w:rFonts w:ascii="Times New Roman" w:hAnsi="Times New Roman"/>
          <w:sz w:val="24"/>
          <w:szCs w:val="24"/>
        </w:rPr>
        <w:t>MRes</w:t>
      </w:r>
      <w:r w:rsidRPr="00837241">
        <w:rPr>
          <w:rFonts w:ascii="Times New Roman" w:hAnsi="Times New Roman"/>
          <w:sz w:val="24"/>
          <w:szCs w:val="24"/>
        </w:rPr>
        <w:t xml:space="preserve"> in Modern Languages</w:t>
      </w:r>
      <w:r w:rsidR="00CC2BD5">
        <w:rPr>
          <w:rFonts w:ascii="Times New Roman" w:hAnsi="Times New Roman"/>
          <w:sz w:val="24"/>
          <w:szCs w:val="24"/>
        </w:rPr>
        <w:t xml:space="preserve"> and Cultures</w:t>
      </w:r>
      <w:r w:rsidRPr="00837241">
        <w:rPr>
          <w:rFonts w:ascii="Times New Roman" w:hAnsi="Times New Roman"/>
          <w:sz w:val="24"/>
          <w:szCs w:val="24"/>
        </w:rPr>
        <w:t xml:space="preserve"> (</w:t>
      </w:r>
      <w:r w:rsidR="00B36969">
        <w:rPr>
          <w:rFonts w:ascii="Times New Roman" w:hAnsi="Times New Roman"/>
          <w:sz w:val="24"/>
          <w:szCs w:val="24"/>
        </w:rPr>
        <w:t>Iberian and Latin American Studies</w:t>
      </w:r>
      <w:r w:rsidRPr="00837241">
        <w:rPr>
          <w:rFonts w:ascii="Times New Roman" w:hAnsi="Times New Roman"/>
          <w:sz w:val="24"/>
          <w:szCs w:val="24"/>
        </w:rPr>
        <w:t xml:space="preserve"> pathway)</w:t>
      </w:r>
      <w:r>
        <w:rPr>
          <w:rFonts w:ascii="Times New Roman" w:hAnsi="Times New Roman"/>
          <w:sz w:val="24"/>
          <w:szCs w:val="24"/>
        </w:rPr>
        <w:t>, plus £5,000 research expenses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370C1920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662C9EBD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Subject Areas</w:t>
      </w:r>
    </w:p>
    <w:p w14:paraId="58D2A8C0" w14:textId="32A4AC99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Teaching and research in </w:t>
      </w:r>
      <w:r w:rsidR="00B36969">
        <w:rPr>
          <w:rFonts w:ascii="Times New Roman" w:hAnsi="Times New Roman"/>
          <w:sz w:val="24"/>
          <w:szCs w:val="24"/>
        </w:rPr>
        <w:t>Iberian and Latin American</w:t>
      </w:r>
      <w:r w:rsidRPr="00837241">
        <w:rPr>
          <w:rFonts w:ascii="Times New Roman" w:hAnsi="Times New Roman"/>
          <w:sz w:val="24"/>
          <w:szCs w:val="24"/>
        </w:rPr>
        <w:t xml:space="preserve"> Studies at Liverpool is informed by a plurilingual, pluricultural understanding of the </w:t>
      </w:r>
      <w:proofErr w:type="spellStart"/>
      <w:r w:rsidRPr="00837241">
        <w:rPr>
          <w:rFonts w:ascii="Times New Roman" w:hAnsi="Times New Roman"/>
          <w:sz w:val="24"/>
          <w:szCs w:val="24"/>
        </w:rPr>
        <w:t>Luso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-Hispanic world. We welcome applications from students wishing to undertake research in any one or more of </w:t>
      </w:r>
      <w:r>
        <w:rPr>
          <w:rFonts w:ascii="Times New Roman" w:hAnsi="Times New Roman"/>
          <w:sz w:val="24"/>
          <w:szCs w:val="24"/>
        </w:rPr>
        <w:t xml:space="preserve">Basque Studies, </w:t>
      </w:r>
      <w:r w:rsidRPr="00837241">
        <w:rPr>
          <w:rFonts w:ascii="Times New Roman" w:hAnsi="Times New Roman"/>
          <w:sz w:val="24"/>
          <w:szCs w:val="24"/>
        </w:rPr>
        <w:t>Catalan Studies, Portuguese S</w:t>
      </w:r>
      <w:r w:rsidR="00B36969">
        <w:rPr>
          <w:rFonts w:ascii="Times New Roman" w:hAnsi="Times New Roman"/>
          <w:sz w:val="24"/>
          <w:szCs w:val="24"/>
        </w:rPr>
        <w:t>tudies (Brazilian and European), Spanish Studies and Latin American</w:t>
      </w:r>
      <w:r w:rsidR="00B36969" w:rsidRPr="00837241">
        <w:rPr>
          <w:rFonts w:ascii="Times New Roman" w:hAnsi="Times New Roman"/>
          <w:sz w:val="24"/>
          <w:szCs w:val="24"/>
        </w:rPr>
        <w:t xml:space="preserve"> </w:t>
      </w:r>
      <w:r w:rsidR="00B36969">
        <w:rPr>
          <w:rFonts w:ascii="Times New Roman" w:hAnsi="Times New Roman"/>
          <w:sz w:val="24"/>
          <w:szCs w:val="24"/>
        </w:rPr>
        <w:t>Studies</w:t>
      </w:r>
      <w:r w:rsidRPr="00837241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include: cultural politics and the politics of culture; popular culture; </w:t>
      </w:r>
      <w:r w:rsidR="009519B7">
        <w:rPr>
          <w:rFonts w:ascii="Times New Roman" w:hAnsi="Times New Roman"/>
          <w:sz w:val="24"/>
          <w:szCs w:val="24"/>
        </w:rPr>
        <w:t xml:space="preserve">film and </w:t>
      </w:r>
      <w:r w:rsidRPr="00837241">
        <w:rPr>
          <w:rFonts w:ascii="Times New Roman" w:hAnsi="Times New Roman"/>
          <w:sz w:val="24"/>
          <w:szCs w:val="24"/>
        </w:rPr>
        <w:t xml:space="preserve">visual culture; literary studies; </w:t>
      </w:r>
      <w:r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24A0C3C4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</w:p>
    <w:p w14:paraId="4682ECE7" w14:textId="77777777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Application and Selection Process</w:t>
      </w:r>
    </w:p>
    <w:p w14:paraId="27C72453" w14:textId="6C1AA6AF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Scholarships will be awarded on the basis of demonstrated academic excellence. Applicants are required to make contact with a potential supervisor for assistance in formulating a research proposal; for a list of potential supervisors and their specialist areas, and an “expression of interest” form, please see the document overleaf. Completed expressions of interest should reach </w:t>
      </w:r>
      <w:r w:rsidR="00CC2BD5">
        <w:rPr>
          <w:rFonts w:ascii="Times New Roman" w:hAnsi="Times New Roman"/>
          <w:sz w:val="24"/>
          <w:szCs w:val="24"/>
        </w:rPr>
        <w:t>the department</w:t>
      </w:r>
      <w:r w:rsidRPr="00837241">
        <w:rPr>
          <w:rFonts w:ascii="Times New Roman" w:hAnsi="Times New Roman"/>
          <w:sz w:val="24"/>
          <w:szCs w:val="24"/>
        </w:rPr>
        <w:t xml:space="preserve"> through the contact below by </w:t>
      </w:r>
      <w:r w:rsidR="00C00A4C">
        <w:rPr>
          <w:rFonts w:ascii="Times New Roman" w:hAnsi="Times New Roman"/>
          <w:b/>
          <w:sz w:val="24"/>
          <w:szCs w:val="24"/>
        </w:rPr>
        <w:t>30 April 2019</w:t>
      </w:r>
      <w:r w:rsidRPr="00837241">
        <w:rPr>
          <w:rFonts w:ascii="Times New Roman" w:hAnsi="Times New Roman"/>
          <w:sz w:val="24"/>
          <w:szCs w:val="24"/>
        </w:rPr>
        <w:t xml:space="preserve">. Applicants for </w:t>
      </w:r>
      <w:r>
        <w:rPr>
          <w:rFonts w:ascii="Times New Roman" w:hAnsi="Times New Roman"/>
          <w:sz w:val="24"/>
          <w:szCs w:val="24"/>
        </w:rPr>
        <w:t>an E. Allison Peers</w:t>
      </w:r>
      <w:r w:rsidRPr="008372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Scholarship</w:t>
      </w:r>
      <w:r w:rsidRPr="00837241">
        <w:rPr>
          <w:rFonts w:ascii="Times New Roman" w:hAnsi="Times New Roman"/>
          <w:sz w:val="24"/>
          <w:szCs w:val="24"/>
        </w:rPr>
        <w:t xml:space="preserve"> must also make a formal application for admittance to the Masters in Modern Languages </w:t>
      </w:r>
      <w:r w:rsidR="003A76A1">
        <w:rPr>
          <w:rFonts w:ascii="Times New Roman" w:hAnsi="Times New Roman"/>
          <w:sz w:val="24"/>
          <w:szCs w:val="24"/>
        </w:rPr>
        <w:t xml:space="preserve">(Hispanic and Latin American Studies pathways) </w:t>
      </w:r>
      <w:r w:rsidRPr="00837241">
        <w:rPr>
          <w:rFonts w:ascii="Times New Roman" w:hAnsi="Times New Roman"/>
          <w:sz w:val="24"/>
          <w:szCs w:val="24"/>
        </w:rPr>
        <w:t xml:space="preserve">at the University of Liverpool </w:t>
      </w:r>
      <w:r w:rsidRPr="00CC2BD5">
        <w:rPr>
          <w:rFonts w:ascii="Times New Roman" w:hAnsi="Times New Roman"/>
          <w:sz w:val="24"/>
          <w:szCs w:val="24"/>
        </w:rPr>
        <w:t>by</w:t>
      </w:r>
      <w:r w:rsidR="00CC2BD5" w:rsidRPr="00CC2BD5">
        <w:rPr>
          <w:rFonts w:ascii="Times New Roman" w:hAnsi="Times New Roman"/>
          <w:sz w:val="24"/>
          <w:szCs w:val="24"/>
        </w:rPr>
        <w:t xml:space="preserve"> that same date.</w:t>
      </w:r>
      <w:r w:rsidRPr="00CC2BD5">
        <w:rPr>
          <w:rFonts w:ascii="Times New Roman" w:hAnsi="Times New Roman"/>
          <w:sz w:val="24"/>
          <w:szCs w:val="24"/>
        </w:rPr>
        <w:t xml:space="preserve"> </w:t>
      </w:r>
    </w:p>
    <w:p w14:paraId="1DC945C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14:paraId="4D8734B8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837241">
        <w:rPr>
          <w:rFonts w:ascii="Times New Roman" w:hAnsi="Times New Roman"/>
          <w:sz w:val="24"/>
          <w:szCs w:val="24"/>
          <w:u w:val="single"/>
        </w:rPr>
        <w:t>More information</w:t>
      </w:r>
    </w:p>
    <w:p w14:paraId="20400D61" w14:textId="7F999A18" w:rsidR="00374142" w:rsidRPr="00DF611F" w:rsidRDefault="00487483" w:rsidP="00B94BFE">
      <w:pPr>
        <w:pStyle w:val="NormalWeb"/>
        <w:jc w:val="both"/>
        <w:rPr>
          <w:rFonts w:ascii="Tahoma" w:hAnsi="Tahoma" w:cs="Tahoma"/>
          <w:color w:val="000000"/>
        </w:rPr>
      </w:pPr>
      <w:r w:rsidRPr="00B94BFE">
        <w:t>For more information about the scheme or an informal discussion, please contac</w:t>
      </w:r>
      <w:r w:rsidR="00DF611F" w:rsidRPr="00B94BFE">
        <w:t>t:</w:t>
      </w:r>
      <w:r w:rsidR="00B94BFE">
        <w:t xml:space="preserve"> </w:t>
      </w:r>
      <w:r w:rsidR="00C00A4C">
        <w:t xml:space="preserve">Dr </w:t>
      </w:r>
      <w:r w:rsidR="00137940">
        <w:t>Gorka Mercero Altzugarai (</w:t>
      </w:r>
      <w:hyperlink r:id="rId7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). </w:t>
      </w:r>
    </w:p>
    <w:p w14:paraId="739B5011" w14:textId="4099AB4B" w:rsidR="00487483" w:rsidRPr="00837241" w:rsidRDefault="00487483" w:rsidP="004874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2192">
        <w:rPr>
          <w:rFonts w:ascii="Times New Roman" w:hAnsi="Times New Roman"/>
          <w:b w:val="0"/>
          <w:sz w:val="24"/>
          <w:szCs w:val="24"/>
        </w:rPr>
        <w:t>For more information</w:t>
      </w:r>
      <w:r w:rsidR="00C00A4C">
        <w:rPr>
          <w:rFonts w:ascii="Times New Roman" w:hAnsi="Times New Roman"/>
          <w:b w:val="0"/>
          <w:sz w:val="24"/>
          <w:szCs w:val="24"/>
        </w:rPr>
        <w:t xml:space="preserve"> about the MRes programme, please consult: </w:t>
      </w:r>
      <w:hyperlink r:id="rId8" w:history="1">
        <w:r w:rsidR="00C00A4C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MRes </w:t>
        </w:r>
        <w:r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>in Modern Languages</w:t>
        </w:r>
        <w:r w:rsidR="00940384" w:rsidRPr="00C00A4C">
          <w:rPr>
            <w:rStyle w:val="Hyperlink"/>
            <w:rFonts w:ascii="Times New Roman" w:hAnsi="Times New Roman"/>
            <w:b w:val="0"/>
            <w:sz w:val="24"/>
            <w:szCs w:val="24"/>
          </w:rPr>
          <w:t xml:space="preserve"> and Cultures</w:t>
        </w:r>
      </w:hyperlink>
      <w:r w:rsidR="00C00A4C"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the </w:t>
      </w:r>
      <w:r w:rsidR="00CC2BD5">
        <w:rPr>
          <w:rFonts w:ascii="Times New Roman" w:hAnsi="Times New Roman"/>
          <w:b w:val="0"/>
          <w:sz w:val="24"/>
          <w:szCs w:val="24"/>
        </w:rPr>
        <w:t xml:space="preserve">Department of Modern </w:t>
      </w:r>
      <w:r w:rsidR="00CC2BD5" w:rsidRPr="00B36969">
        <w:rPr>
          <w:rFonts w:ascii="Times New Roman" w:hAnsi="Times New Roman"/>
          <w:b w:val="0"/>
          <w:sz w:val="24"/>
          <w:szCs w:val="24"/>
        </w:rPr>
        <w:t>Languages</w:t>
      </w:r>
      <w:r w:rsidR="00210D9D" w:rsidRPr="00B36969">
        <w:rPr>
          <w:rFonts w:ascii="Times New Roman" w:hAnsi="Times New Roman"/>
          <w:b w:val="0"/>
          <w:sz w:val="24"/>
          <w:szCs w:val="24"/>
        </w:rPr>
        <w:t xml:space="preserve"> and Cultures</w:t>
      </w:r>
      <w:r w:rsidRPr="00B36969">
        <w:rPr>
          <w:rFonts w:ascii="Times New Roman" w:hAnsi="Times New Roman"/>
          <w:b w:val="0"/>
          <w:sz w:val="24"/>
          <w:szCs w:val="24"/>
        </w:rPr>
        <w:t>,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 please visit: </w:t>
      </w:r>
      <w:hyperlink r:id="rId9" w:history="1">
        <w:r w:rsidR="00CC2BD5" w:rsidRPr="004E53F7">
          <w:rPr>
            <w:rStyle w:val="Hyperlink"/>
            <w:rFonts w:ascii="Times New Roman" w:hAnsi="Times New Roman"/>
            <w:b w:val="0"/>
            <w:sz w:val="24"/>
            <w:szCs w:val="24"/>
          </w:rPr>
          <w:t>https://www.liverpool.ac.uk/modern-languages-and-cultures/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Pr="00C62192">
        <w:rPr>
          <w:rFonts w:ascii="Times New Roman" w:hAnsi="Times New Roman"/>
          <w:b w:val="0"/>
          <w:sz w:val="24"/>
          <w:szCs w:val="24"/>
        </w:rPr>
        <w:t xml:space="preserve">For more information about Postgraduate study at the University of Liverpool, please visit: </w:t>
      </w:r>
      <w:hyperlink r:id="rId10" w:history="1">
        <w:r w:rsidR="00DF611F" w:rsidRPr="00E16323">
          <w:rPr>
            <w:rStyle w:val="Hyperlink"/>
          </w:rPr>
          <w:t>https://www.liverpool.ac.uk/study/postgraduate/</w:t>
        </w:r>
      </w:hyperlink>
      <w:r w:rsidR="00DF611F">
        <w:t>.</w:t>
      </w:r>
      <w:r w:rsidR="00DF611F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85B80E2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i/>
          <w:sz w:val="24"/>
          <w:szCs w:val="24"/>
        </w:rPr>
        <w:br w:type="page"/>
      </w:r>
      <w:r w:rsidRPr="00837241">
        <w:rPr>
          <w:rFonts w:ascii="Times New Roman" w:hAnsi="Times New Roman"/>
          <w:b/>
          <w:sz w:val="24"/>
          <w:szCs w:val="24"/>
        </w:rPr>
        <w:lastRenderedPageBreak/>
        <w:t>UNIVERSITY OF LIVERPOOL</w:t>
      </w:r>
      <w:r w:rsidRPr="00837241">
        <w:rPr>
          <w:rFonts w:ascii="Times New Roman" w:hAnsi="Times New Roman"/>
          <w:b/>
          <w:sz w:val="24"/>
          <w:szCs w:val="24"/>
        </w:rPr>
        <w:br/>
        <w:t>SCHOOL OF CULTURES, LANGUAGES, AND AREA STUDIES</w:t>
      </w:r>
    </w:p>
    <w:p w14:paraId="596C165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22A3242A" w14:textId="011A92EF" w:rsidR="00CC2BD5" w:rsidRPr="00837241" w:rsidRDefault="00CC2BD5" w:rsidP="00CC2BD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 xml:space="preserve">E. Allison </w:t>
      </w:r>
      <w:r>
        <w:rPr>
          <w:rFonts w:ascii="Times New Roman" w:hAnsi="Times New Roman"/>
          <w:b/>
          <w:sz w:val="24"/>
          <w:szCs w:val="24"/>
        </w:rPr>
        <w:t xml:space="preserve">Peers-Santander </w:t>
      </w:r>
      <w:r w:rsidRPr="00837241">
        <w:rPr>
          <w:rFonts w:ascii="Times New Roman" w:hAnsi="Times New Roman"/>
          <w:b/>
          <w:sz w:val="24"/>
          <w:szCs w:val="24"/>
        </w:rPr>
        <w:t>Scholarship</w:t>
      </w:r>
      <w:r>
        <w:rPr>
          <w:rFonts w:ascii="Times New Roman" w:hAnsi="Times New Roman"/>
          <w:b/>
          <w:sz w:val="24"/>
          <w:szCs w:val="24"/>
        </w:rPr>
        <w:t xml:space="preserve"> in</w:t>
      </w:r>
      <w:r w:rsidRPr="00837241">
        <w:rPr>
          <w:rFonts w:ascii="Times New Roman" w:hAnsi="Times New Roman"/>
          <w:b/>
          <w:sz w:val="24"/>
          <w:szCs w:val="24"/>
        </w:rPr>
        <w:t xml:space="preserve"> </w:t>
      </w:r>
      <w:r w:rsidR="00B36969" w:rsidRPr="00B36969">
        <w:rPr>
          <w:rFonts w:ascii="Times New Roman" w:hAnsi="Times New Roman"/>
          <w:b/>
          <w:sz w:val="24"/>
          <w:szCs w:val="24"/>
        </w:rPr>
        <w:t>Iberian and Latin American</w:t>
      </w:r>
      <w:r w:rsidRPr="00837241">
        <w:rPr>
          <w:rFonts w:ascii="Times New Roman" w:hAnsi="Times New Roman"/>
          <w:b/>
          <w:sz w:val="24"/>
          <w:szCs w:val="24"/>
        </w:rPr>
        <w:t xml:space="preserve"> Studies </w:t>
      </w:r>
      <w:r w:rsidR="00DF611F">
        <w:rPr>
          <w:rFonts w:ascii="Times New Roman" w:hAnsi="Times New Roman"/>
          <w:b/>
          <w:sz w:val="24"/>
          <w:szCs w:val="24"/>
        </w:rPr>
        <w:t>2019</w:t>
      </w:r>
      <w:r w:rsidR="00C00A4C">
        <w:rPr>
          <w:rFonts w:ascii="Times New Roman" w:hAnsi="Times New Roman"/>
          <w:b/>
          <w:sz w:val="24"/>
          <w:szCs w:val="24"/>
        </w:rPr>
        <w:t>-2020</w:t>
      </w:r>
    </w:p>
    <w:p w14:paraId="67AF1714" w14:textId="37FCC9C8" w:rsidR="00487483" w:rsidRPr="00837241" w:rsidRDefault="00CC2BD5" w:rsidP="00487483">
      <w:pPr>
        <w:pStyle w:val="NoSpacing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Fees-only bursary</w:t>
      </w:r>
      <w:r w:rsidR="00487483" w:rsidRPr="00837241">
        <w:rPr>
          <w:rFonts w:ascii="Times New Roman" w:hAnsi="Times New Roman"/>
          <w:i/>
          <w:sz w:val="24"/>
          <w:szCs w:val="24"/>
        </w:rPr>
        <w:t xml:space="preserve"> to support Master’s study </w:t>
      </w:r>
      <w:r w:rsidR="00487483" w:rsidRPr="00B36969">
        <w:rPr>
          <w:rFonts w:ascii="Times New Roman" w:hAnsi="Times New Roman"/>
          <w:i/>
          <w:sz w:val="24"/>
          <w:szCs w:val="24"/>
        </w:rPr>
        <w:t xml:space="preserve">in </w:t>
      </w:r>
      <w:r w:rsidR="00B36969" w:rsidRPr="00B36969">
        <w:rPr>
          <w:rFonts w:ascii="Times New Roman" w:hAnsi="Times New Roman"/>
          <w:i/>
          <w:sz w:val="24"/>
          <w:szCs w:val="24"/>
        </w:rPr>
        <w:t xml:space="preserve">Iberian and Latin American </w:t>
      </w:r>
      <w:r w:rsidR="00487483" w:rsidRPr="00837241">
        <w:rPr>
          <w:rFonts w:ascii="Times New Roman" w:hAnsi="Times New Roman"/>
          <w:i/>
          <w:sz w:val="24"/>
          <w:szCs w:val="24"/>
        </w:rPr>
        <w:t>Studies</w:t>
      </w:r>
    </w:p>
    <w:p w14:paraId="43154078" w14:textId="77777777" w:rsidR="00487483" w:rsidRPr="00837241" w:rsidRDefault="00487483" w:rsidP="00487483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1570C25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37241">
        <w:rPr>
          <w:rFonts w:ascii="Times New Roman" w:hAnsi="Times New Roman"/>
          <w:b/>
          <w:sz w:val="24"/>
          <w:szCs w:val="24"/>
        </w:rPr>
        <w:t>EXPRESSION OF INTEREST FORM</w:t>
      </w:r>
    </w:p>
    <w:p w14:paraId="2379A509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4731"/>
      </w:tblGrid>
      <w:tr w:rsidR="00487483" w:rsidRPr="00837241" w14:paraId="5DA1E85E" w14:textId="77777777" w:rsidTr="006B5256">
        <w:tc>
          <w:tcPr>
            <w:tcW w:w="4361" w:type="dxa"/>
          </w:tcPr>
          <w:p w14:paraId="0CBD099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  <w:p w14:paraId="4B2585A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7984258F" w14:textId="7C068E89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08844955" w14:textId="77777777" w:rsidTr="006B5256">
        <w:tc>
          <w:tcPr>
            <w:tcW w:w="4361" w:type="dxa"/>
          </w:tcPr>
          <w:p w14:paraId="275C3D16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E-mail contact</w:t>
            </w:r>
          </w:p>
          <w:p w14:paraId="18A02DC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4096C15" w14:textId="22972ADD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7D71C6ED" w14:textId="77777777" w:rsidTr="006B5256">
        <w:tc>
          <w:tcPr>
            <w:tcW w:w="4361" w:type="dxa"/>
          </w:tcPr>
          <w:p w14:paraId="55FE0457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Undergraduate institution/degree</w:t>
            </w:r>
          </w:p>
          <w:p w14:paraId="0CF95BD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461A74" w14:textId="1C5414F6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1981E562" w14:textId="77777777" w:rsidTr="006B5256">
        <w:tc>
          <w:tcPr>
            <w:tcW w:w="4361" w:type="dxa"/>
          </w:tcPr>
          <w:p w14:paraId="10E97CCB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Degree date and class, if known</w:t>
            </w:r>
          </w:p>
          <w:p w14:paraId="6865339D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0D79ECE6" w14:textId="60B4EF71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A83A21C" w14:textId="77777777" w:rsidTr="006B5256">
        <w:tc>
          <w:tcPr>
            <w:tcW w:w="4361" w:type="dxa"/>
          </w:tcPr>
          <w:p w14:paraId="2749B26D" w14:textId="77777777" w:rsidR="00487483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How did you find out about the Peers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-Santander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2BD5">
              <w:rPr>
                <w:rFonts w:ascii="Times New Roman" w:hAnsi="Times New Roman"/>
                <w:b/>
                <w:sz w:val="24"/>
                <w:szCs w:val="24"/>
              </w:rPr>
              <w:t>Scholarship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514EC08F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14:paraId="553E1A4B" w14:textId="1852A63C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457810E7" w14:textId="77777777" w:rsidTr="006B5256">
        <w:tc>
          <w:tcPr>
            <w:tcW w:w="4361" w:type="dxa"/>
          </w:tcPr>
          <w:p w14:paraId="36EEF778" w14:textId="473B4940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Proposed 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first 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supervisor (</w:t>
            </w:r>
            <w:r w:rsidRPr="00837241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see attached list</w:t>
            </w: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)</w:t>
            </w:r>
            <w:r w:rsidR="009C2A0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, indicating second supervisor where relevant</w:t>
            </w:r>
          </w:p>
        </w:tc>
        <w:tc>
          <w:tcPr>
            <w:tcW w:w="4881" w:type="dxa"/>
          </w:tcPr>
          <w:p w14:paraId="089894A2" w14:textId="7777777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08ABCC1" w14:textId="35BFF9A7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2485BBC" w14:textId="77777777" w:rsidTr="006B5256">
        <w:tc>
          <w:tcPr>
            <w:tcW w:w="4361" w:type="dxa"/>
          </w:tcPr>
          <w:p w14:paraId="2A2D5120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Proposed topic / subject area</w:t>
            </w:r>
          </w:p>
        </w:tc>
        <w:tc>
          <w:tcPr>
            <w:tcW w:w="4881" w:type="dxa"/>
          </w:tcPr>
          <w:p w14:paraId="278DFEFC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7BD288" w14:textId="20D95BCE" w:rsidR="00487483" w:rsidRPr="00B525FE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483" w:rsidRPr="00837241" w14:paraId="6C3F20C4" w14:textId="77777777" w:rsidTr="006B5256">
        <w:trPr>
          <w:trHeight w:val="604"/>
        </w:trPr>
        <w:tc>
          <w:tcPr>
            <w:tcW w:w="9242" w:type="dxa"/>
            <w:gridSpan w:val="2"/>
          </w:tcPr>
          <w:p w14:paraId="0CF41B35" w14:textId="574FF1F9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Outline research proposal (</w:t>
            </w:r>
            <w:r w:rsidR="00C00A4C" w:rsidRPr="001379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13794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00 words</w:t>
            </w:r>
            <w:r w:rsidRPr="0083724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BC486EA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2DEAAE" w14:textId="77777777" w:rsidR="004B04B0" w:rsidRPr="004B04B0" w:rsidRDefault="004B04B0" w:rsidP="004B04B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787D80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735DB5" w14:textId="60A691DC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EDECA28" w14:textId="77777777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43FE65D4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1955541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F44CEC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3F37B6F3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772717A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5C78300F" w14:textId="77777777" w:rsidR="00487483" w:rsidRPr="004B04B0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BBCF1D5" w14:textId="3E12F834" w:rsidR="00487483" w:rsidRPr="004B04B0" w:rsidRDefault="00487483" w:rsidP="006B5256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14:paraId="4B29D4F9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DC37BD" w14:textId="77777777" w:rsidR="00487483" w:rsidRPr="00837241" w:rsidRDefault="00487483" w:rsidP="006B5256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1531AFE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7FE684" w14:textId="5CE0C378" w:rsidR="00C00A4C" w:rsidRDefault="00487483" w:rsidP="003B526C">
      <w:pPr>
        <w:pStyle w:val="NormalWeb"/>
      </w:pPr>
      <w:r w:rsidRPr="00B94BFE">
        <w:t xml:space="preserve">Please return the form </w:t>
      </w:r>
      <w:r w:rsidR="00B94BFE">
        <w:t>by</w:t>
      </w:r>
      <w:r w:rsidR="00C00A4C">
        <w:t xml:space="preserve"> </w:t>
      </w:r>
      <w:r w:rsidR="00C00A4C">
        <w:rPr>
          <w:b/>
        </w:rPr>
        <w:t>30 April 2019</w:t>
      </w:r>
      <w:r w:rsidR="00C00A4C">
        <w:t xml:space="preserve"> to Dr Gorka Mercero Altzugarai:</w:t>
      </w:r>
      <w:r w:rsidR="00137940">
        <w:t xml:space="preserve"> </w:t>
      </w:r>
      <w:hyperlink r:id="rId11" w:history="1">
        <w:r w:rsidR="00137940" w:rsidRPr="0038203C">
          <w:rPr>
            <w:rStyle w:val="Hyperlink"/>
          </w:rPr>
          <w:t>mercerog@liverpool.ac.uk</w:t>
        </w:r>
      </w:hyperlink>
      <w:r w:rsidR="00137940">
        <w:t xml:space="preserve">. </w:t>
      </w:r>
      <w:r w:rsidR="00C00A4C">
        <w:t xml:space="preserve"> </w:t>
      </w:r>
    </w:p>
    <w:p w14:paraId="3B60BAC7" w14:textId="613DE4D0" w:rsidR="00487483" w:rsidRPr="00837241" w:rsidRDefault="00487483" w:rsidP="003B526C">
      <w:pPr>
        <w:pStyle w:val="NormalWeb"/>
        <w:rPr>
          <w:b/>
        </w:rPr>
      </w:pPr>
      <w:r>
        <w:rPr>
          <w:b/>
        </w:rPr>
        <w:br w:type="page"/>
      </w:r>
      <w:r w:rsidRPr="00296354">
        <w:rPr>
          <w:b/>
        </w:rPr>
        <w:lastRenderedPageBreak/>
        <w:t>Potential Supervisors and their Interests</w:t>
      </w:r>
    </w:p>
    <w:p w14:paraId="08EA3BAA" w14:textId="04008BAA" w:rsidR="00487483" w:rsidRPr="00837241" w:rsidRDefault="00487483" w:rsidP="0048748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37241">
        <w:rPr>
          <w:rFonts w:ascii="Times New Roman" w:hAnsi="Times New Roman"/>
          <w:sz w:val="24"/>
          <w:szCs w:val="24"/>
        </w:rPr>
        <w:t xml:space="preserve">We welcome applications from students wishing to undertake research in any one or more of </w:t>
      </w:r>
      <w:r w:rsidR="00CC2BD5">
        <w:rPr>
          <w:rFonts w:ascii="Times New Roman" w:hAnsi="Times New Roman"/>
          <w:sz w:val="24"/>
          <w:szCs w:val="24"/>
        </w:rPr>
        <w:t xml:space="preserve">Basque Studies, </w:t>
      </w:r>
      <w:r w:rsidRPr="00837241">
        <w:rPr>
          <w:rFonts w:ascii="Times New Roman" w:hAnsi="Times New Roman"/>
          <w:sz w:val="24"/>
          <w:szCs w:val="24"/>
        </w:rPr>
        <w:t>Catalan Studies, Portuguese Studies (Brazilian and European</w:t>
      </w:r>
      <w:r w:rsidR="00B36969">
        <w:rPr>
          <w:rFonts w:ascii="Times New Roman" w:hAnsi="Times New Roman"/>
          <w:sz w:val="24"/>
          <w:szCs w:val="24"/>
        </w:rPr>
        <w:t xml:space="preserve">), Spanish Studies and </w:t>
      </w:r>
      <w:r w:rsidRPr="00837241">
        <w:rPr>
          <w:rFonts w:ascii="Times New Roman" w:hAnsi="Times New Roman"/>
          <w:sz w:val="24"/>
          <w:szCs w:val="24"/>
        </w:rPr>
        <w:t>Latin American</w:t>
      </w:r>
      <w:r w:rsidR="00B36969">
        <w:rPr>
          <w:rFonts w:ascii="Times New Roman" w:hAnsi="Times New Roman"/>
          <w:sz w:val="24"/>
          <w:szCs w:val="24"/>
        </w:rPr>
        <w:t xml:space="preserve"> Studies</w:t>
      </w:r>
      <w:r w:rsidRPr="00837241">
        <w:rPr>
          <w:rFonts w:ascii="Times New Roman" w:hAnsi="Times New Roman"/>
          <w:sz w:val="24"/>
          <w:szCs w:val="24"/>
        </w:rPr>
        <w:t xml:space="preserve">. We especially encourage applications that are comparative or relational, and which cross languages and national borders. Possible focuses for study include: cultural politics and the politics of culture; popular culture; visual culture; literary studies; </w:t>
      </w:r>
      <w:r w:rsidR="00CC2BD5">
        <w:rPr>
          <w:rFonts w:ascii="Times New Roman" w:hAnsi="Times New Roman"/>
          <w:sz w:val="24"/>
          <w:szCs w:val="24"/>
        </w:rPr>
        <w:t>digital culture</w:t>
      </w:r>
      <w:r w:rsidRPr="00837241">
        <w:rPr>
          <w:rFonts w:ascii="Times New Roman" w:hAnsi="Times New Roman"/>
          <w:sz w:val="24"/>
          <w:szCs w:val="24"/>
        </w:rPr>
        <w:t xml:space="preserve">; gender and sexuality; transnational, </w:t>
      </w:r>
      <w:proofErr w:type="spellStart"/>
      <w:r w:rsidRPr="00837241">
        <w:rPr>
          <w:rFonts w:ascii="Times New Roman" w:hAnsi="Times New Roman"/>
          <w:sz w:val="24"/>
          <w:szCs w:val="24"/>
        </w:rPr>
        <w:t>postnational</w:t>
      </w:r>
      <w:proofErr w:type="spellEnd"/>
      <w:r w:rsidRPr="00837241">
        <w:rPr>
          <w:rFonts w:ascii="Times New Roman" w:hAnsi="Times New Roman"/>
          <w:sz w:val="24"/>
          <w:szCs w:val="24"/>
        </w:rPr>
        <w:t xml:space="preserve"> and postcolonial studies; migration and diaspora</w:t>
      </w:r>
      <w:r w:rsidR="00CC2BD5">
        <w:rPr>
          <w:rFonts w:ascii="Times New Roman" w:hAnsi="Times New Roman"/>
          <w:sz w:val="24"/>
          <w:szCs w:val="24"/>
        </w:rPr>
        <w:t>; memory and representation</w:t>
      </w:r>
      <w:r w:rsidRPr="00837241">
        <w:rPr>
          <w:rFonts w:ascii="Times New Roman" w:hAnsi="Times New Roman"/>
          <w:sz w:val="24"/>
          <w:szCs w:val="24"/>
        </w:rPr>
        <w:t>.</w:t>
      </w:r>
    </w:p>
    <w:p w14:paraId="1CFF944B" w14:textId="77777777" w:rsidR="00487483" w:rsidRPr="00837241" w:rsidRDefault="00487483" w:rsidP="00487483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6223"/>
      </w:tblGrid>
      <w:tr w:rsidR="001D1F5E" w:rsidRPr="00837241" w14:paraId="44F40AB7" w14:textId="77777777" w:rsidTr="006B5256">
        <w:tc>
          <w:tcPr>
            <w:tcW w:w="3099" w:type="dxa"/>
          </w:tcPr>
          <w:p w14:paraId="3BB1206B" w14:textId="154B3733" w:rsidR="001D1F5E" w:rsidRPr="00296354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2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Nicola Bermingham</w:t>
              </w:r>
            </w:hyperlink>
            <w:r w:rsidR="009C3099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40C3A299" w14:textId="4429D485" w:rsidR="00FB7F16" w:rsidRPr="00296354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13" w:history="1">
              <w:r w:rsidR="009C3099" w:rsidRPr="00296354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N.Bermingham@liv.ac.uk</w:t>
              </w:r>
            </w:hyperlink>
            <w:r w:rsidR="00FB7F16" w:rsidRPr="0029635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3FE55702" w14:textId="668FF4D9" w:rsidR="001D1F5E" w:rsidRPr="00296354" w:rsidRDefault="001D1F5E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E6239B0" w14:textId="616B8990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Sociolinguistics</w:t>
            </w:r>
          </w:p>
          <w:p w14:paraId="75893193" w14:textId="4272276F" w:rsidR="009C3099" w:rsidRPr="009C3099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Migration Studies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C47AE3C" w14:textId="67E98131" w:rsidR="001D1F5E" w:rsidRPr="00837241" w:rsidRDefault="009C3099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Minority L</w:t>
            </w:r>
            <w:r w:rsidRPr="009C3099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anguages</w:t>
            </w:r>
          </w:p>
        </w:tc>
      </w:tr>
      <w:tr w:rsidR="00487483" w:rsidRPr="00837241" w14:paraId="52565EDC" w14:textId="77777777" w:rsidTr="006B5256">
        <w:tc>
          <w:tcPr>
            <w:tcW w:w="3099" w:type="dxa"/>
          </w:tcPr>
          <w:p w14:paraId="55037F96" w14:textId="6A19C11F" w:rsidR="00487483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4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Dr Diana Cullell</w:t>
              </w:r>
            </w:hyperlink>
          </w:p>
          <w:p w14:paraId="02429395" w14:textId="77777777" w:rsidR="00487483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  <w:hyperlink r:id="rId15" w:history="1">
              <w:r w:rsidR="00487483" w:rsidRPr="002A3695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diana.cullell@liv.ac.uk</w:t>
              </w:r>
            </w:hyperlink>
          </w:p>
          <w:p w14:paraId="4F2478CB" w14:textId="77777777" w:rsidR="00487483" w:rsidRPr="00837241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223" w:type="dxa"/>
          </w:tcPr>
          <w:p w14:paraId="453AF065" w14:textId="77777777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21</w:t>
            </w:r>
            <w:r w:rsidRPr="00626492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century Spanish peninsular poetry</w:t>
            </w:r>
          </w:p>
          <w:p w14:paraId="01252BB6" w14:textId="2A5711C3" w:rsidR="00487483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Catalan Studies (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charnego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26492">
              <w:rPr>
                <w:rFonts w:ascii="Times New Roman" w:hAnsi="Times New Roman"/>
                <w:i/>
                <w:sz w:val="24"/>
                <w:szCs w:val="24"/>
              </w:rPr>
              <w:t>xarnego</w:t>
            </w:r>
            <w:proofErr w:type="spellEnd"/>
            <w:r w:rsidR="00296354">
              <w:rPr>
                <w:rFonts w:ascii="Times New Roman" w:hAnsi="Times New Roman"/>
                <w:sz w:val="24"/>
                <w:szCs w:val="24"/>
              </w:rPr>
              <w:t>) literature, poetry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culture, language, language policies and politics</w:t>
            </w:r>
          </w:p>
          <w:p w14:paraId="0A0A9081" w14:textId="77777777" w:rsidR="00487483" w:rsidRPr="00837241" w:rsidRDefault="00487483" w:rsidP="00487483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body in Spanish literature</w:t>
            </w:r>
          </w:p>
        </w:tc>
      </w:tr>
      <w:tr w:rsidR="001D1F5E" w:rsidRPr="00837241" w14:paraId="24D2085D" w14:textId="77777777" w:rsidTr="006B5256">
        <w:tc>
          <w:tcPr>
            <w:tcW w:w="3099" w:type="dxa"/>
          </w:tcPr>
          <w:p w14:paraId="195A3D78" w14:textId="61DE4B83" w:rsidR="00296354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96354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Dr Abigail Loxham </w:t>
              </w:r>
            </w:hyperlink>
            <w:r w:rsidR="002963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6D8AE9D" w14:textId="171966CE" w:rsidR="001D1F5E" w:rsidRPr="001D1F5E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B7F16" w:rsidRPr="00AD20D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Abigail.Loxham@liv.ac.uk</w:t>
              </w:r>
            </w:hyperlink>
            <w:r w:rsidR="00FB7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23" w:type="dxa"/>
          </w:tcPr>
          <w:p w14:paraId="42BCFEA0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Contemporary Spanish film</w:t>
            </w:r>
          </w:p>
          <w:p w14:paraId="688CBB5A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Television and media</w:t>
            </w:r>
          </w:p>
          <w:p w14:paraId="1AF9790B" w14:textId="197AE1C4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Documentary theory</w:t>
            </w:r>
          </w:p>
          <w:p w14:paraId="033C5672" w14:textId="77777777" w:rsidR="00296354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Feminist media theory</w:t>
            </w:r>
          </w:p>
          <w:p w14:paraId="61AF8018" w14:textId="2294C179" w:rsidR="001D1F5E" w:rsidRPr="001D1F5E" w:rsidRDefault="00296354" w:rsidP="00296354">
            <w:pPr>
              <w:pStyle w:val="NoSpacing"/>
              <w:numPr>
                <w:ilvl w:val="0"/>
                <w:numId w:val="4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96354">
              <w:rPr>
                <w:rFonts w:ascii="Times New Roman" w:hAnsi="Times New Roman"/>
                <w:sz w:val="24"/>
                <w:szCs w:val="24"/>
              </w:rPr>
              <w:t>ultural memory</w:t>
            </w:r>
          </w:p>
        </w:tc>
      </w:tr>
      <w:tr w:rsidR="00335208" w:rsidRPr="00F60166" w14:paraId="5B7CE8ED" w14:textId="77777777" w:rsidTr="006B5256">
        <w:tc>
          <w:tcPr>
            <w:tcW w:w="3099" w:type="dxa"/>
          </w:tcPr>
          <w:p w14:paraId="048433CB" w14:textId="3CCD07DD" w:rsidR="00335208" w:rsidRPr="00F135CA" w:rsidRDefault="00D360C5" w:rsidP="006B5256">
            <w:pPr>
              <w:pStyle w:val="NoSpacing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8" w:history="1">
              <w:r w:rsidR="009C2A05" w:rsidRPr="00F135CA">
                <w:rPr>
                  <w:rStyle w:val="Hyperlink"/>
                  <w:rFonts w:ascii="Times New Roman" w:hAnsi="Times New Roman"/>
                  <w:sz w:val="24"/>
                  <w:szCs w:val="24"/>
                  <w:lang w:val="es-ES"/>
                </w:rPr>
                <w:t>Dr Gorka Mercero Altzugarai</w:t>
              </w:r>
            </w:hyperlink>
          </w:p>
          <w:p w14:paraId="13F1DD31" w14:textId="29CAD74B" w:rsidR="009C2A05" w:rsidRPr="00F135CA" w:rsidRDefault="00D360C5" w:rsidP="00A337FB">
            <w:pPr>
              <w:spacing w:after="0" w:line="240" w:lineRule="auto"/>
              <w:rPr>
                <w:rStyle w:val="honorific-prefix"/>
                <w:rFonts w:ascii="Times New Roman" w:hAnsi="Times New Roman"/>
                <w:sz w:val="24"/>
                <w:szCs w:val="24"/>
                <w:lang w:val="es-ES"/>
              </w:rPr>
            </w:pPr>
            <w:hyperlink r:id="rId19" w:history="1">
              <w:r w:rsidR="009C2A05" w:rsidRPr="00F135CA">
                <w:rPr>
                  <w:rStyle w:val="Hyperlink"/>
                  <w:b w:val="0"/>
                  <w:lang w:val="es-ES"/>
                </w:rPr>
                <w:t>G.Mercero-Altzugarai@liverpool.ac.uk</w:t>
              </w:r>
            </w:hyperlink>
            <w:r w:rsidR="009C2A05" w:rsidRPr="00F135CA">
              <w:rPr>
                <w:b w:val="0"/>
                <w:lang w:val="es-ES"/>
              </w:rPr>
              <w:t xml:space="preserve"> </w:t>
            </w:r>
          </w:p>
          <w:p w14:paraId="17236354" w14:textId="417FD9B6" w:rsidR="009C2A05" w:rsidRPr="00F135CA" w:rsidRDefault="009C2A0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6223" w:type="dxa"/>
          </w:tcPr>
          <w:p w14:paraId="021D15D2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Basque literary and cultural studies </w:t>
            </w:r>
          </w:p>
          <w:p w14:paraId="30DACCFE" w14:textId="77777777" w:rsidR="00A337FB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Nationalism, </w:t>
            </w:r>
            <w:proofErr w:type="spellStart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postnationalism</w:t>
            </w:r>
            <w:proofErr w:type="spellEnd"/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 xml:space="preserve"> and post-identity </w:t>
            </w:r>
          </w:p>
          <w:p w14:paraId="43A63CF2" w14:textId="13880C81" w:rsidR="00335208" w:rsidRPr="00A337FB" w:rsidRDefault="00A337FB" w:rsidP="00A337F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7" w:hanging="357"/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A337FB">
              <w:rPr>
                <w:rFonts w:ascii="Times New Roman" w:eastAsia="Times New Roman" w:hAnsi="Times New Roman"/>
                <w:b w:val="0"/>
                <w:color w:val="000000"/>
                <w:sz w:val="24"/>
                <w:szCs w:val="24"/>
                <w:lang w:eastAsia="en-GB"/>
              </w:rPr>
              <w:t>Opposing identities, memory and conflict resolution</w:t>
            </w:r>
          </w:p>
        </w:tc>
      </w:tr>
      <w:tr w:rsidR="002C0A7D" w:rsidRPr="005F7C1C" w14:paraId="685318E4" w14:textId="77777777" w:rsidTr="006B5256">
        <w:tc>
          <w:tcPr>
            <w:tcW w:w="3099" w:type="dxa"/>
          </w:tcPr>
          <w:p w14:paraId="2DF9D559" w14:textId="6A72FFA8" w:rsidR="00D467A8" w:rsidRDefault="00D360C5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Marieke Riethof</w:t>
              </w:r>
            </w:hyperlink>
          </w:p>
          <w:p w14:paraId="43AE905E" w14:textId="647A8A33" w:rsidR="002C0A7D" w:rsidRPr="00837241" w:rsidRDefault="00D360C5" w:rsidP="00D467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D467A8" w:rsidRPr="001C26E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mriethof@liv.ac.uk</w:t>
              </w:r>
            </w:hyperlink>
          </w:p>
        </w:tc>
        <w:tc>
          <w:tcPr>
            <w:tcW w:w="6223" w:type="dxa"/>
          </w:tcPr>
          <w:p w14:paraId="0016E211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</w:pP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Latin American politics (</w:t>
            </w: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 xml:space="preserve">particularly Chile and </w:t>
            </w:r>
            <w:r w:rsidRPr="00A92F18"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Brazil)</w:t>
            </w:r>
          </w:p>
          <w:p w14:paraId="08EB64F8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Transnational solidarity campaigns, exile and refugees.</w:t>
            </w:r>
          </w:p>
          <w:p w14:paraId="498D39D0" w14:textId="77777777" w:rsidR="00D467A8" w:rsidRPr="00A92F18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Times New Roman" w:eastAsia="Calibri" w:hAnsi="Times New Roman"/>
                <w:b/>
                <w:sz w:val="24"/>
                <w:szCs w:val="24"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Human rights, transitional justice and the politics of memory.</w:t>
            </w:r>
          </w:p>
          <w:p w14:paraId="1AE54349" w14:textId="49EFBF24" w:rsidR="002C0A7D" w:rsidRDefault="00D467A8" w:rsidP="00D467A8">
            <w:pPr>
              <w:pStyle w:val="NoSpacing"/>
              <w:numPr>
                <w:ilvl w:val="0"/>
                <w:numId w:val="1"/>
              </w:numPr>
              <w:ind w:left="303"/>
              <w:rPr>
                <w:rStyle w:val="CommentReference"/>
                <w:rFonts w:ascii="Palatino Linotype" w:eastAsia="Calibri" w:hAnsi="Palatino Linotype"/>
                <w:b/>
                <w:lang w:val="en-GB"/>
              </w:rPr>
            </w:pPr>
            <w:r>
              <w:rPr>
                <w:rStyle w:val="CommentReference"/>
                <w:rFonts w:ascii="Times New Roman" w:eastAsia="Calibri" w:hAnsi="Times New Roman"/>
                <w:sz w:val="24"/>
                <w:szCs w:val="24"/>
                <w:lang w:val="en-GB"/>
              </w:rPr>
              <w:t>Brazilian foreign policy and international relations in Latin America</w:t>
            </w:r>
          </w:p>
        </w:tc>
      </w:tr>
      <w:tr w:rsidR="00487483" w:rsidRPr="00837241" w14:paraId="386F0393" w14:textId="77777777" w:rsidTr="006B5256">
        <w:tc>
          <w:tcPr>
            <w:tcW w:w="3099" w:type="dxa"/>
          </w:tcPr>
          <w:p w14:paraId="77285AF4" w14:textId="2F4E02D8" w:rsidR="00487483" w:rsidRPr="00B36969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2" w:history="1"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Dr Lisa Shaw</w:t>
              </w:r>
            </w:hyperlink>
          </w:p>
          <w:p w14:paraId="623628EA" w14:textId="77777777" w:rsidR="00487483" w:rsidRPr="00B36969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23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  <w:lang w:val="fr-FR"/>
                </w:rPr>
                <w:t>lisa.shaw@liv.ac.uk</w:t>
              </w:r>
            </w:hyperlink>
          </w:p>
        </w:tc>
        <w:tc>
          <w:tcPr>
            <w:tcW w:w="6223" w:type="dxa"/>
          </w:tcPr>
          <w:p w14:paraId="52CC96F6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popular music (especially Brazilian)</w:t>
            </w:r>
          </w:p>
          <w:p w14:paraId="0DC8422C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 (with a particular interest in popular genres and Brazilian cinema)</w:t>
            </w:r>
          </w:p>
          <w:p w14:paraId="569F4D8D" w14:textId="77777777" w:rsidR="00487483" w:rsidRPr="00837241" w:rsidRDefault="00487483" w:rsidP="00487483">
            <w:pPr>
              <w:pStyle w:val="PlainText"/>
              <w:numPr>
                <w:ilvl w:val="0"/>
                <w:numId w:val="3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Popular Portuguese cinema 1930-1960</w:t>
            </w:r>
          </w:p>
        </w:tc>
      </w:tr>
      <w:tr w:rsidR="00487483" w:rsidRPr="00837241" w14:paraId="0207F5CE" w14:textId="77777777" w:rsidTr="006B5256">
        <w:tc>
          <w:tcPr>
            <w:tcW w:w="3099" w:type="dxa"/>
          </w:tcPr>
          <w:p w14:paraId="15E8E0B7" w14:textId="5E93381C" w:rsidR="00487483" w:rsidRPr="00B36969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10D9D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Prof</w:t>
              </w:r>
              <w:r w:rsidR="00487483" w:rsidRPr="009C2A05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Claire Taylor</w:t>
              </w:r>
            </w:hyperlink>
          </w:p>
          <w:p w14:paraId="22019CCE" w14:textId="77777777" w:rsidR="00487483" w:rsidRPr="00B36969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487483" w:rsidRPr="00B3696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c.l.taylor@liv.ac.uk</w:t>
              </w:r>
            </w:hyperlink>
          </w:p>
        </w:tc>
        <w:tc>
          <w:tcPr>
            <w:tcW w:w="6223" w:type="dxa"/>
          </w:tcPr>
          <w:p w14:paraId="32E959E3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20th and 21st century Latin American literatures, especially the Boom and post-Boom</w:t>
            </w:r>
          </w:p>
          <w:p w14:paraId="3D2A2525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Latin American cinema, with a particular interest in cinema from the 1960s onwards</w:t>
            </w:r>
          </w:p>
          <w:p w14:paraId="14DFC174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 xml:space="preserve">Latin American </w:t>
            </w:r>
            <w:r w:rsidR="003D3662">
              <w:rPr>
                <w:rFonts w:ascii="Times New Roman" w:hAnsi="Times New Roman"/>
                <w:sz w:val="24"/>
                <w:szCs w:val="24"/>
              </w:rPr>
              <w:t>digital culture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 xml:space="preserve">, especially hypertext novels, literary blogs, and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net.art</w:t>
            </w:r>
            <w:proofErr w:type="spellEnd"/>
          </w:p>
          <w:p w14:paraId="670D3DC7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837241">
              <w:rPr>
                <w:rFonts w:ascii="Times New Roman" w:hAnsi="Times New Roman"/>
                <w:sz w:val="24"/>
                <w:szCs w:val="24"/>
              </w:rPr>
              <w:t>Gender studies</w:t>
            </w:r>
            <w:r w:rsidR="003D36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7241">
              <w:rPr>
                <w:rFonts w:ascii="Times New Roman" w:hAnsi="Times New Roman"/>
                <w:sz w:val="24"/>
                <w:szCs w:val="24"/>
              </w:rPr>
              <w:t>in particular, Latin American women’s writing and feminist discourse</w:t>
            </w:r>
          </w:p>
        </w:tc>
      </w:tr>
      <w:tr w:rsidR="00335208" w:rsidRPr="00F452C8" w14:paraId="5FD5A4AA" w14:textId="77777777" w:rsidTr="006B5256">
        <w:tc>
          <w:tcPr>
            <w:tcW w:w="3099" w:type="dxa"/>
          </w:tcPr>
          <w:p w14:paraId="14E46CEA" w14:textId="4F745B0D" w:rsidR="00335208" w:rsidRPr="00D467A8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Niamh Thornton</w:t>
              </w:r>
            </w:hyperlink>
          </w:p>
          <w:p w14:paraId="3DD5EC1F" w14:textId="0414F312" w:rsidR="00D467A8" w:rsidRPr="00D467A8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D467A8" w:rsidRPr="00D467A8">
                <w:rPr>
                  <w:rStyle w:val="Hyperlink"/>
                  <w:rFonts w:ascii="Times New Roman" w:hAnsi="Times New Roman"/>
                  <w:sz w:val="24"/>
                  <w:szCs w:val="24"/>
                  <w:lang w:val="en"/>
                </w:rPr>
                <w:t>N.Thornton@liverpool.ac.uk</w:t>
              </w:r>
            </w:hyperlink>
          </w:p>
          <w:p w14:paraId="066D92A4" w14:textId="77777777" w:rsidR="00D467A8" w:rsidRPr="00D467A8" w:rsidRDefault="00D467A8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50B4F697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Contemporary Latin American Literatures </w:t>
            </w:r>
          </w:p>
          <w:p w14:paraId="4964E74E" w14:textId="133AD03E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Latin American Cinema, with a particular focus on Mexican film</w:t>
            </w:r>
          </w:p>
          <w:p w14:paraId="3F0A7D1E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The war story Latin American literature and film</w:t>
            </w:r>
          </w:p>
          <w:p w14:paraId="106EC350" w14:textId="77777777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tabs>
                <w:tab w:val="left" w:pos="3055"/>
              </w:tabs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Digital participatory cultures</w:t>
            </w: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14:paraId="04479E9F" w14:textId="52539916" w:rsidR="00374142" w:rsidRPr="00374142" w:rsidRDefault="00374142" w:rsidP="00374142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</w:rPr>
              <w:t>Queer representations in Latin America</w:t>
            </w:r>
          </w:p>
          <w:p w14:paraId="349F56E7" w14:textId="49F84A39" w:rsidR="00335208" w:rsidRPr="001D1F5E" w:rsidRDefault="00374142" w:rsidP="001D1F5E">
            <w:pPr>
              <w:pStyle w:val="NoSpacing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</w:pPr>
            <w:r w:rsidRPr="0037414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Chicana/o and Latina/o cultures</w:t>
            </w:r>
            <w:r w:rsidRPr="00F60166">
              <w:rPr>
                <w:rFonts w:ascii="Tahoma" w:hAnsi="Tahoma" w:cs="Tahoma"/>
                <w:color w:val="000000"/>
                <w:sz w:val="20"/>
                <w:szCs w:val="20"/>
                <w:lang w:val="es-ES"/>
              </w:rPr>
              <w:t> </w:t>
            </w:r>
          </w:p>
        </w:tc>
      </w:tr>
      <w:tr w:rsidR="00487483" w:rsidRPr="00837241" w14:paraId="445FD98D" w14:textId="77777777" w:rsidTr="006B5256">
        <w:tc>
          <w:tcPr>
            <w:tcW w:w="3099" w:type="dxa"/>
          </w:tcPr>
          <w:p w14:paraId="62A79413" w14:textId="099D7AE6" w:rsidR="00487483" w:rsidRPr="00D467A8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 Sizen Yiacoup</w:t>
              </w:r>
            </w:hyperlink>
          </w:p>
          <w:p w14:paraId="51E87578" w14:textId="77777777" w:rsidR="00487483" w:rsidRPr="00D467A8" w:rsidRDefault="00D360C5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87483" w:rsidRPr="00D4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sizen.yiacoup@liv.ac.uk</w:t>
              </w:r>
            </w:hyperlink>
          </w:p>
          <w:p w14:paraId="5DEF4AE4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01905EA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B04A9DE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1CF5648B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D1EF97F" w14:textId="77777777" w:rsidR="00487483" w:rsidRPr="00D467A8" w:rsidRDefault="00487483" w:rsidP="006B52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14:paraId="78563E2C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Muslim and Jewish literature and culture in medieval Spain</w:t>
            </w:r>
          </w:p>
          <w:p w14:paraId="1F9C114D" w14:textId="77777777" w:rsidR="00487483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Muslims and Jews in medieval and early modern Castilian literature</w:t>
            </w:r>
          </w:p>
          <w:p w14:paraId="41507F6E" w14:textId="77777777" w:rsidR="00487483" w:rsidRPr="00976D7B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976D7B">
              <w:rPr>
                <w:rFonts w:ascii="Times New Roman" w:hAnsi="Times New Roman"/>
                <w:sz w:val="24"/>
                <w:szCs w:val="24"/>
              </w:rPr>
              <w:t>Transculturation 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D7B">
              <w:rPr>
                <w:rFonts w:ascii="Times New Roman" w:hAnsi="Times New Roman"/>
                <w:sz w:val="24"/>
                <w:szCs w:val="24"/>
              </w:rPr>
              <w:t>Frontier Cultures in the medieval and early modern Hispanic world</w:t>
            </w:r>
          </w:p>
          <w:p w14:paraId="48356B3D" w14:textId="77777777" w:rsidR="00487483" w:rsidRPr="00837241" w:rsidRDefault="00487483" w:rsidP="00487483">
            <w:pPr>
              <w:pStyle w:val="NoSpacing"/>
              <w:numPr>
                <w:ilvl w:val="0"/>
                <w:numId w:val="2"/>
              </w:numPr>
              <w:ind w:left="3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Representations of the Moriscos and of post-Reconquest Granada in Castilian literature</w:t>
            </w:r>
          </w:p>
        </w:tc>
      </w:tr>
    </w:tbl>
    <w:p w14:paraId="2C29E09F" w14:textId="77777777" w:rsidR="00487483" w:rsidRPr="00837241" w:rsidRDefault="00487483" w:rsidP="0048748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D9B0AE7" w14:textId="77777777" w:rsidR="00A737C0" w:rsidRPr="00487483" w:rsidRDefault="00A737C0">
      <w:pPr>
        <w:rPr>
          <w:lang w:val="en-US"/>
        </w:rPr>
      </w:pPr>
    </w:p>
    <w:sectPr w:rsidR="00A737C0" w:rsidRPr="00487483" w:rsidSect="00E167A3">
      <w:headerReference w:type="default" r:id="rId3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5B28D" w14:textId="77777777" w:rsidR="00D360C5" w:rsidRDefault="00D360C5">
      <w:pPr>
        <w:spacing w:after="0" w:line="240" w:lineRule="auto"/>
      </w:pPr>
      <w:r>
        <w:separator/>
      </w:r>
    </w:p>
  </w:endnote>
  <w:endnote w:type="continuationSeparator" w:id="0">
    <w:p w14:paraId="50674065" w14:textId="77777777" w:rsidR="00D360C5" w:rsidRDefault="00D3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4CBB9" w14:textId="77777777" w:rsidR="00D360C5" w:rsidRDefault="00D360C5">
      <w:pPr>
        <w:spacing w:after="0" w:line="240" w:lineRule="auto"/>
      </w:pPr>
      <w:r>
        <w:separator/>
      </w:r>
    </w:p>
  </w:footnote>
  <w:footnote w:type="continuationSeparator" w:id="0">
    <w:p w14:paraId="51BC3E88" w14:textId="77777777" w:rsidR="00D360C5" w:rsidRDefault="00D3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2"/>
      <w:gridCol w:w="1124"/>
    </w:tblGrid>
    <w:tr w:rsidR="001B7BE0" w:rsidRPr="006F29D9" w14:paraId="4491484A" w14:textId="77777777">
      <w:trPr>
        <w:trHeight w:val="288"/>
      </w:trPr>
      <w:tc>
        <w:tcPr>
          <w:tcW w:w="7765" w:type="dxa"/>
        </w:tcPr>
        <w:p w14:paraId="5084D179" w14:textId="77777777" w:rsidR="001B7BE0" w:rsidRPr="00E167A3" w:rsidRDefault="003D3662" w:rsidP="00E167A3">
          <w:pPr>
            <w:pStyle w:val="Header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>Peers</w:t>
          </w:r>
          <w:r w:rsidR="00CC2BD5">
            <w:rPr>
              <w:rFonts w:ascii="Times New Roman" w:eastAsia="Times New Roman" w:hAnsi="Times New Roman"/>
              <w:b w:val="0"/>
              <w:sz w:val="20"/>
              <w:szCs w:val="20"/>
            </w:rPr>
            <w:t>-Santander</w:t>
          </w:r>
          <w:r w:rsidRPr="00E167A3">
            <w:rPr>
              <w:rFonts w:ascii="Times New Roman" w:eastAsia="Times New Roman" w:hAnsi="Times New Roman"/>
              <w:b w:val="0"/>
              <w:sz w:val="20"/>
              <w:szCs w:val="20"/>
            </w:rPr>
            <w:t xml:space="preserve"> Bursary Advert </w:t>
          </w:r>
        </w:p>
      </w:tc>
      <w:tc>
        <w:tcPr>
          <w:tcW w:w="1105" w:type="dxa"/>
        </w:tcPr>
        <w:p w14:paraId="1264EAD2" w14:textId="3F193FB8" w:rsidR="001B7BE0" w:rsidRPr="00E167A3" w:rsidRDefault="003D3662" w:rsidP="00CC2BD5">
          <w:pPr>
            <w:pStyle w:val="Header"/>
            <w:rPr>
              <w:rFonts w:ascii="Times New Roman" w:eastAsia="Times New Roman" w:hAnsi="Times New Roman"/>
              <w:bCs/>
              <w:sz w:val="20"/>
              <w:szCs w:val="20"/>
            </w:rPr>
          </w:pPr>
          <w:r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201</w:t>
          </w:r>
          <w:r w:rsidR="00C00A4C">
            <w:rPr>
              <w:rFonts w:ascii="Times New Roman" w:eastAsia="Times New Roman" w:hAnsi="Times New Roman"/>
              <w:bCs/>
              <w:sz w:val="20"/>
              <w:szCs w:val="20"/>
              <w:lang w:val="en-US"/>
            </w:rPr>
            <w:t>9</w:t>
          </w:r>
        </w:p>
      </w:tc>
    </w:tr>
  </w:tbl>
  <w:p w14:paraId="148F1C19" w14:textId="77777777" w:rsidR="001B7BE0" w:rsidRDefault="00D360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30B"/>
    <w:multiLevelType w:val="multilevel"/>
    <w:tmpl w:val="6BB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BFE"/>
    <w:multiLevelType w:val="hybridMultilevel"/>
    <w:tmpl w:val="568EF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9ED"/>
    <w:multiLevelType w:val="multilevel"/>
    <w:tmpl w:val="821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D632C"/>
    <w:multiLevelType w:val="hybridMultilevel"/>
    <w:tmpl w:val="FC701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2F48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32AA"/>
    <w:multiLevelType w:val="hybridMultilevel"/>
    <w:tmpl w:val="CE8ED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55FE"/>
    <w:multiLevelType w:val="hybridMultilevel"/>
    <w:tmpl w:val="1D5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3293"/>
    <w:multiLevelType w:val="hybridMultilevel"/>
    <w:tmpl w:val="A60CC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6921"/>
    <w:multiLevelType w:val="multilevel"/>
    <w:tmpl w:val="D592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034E5"/>
    <w:multiLevelType w:val="hybridMultilevel"/>
    <w:tmpl w:val="D9FAFA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728702D0"/>
    <w:multiLevelType w:val="hybridMultilevel"/>
    <w:tmpl w:val="20D0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83"/>
    <w:rsid w:val="00035CD2"/>
    <w:rsid w:val="00073BE3"/>
    <w:rsid w:val="000A68FF"/>
    <w:rsid w:val="000A777E"/>
    <w:rsid w:val="00137940"/>
    <w:rsid w:val="0016668D"/>
    <w:rsid w:val="00190161"/>
    <w:rsid w:val="001D1F5E"/>
    <w:rsid w:val="001F7B91"/>
    <w:rsid w:val="00210D9D"/>
    <w:rsid w:val="00296354"/>
    <w:rsid w:val="002C0A7D"/>
    <w:rsid w:val="00335208"/>
    <w:rsid w:val="003678F0"/>
    <w:rsid w:val="00374142"/>
    <w:rsid w:val="003A76A1"/>
    <w:rsid w:val="003B526C"/>
    <w:rsid w:val="003D3662"/>
    <w:rsid w:val="0042143B"/>
    <w:rsid w:val="004456A8"/>
    <w:rsid w:val="00487483"/>
    <w:rsid w:val="00495969"/>
    <w:rsid w:val="004B04B0"/>
    <w:rsid w:val="004B2700"/>
    <w:rsid w:val="004F2E4F"/>
    <w:rsid w:val="005D67ED"/>
    <w:rsid w:val="006567AD"/>
    <w:rsid w:val="006E7051"/>
    <w:rsid w:val="00733A00"/>
    <w:rsid w:val="007E03D2"/>
    <w:rsid w:val="00812754"/>
    <w:rsid w:val="008D115D"/>
    <w:rsid w:val="00940384"/>
    <w:rsid w:val="009431FA"/>
    <w:rsid w:val="009519B7"/>
    <w:rsid w:val="009C2A05"/>
    <w:rsid w:val="009C3099"/>
    <w:rsid w:val="009F5423"/>
    <w:rsid w:val="00A337FB"/>
    <w:rsid w:val="00A35C9E"/>
    <w:rsid w:val="00A707EE"/>
    <w:rsid w:val="00A737C0"/>
    <w:rsid w:val="00AA2090"/>
    <w:rsid w:val="00AC34DC"/>
    <w:rsid w:val="00B17AD4"/>
    <w:rsid w:val="00B34A93"/>
    <w:rsid w:val="00B36969"/>
    <w:rsid w:val="00B525FE"/>
    <w:rsid w:val="00B94BFE"/>
    <w:rsid w:val="00C00A4C"/>
    <w:rsid w:val="00C25135"/>
    <w:rsid w:val="00CC2BD5"/>
    <w:rsid w:val="00CD6DE4"/>
    <w:rsid w:val="00D360C5"/>
    <w:rsid w:val="00D467A8"/>
    <w:rsid w:val="00D77A60"/>
    <w:rsid w:val="00D843A0"/>
    <w:rsid w:val="00DA69CB"/>
    <w:rsid w:val="00DD7BB0"/>
    <w:rsid w:val="00DF611F"/>
    <w:rsid w:val="00EE15FC"/>
    <w:rsid w:val="00F135CA"/>
    <w:rsid w:val="00F406E8"/>
    <w:rsid w:val="00F452C8"/>
    <w:rsid w:val="00F53EA2"/>
    <w:rsid w:val="00F60166"/>
    <w:rsid w:val="00FB1E20"/>
    <w:rsid w:val="00F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C856"/>
  <w15:docId w15:val="{937C93BE-27DE-AF49-A297-BF8E35ED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83"/>
    <w:rPr>
      <w:rFonts w:ascii="Palatino Linotype" w:eastAsia="Calibri" w:hAnsi="Palatino Linotype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83"/>
    <w:rPr>
      <w:rFonts w:ascii="Palatino Linotype" w:eastAsia="Calibri" w:hAnsi="Palatino Linotype" w:cs="Times New Roman"/>
      <w:b/>
    </w:rPr>
  </w:style>
  <w:style w:type="paragraph" w:styleId="Footer">
    <w:name w:val="footer"/>
    <w:basedOn w:val="Normal"/>
    <w:link w:val="FooterChar"/>
    <w:uiPriority w:val="99"/>
    <w:unhideWhenUsed/>
    <w:rsid w:val="004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83"/>
    <w:rPr>
      <w:rFonts w:ascii="Palatino Linotype" w:eastAsia="Calibri" w:hAnsi="Palatino Linotype" w:cs="Times New Roman"/>
      <w:b/>
    </w:rPr>
  </w:style>
  <w:style w:type="paragraph" w:styleId="NoSpacing">
    <w:name w:val="No Spacing"/>
    <w:link w:val="NoSpacingChar"/>
    <w:uiPriority w:val="1"/>
    <w:qFormat/>
    <w:rsid w:val="004874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8748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87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48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87483"/>
    <w:pPr>
      <w:spacing w:after="0" w:line="240" w:lineRule="auto"/>
    </w:pPr>
    <w:rPr>
      <w:rFonts w:ascii="Consolas" w:eastAsia="Times New Roman" w:hAnsi="Consolas"/>
      <w:b w:val="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487483"/>
    <w:rPr>
      <w:rFonts w:ascii="Consolas" w:eastAsia="Times New Roman" w:hAnsi="Consolas" w:cs="Times New Roman"/>
      <w:sz w:val="21"/>
      <w:szCs w:val="21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8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483"/>
    <w:rPr>
      <w:rFonts w:ascii="Palatino Linotype" w:eastAsia="Calibri" w:hAnsi="Palatino Linotype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8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483"/>
    <w:rPr>
      <w:rFonts w:ascii="Palatino Linotype" w:eastAsia="Calibri" w:hAnsi="Palatino Linotyp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83"/>
    <w:rPr>
      <w:rFonts w:ascii="Tahoma" w:eastAsia="Calibri" w:hAnsi="Tahoma" w:cs="Tahoma"/>
      <w:b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E15F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C2A05"/>
    <w:rPr>
      <w:color w:val="800080" w:themeColor="followedHyperlink"/>
      <w:u w:val="single"/>
    </w:rPr>
  </w:style>
  <w:style w:type="character" w:customStyle="1" w:styleId="honorific-prefix">
    <w:name w:val="honorific-prefix"/>
    <w:basedOn w:val="DefaultParagraphFont"/>
    <w:rsid w:val="009C2A05"/>
  </w:style>
  <w:style w:type="character" w:customStyle="1" w:styleId="given-name">
    <w:name w:val="given-name"/>
    <w:basedOn w:val="DefaultParagraphFont"/>
    <w:rsid w:val="009C2A05"/>
  </w:style>
  <w:style w:type="character" w:customStyle="1" w:styleId="family-name">
    <w:name w:val="family-name"/>
    <w:basedOn w:val="DefaultParagraphFont"/>
    <w:rsid w:val="009C2A05"/>
  </w:style>
  <w:style w:type="character" w:customStyle="1" w:styleId="type">
    <w:name w:val="type"/>
    <w:basedOn w:val="DefaultParagraphFont"/>
    <w:rsid w:val="009C2A05"/>
  </w:style>
  <w:style w:type="paragraph" w:styleId="NormalWeb">
    <w:name w:val="Normal (Web)"/>
    <w:basedOn w:val="Normal"/>
    <w:uiPriority w:val="99"/>
    <w:unhideWhenUsed/>
    <w:rsid w:val="00374142"/>
    <w:pPr>
      <w:spacing w:before="100" w:beforeAutospacing="1" w:after="100" w:afterAutospacing="1" w:line="240" w:lineRule="auto"/>
    </w:pPr>
    <w:rPr>
      <w:rFonts w:ascii="Times New Roman" w:eastAsiaTheme="minorHAnsi" w:hAnsi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1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6DE4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modern-languages-and-cultures/study/subjects/modern-languages-masters/" TargetMode="External"/><Relationship Id="rId13" Type="http://schemas.openxmlformats.org/officeDocument/2006/relationships/hyperlink" Target="mailto:N.Bermingham@liv.ac.uk" TargetMode="External"/><Relationship Id="rId18" Type="http://schemas.openxmlformats.org/officeDocument/2006/relationships/hyperlink" Target="https://www.liverpool.ac.uk/modern-languages-and-cultures/staff/gorka-mercero-altzugarai/" TargetMode="External"/><Relationship Id="rId26" Type="http://schemas.openxmlformats.org/officeDocument/2006/relationships/hyperlink" Target="https://www.liverpool.ac.uk/modern-languages-and-cultures/staff/niamh-thornton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riethof@liv.ac.uk" TargetMode="External"/><Relationship Id="rId7" Type="http://schemas.openxmlformats.org/officeDocument/2006/relationships/hyperlink" Target="mailto:mercerog@liverpool.ac.uk" TargetMode="External"/><Relationship Id="rId12" Type="http://schemas.openxmlformats.org/officeDocument/2006/relationships/hyperlink" Target="https://www.liverpool.ac.uk/modern-languages-and-cultures/staff/nicola-bermingham/" TargetMode="External"/><Relationship Id="rId17" Type="http://schemas.openxmlformats.org/officeDocument/2006/relationships/hyperlink" Target="mailto:Abigail.Loxham@liv.ac.uk" TargetMode="External"/><Relationship Id="rId25" Type="http://schemas.openxmlformats.org/officeDocument/2006/relationships/hyperlink" Target="mailto:c.l.taylor@liv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rpool.ac.uk/modern-languages-and-cultures/staff/abigail-loxham" TargetMode="External"/><Relationship Id="rId20" Type="http://schemas.openxmlformats.org/officeDocument/2006/relationships/hyperlink" Target="https://www.liverpool.ac.uk/modern-languages-and-cultures/staff/marieke-riethof/" TargetMode="External"/><Relationship Id="rId29" Type="http://schemas.openxmlformats.org/officeDocument/2006/relationships/hyperlink" Target="mailto:sizen.yiacoup@liv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cerog@liverpool.ac.uk" TargetMode="External"/><Relationship Id="rId24" Type="http://schemas.openxmlformats.org/officeDocument/2006/relationships/hyperlink" Target="https://www.liverpool.ac.uk/modern-languages-and-cultures/staff/claire-taylor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diana.cullell@liv.ac.uk" TargetMode="External"/><Relationship Id="rId23" Type="http://schemas.openxmlformats.org/officeDocument/2006/relationships/hyperlink" Target="mailto:lisa.shaw@liv.ac.uk" TargetMode="External"/><Relationship Id="rId28" Type="http://schemas.openxmlformats.org/officeDocument/2006/relationships/hyperlink" Target="https://www.liverpool.ac.uk/modern-languages-and-cultures/staff/sizen-yiacoup/research/" TargetMode="External"/><Relationship Id="rId10" Type="http://schemas.openxmlformats.org/officeDocument/2006/relationships/hyperlink" Target="https://www.liverpool.ac.uk/study/postgraduate/" TargetMode="External"/><Relationship Id="rId19" Type="http://schemas.openxmlformats.org/officeDocument/2006/relationships/hyperlink" Target="mailto:G.Mercero-Altzugarai@liverpool.ac.uk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modern-languages-and-cultures/" TargetMode="External"/><Relationship Id="rId14" Type="http://schemas.openxmlformats.org/officeDocument/2006/relationships/hyperlink" Target="https://www.liverpool.ac.uk/modern-languages-and-cultures/staff/diana-cullell/" TargetMode="External"/><Relationship Id="rId22" Type="http://schemas.openxmlformats.org/officeDocument/2006/relationships/hyperlink" Target="https://www.liverpool.ac.uk/modern-languages-and-cultures/staff/lisa-shaw/" TargetMode="External"/><Relationship Id="rId27" Type="http://schemas.openxmlformats.org/officeDocument/2006/relationships/hyperlink" Target="mailto:N.Thornton@liverpool.ac.u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Hoey, Emma</cp:lastModifiedBy>
  <cp:revision>2</cp:revision>
  <dcterms:created xsi:type="dcterms:W3CDTF">2019-01-24T11:22:00Z</dcterms:created>
  <dcterms:modified xsi:type="dcterms:W3CDTF">2019-01-24T11:22:00Z</dcterms:modified>
</cp:coreProperties>
</file>