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C478" w14:textId="53C8DA8B" w:rsidR="003833C9" w:rsidRPr="00D77181" w:rsidRDefault="003833C9" w:rsidP="003833C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3833C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 xml:space="preserve">WORKSHOP 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>2</w:t>
      </w:r>
      <w:r w:rsidR="003325F4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ab/>
      </w:r>
      <w:r w:rsidR="00C26005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>11.15 – 12.15</w:t>
      </w:r>
    </w:p>
    <w:p w14:paraId="00ADBC1C" w14:textId="77777777" w:rsidR="003833C9" w:rsidRDefault="003833C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6CA1FA47" w14:textId="77777777" w:rsidR="00D77181" w:rsidRPr="004F539F" w:rsidRDefault="00D77181" w:rsidP="00D7718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2:1 Christine Watson (G)</w:t>
      </w:r>
    </w:p>
    <w:p w14:paraId="1D0B77F3" w14:textId="77777777" w:rsidR="00D77181" w:rsidRPr="004F539F" w:rsidRDefault="00D77181" w:rsidP="00D77181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“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GCSE Resits - One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M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anipulative, Many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A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pplications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”</w:t>
      </w:r>
    </w:p>
    <w:p w14:paraId="5C055CF3" w14:textId="77777777" w:rsidR="00D77181" w:rsidRDefault="00D77181" w:rsidP="00D77181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Using double-sided counters to support student understanding across a range of mathematical areas.  Hands-on experience in number, geometry and algebra, focusing on concrete to pictorial up to grade 4 and touching grade 5.</w:t>
      </w:r>
    </w:p>
    <w:p w14:paraId="0D01AE7C" w14:textId="77777777" w:rsidR="00D77181" w:rsidRDefault="00D77181" w:rsidP="00D7718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3F9FD2E9" w14:textId="42568A3A" w:rsidR="00D77181" w:rsidRPr="004F539F" w:rsidRDefault="00D77181" w:rsidP="00D7718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2:2 Alex Jacques-Williams (AL)</w:t>
      </w:r>
    </w:p>
    <w:p w14:paraId="716B07E4" w14:textId="77777777" w:rsidR="00D77181" w:rsidRPr="004F539F" w:rsidRDefault="00D77181" w:rsidP="00D77181">
      <w:pPr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>“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 xml:space="preserve">Teaching for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>M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>astery at A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>-L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 xml:space="preserve">evel -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>U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 xml:space="preserve">sing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>R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 xml:space="preserve">epresentation and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>V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>ariation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1"/>
          <w:szCs w:val="21"/>
          <w:lang w:eastAsia="en-GB"/>
          <w14:ligatures w14:val="none"/>
        </w:rPr>
        <w:t>”</w:t>
      </w:r>
    </w:p>
    <w:p w14:paraId="321A9F1B" w14:textId="77777777" w:rsidR="00D77181" w:rsidRPr="005F062E" w:rsidRDefault="00D77181" w:rsidP="00D77181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We w</w:t>
      </w: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 xml:space="preserve">ill look at two topics (logs and </w:t>
      </w:r>
      <w: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 xml:space="preserve">the </w:t>
      </w: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binomial distribution/expansion) through the prism of how they might be approached conceptually using representation and variation</w:t>
      </w:r>
      <w: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.</w:t>
      </w:r>
    </w:p>
    <w:p w14:paraId="7564E06D" w14:textId="77777777" w:rsidR="00D77181" w:rsidRDefault="00D77181" w:rsidP="00D7718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42A5A1BF" w14:textId="599CF4B6" w:rsidR="00D77181" w:rsidRPr="004F539F" w:rsidRDefault="00D77181" w:rsidP="00D7718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2:3 Sinead Vaughan (AL, PS)</w:t>
      </w:r>
    </w:p>
    <w:p w14:paraId="673AFE3E" w14:textId="77777777" w:rsidR="00D77181" w:rsidRPr="004F539F" w:rsidRDefault="00D77181" w:rsidP="00D77181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“Embedding Problem-Solving in A-Level Maths”</w:t>
      </w:r>
    </w:p>
    <w:p w14:paraId="24F3E34A" w14:textId="5D3872E7" w:rsidR="00D77181" w:rsidRPr="005F062E" w:rsidRDefault="00D77181" w:rsidP="00D77181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We will explore ways of incorporating problem-solving into A-Level Mathematics lessons and think about some of the considerations when adopting this approach to learning.</w:t>
      </w:r>
    </w:p>
    <w:p w14:paraId="13EE77B1" w14:textId="77777777" w:rsidR="00D77181" w:rsidRDefault="00D77181" w:rsidP="003833C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4E164658" w14:textId="3A02AE88" w:rsidR="003833C9" w:rsidRPr="004F539F" w:rsidRDefault="003833C9" w:rsidP="003833C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2:</w:t>
      </w:r>
      <w:r w:rsidR="00466063"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4</w:t>
      </w: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Martin Bamber (FM)</w:t>
      </w:r>
    </w:p>
    <w:p w14:paraId="47957230" w14:textId="3DB0FE49" w:rsidR="003833C9" w:rsidRPr="004F539F" w:rsidRDefault="00DD3961" w:rsidP="003833C9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“Modern Art is Rubbish! – Hypothesis Testing and Goodness-of-Fit”</w:t>
      </w:r>
    </w:p>
    <w:p w14:paraId="4B4A7B92" w14:textId="5AB13B20" w:rsidR="003833C9" w:rsidRPr="005F062E" w:rsidRDefault="003833C9" w:rsidP="003833C9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 xml:space="preserve">How likely is it that a novice will be able to identify </w:t>
      </w:r>
      <w:r w:rsidR="00DD3961"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 xml:space="preserve">genuine </w:t>
      </w: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 xml:space="preserve">works of </w:t>
      </w:r>
      <w:r w:rsidR="00DD3961"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 xml:space="preserve">abstract </w:t>
      </w: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 xml:space="preserve">art? </w:t>
      </w:r>
      <w:r w:rsidR="00DD3961"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How did the Poisson Distribution help win WW2? Will next season’s Premier league be as full of goals as this one? We’ll trace a route from simple A-Level statistics techniques through to more complex FM topics to learn how statistics checks its own homework.</w:t>
      </w:r>
    </w:p>
    <w:p w14:paraId="6CA43F76" w14:textId="77777777" w:rsidR="003833C9" w:rsidRDefault="003833C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22D1388D" w14:textId="52BCD310" w:rsidR="0062186B" w:rsidRPr="004F539F" w:rsidRDefault="0062186B" w:rsidP="0062186B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2:5</w:t>
      </w: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Mike Thompson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&amp; Andrew Birch</w:t>
      </w: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CM</w:t>
      </w: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)</w:t>
      </w:r>
    </w:p>
    <w:p w14:paraId="4F734520" w14:textId="77777777" w:rsidR="0062186B" w:rsidRPr="003A34CD" w:rsidRDefault="0062186B" w:rsidP="0062186B">
      <w:pPr>
        <w:rPr>
          <w:rFonts w:ascii="Aptos" w:hAnsi="Aptos"/>
          <w:i/>
          <w:iCs/>
          <w:color w:val="000000"/>
          <w:sz w:val="22"/>
          <w:szCs w:val="22"/>
        </w:rPr>
      </w:pPr>
      <w:r w:rsidRPr="003A34CD">
        <w:rPr>
          <w:rFonts w:ascii="Aptos" w:hAnsi="Aptos"/>
          <w:i/>
          <w:iCs/>
          <w:color w:val="000000"/>
          <w:sz w:val="22"/>
          <w:szCs w:val="22"/>
        </w:rPr>
        <w:t>“Using Real Data in Core Maths”</w:t>
      </w:r>
    </w:p>
    <w:p w14:paraId="6A2165B9" w14:textId="77777777" w:rsidR="0010278B" w:rsidRPr="0010278B" w:rsidRDefault="0010278B" w:rsidP="0010278B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10278B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Core Maths provides a fantastic opportunity to look at real data with our students. </w:t>
      </w:r>
    </w:p>
    <w:p w14:paraId="1E48495E" w14:textId="77777777" w:rsidR="0010278B" w:rsidRPr="0010278B" w:rsidRDefault="0010278B" w:rsidP="0010278B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10278B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We will look at a data source and how to best use this with students including:</w:t>
      </w:r>
    </w:p>
    <w:p w14:paraId="563368D9" w14:textId="77777777" w:rsidR="0010278B" w:rsidRPr="0010278B" w:rsidRDefault="0010278B" w:rsidP="0010278B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10278B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A hook</w:t>
      </w:r>
    </w:p>
    <w:p w14:paraId="0D4A3489" w14:textId="77777777" w:rsidR="0010278B" w:rsidRPr="0010278B" w:rsidRDefault="0010278B" w:rsidP="0010278B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10278B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Which topics could be covered and how</w:t>
      </w:r>
    </w:p>
    <w:p w14:paraId="72CE2E3A" w14:textId="77777777" w:rsidR="0010278B" w:rsidRPr="0010278B" w:rsidRDefault="0010278B" w:rsidP="0010278B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10278B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Different software (</w:t>
      </w:r>
      <w:proofErr w:type="spellStart"/>
      <w:r w:rsidRPr="0010278B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e.g</w:t>
      </w:r>
      <w:proofErr w:type="spellEnd"/>
      <w:r w:rsidRPr="0010278B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 xml:space="preserve"> Excel, Desmos and CODAP).</w:t>
      </w:r>
    </w:p>
    <w:p w14:paraId="6AD06BB1" w14:textId="5301B431" w:rsidR="0010278B" w:rsidRPr="0010278B" w:rsidRDefault="0010278B" w:rsidP="0010278B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10278B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Participants will need to bring a device with them for this session!</w:t>
      </w:r>
    </w:p>
    <w:p w14:paraId="3CD2D4AF" w14:textId="77777777" w:rsidR="00D77181" w:rsidRDefault="00D7718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3E2AB786" w14:textId="77777777" w:rsidR="00D77181" w:rsidRPr="004F539F" w:rsidRDefault="00D77181" w:rsidP="00D7718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2:6 Rose Jewell (AL, T)</w:t>
      </w:r>
    </w:p>
    <w:p w14:paraId="07CF5F8F" w14:textId="77777777" w:rsidR="00D77181" w:rsidRPr="004F539F" w:rsidRDefault="00D77181" w:rsidP="00D77181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“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Effective use of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S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cientific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C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alculators at A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-L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evel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”</w:t>
      </w:r>
    </w:p>
    <w:p w14:paraId="39919630" w14:textId="77777777" w:rsidR="00D77181" w:rsidRPr="005F062E" w:rsidRDefault="00D77181" w:rsidP="00D77181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Exploring the functionality of scientific calculators with ideas on using them effectively for teaching, learning and confidence building.</w:t>
      </w:r>
    </w:p>
    <w:p w14:paraId="2BD5A514" w14:textId="77777777" w:rsidR="00D77181" w:rsidRDefault="00D7718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68C45FD9" w14:textId="77777777" w:rsidR="00D77181" w:rsidRPr="004F539F" w:rsidRDefault="00D77181" w:rsidP="00D7718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2:7 Abigail Bown (G, AL, FM, PS, GI)</w:t>
      </w:r>
    </w:p>
    <w:p w14:paraId="509DE797" w14:textId="77777777" w:rsidR="00D77181" w:rsidRPr="004F539F" w:rsidRDefault="00D77181" w:rsidP="00D77181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“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Tangles! Problem Solving with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S</w:t>
      </w:r>
      <w:r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tring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”</w:t>
      </w:r>
    </w:p>
    <w:p w14:paraId="54CA6AF0" w14:textId="77777777" w:rsidR="00D77181" w:rsidRPr="005F062E" w:rsidRDefault="00D77181" w:rsidP="00D77181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A hands-on enrichment session investigating something which is completely new to students/teachers. We’ll use mathematical problem-solving and reasoning skills to explore new concepts. We’ll apply basic maths (no knowledge beyond GCSE proof and fractions) to introduce new ideas. Tangles is related to knot theory; be prepared to play with string!</w:t>
      </w:r>
    </w:p>
    <w:p w14:paraId="0FE1E96B" w14:textId="77777777" w:rsidR="00D77181" w:rsidRDefault="00D7718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6B5B9384" w14:textId="0923A2CC" w:rsidR="003833C9" w:rsidRPr="004F539F" w:rsidRDefault="003833C9" w:rsidP="003833C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2:</w:t>
      </w:r>
      <w:r w:rsidR="00466063"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8</w:t>
      </w:r>
      <w:r w:rsidRPr="004F539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Joel Haddley (GI)</w:t>
      </w:r>
    </w:p>
    <w:p w14:paraId="33371DA0" w14:textId="5F259D1A" w:rsidR="003833C9" w:rsidRPr="004F539F" w:rsidRDefault="00DD3961" w:rsidP="003833C9">
      <w:p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“</w:t>
      </w:r>
      <w:r w:rsidR="003833C9"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Transitions to University - a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L</w:t>
      </w:r>
      <w:r w:rsidR="003833C9"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ecturer's 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P</w:t>
      </w:r>
      <w:r w:rsidR="003833C9" w:rsidRPr="00941E4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erspective</w:t>
      </w:r>
      <w:r w:rsidRPr="004F539F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”</w:t>
      </w:r>
    </w:p>
    <w:p w14:paraId="347F26A3" w14:textId="5AF5B8FF" w:rsidR="00065F28" w:rsidRPr="009A690A" w:rsidRDefault="00DD3961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</w:pPr>
      <w:r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I l</w:t>
      </w:r>
      <w:r w:rsidR="003833C9" w:rsidRPr="005F062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ead a first-year mathematics module that aims to support students as they transition from their previous learner context into the role of a university student. Challenges new students face often include becoming more independent in a less structured learning environment, developing a conception of mathematics that aligns with university expectations, and thinking beyond the degree. We will discuss strategies I use to address such challenges.</w:t>
      </w:r>
    </w:p>
    <w:sectPr w:rsidR="00065F28" w:rsidRPr="009A690A" w:rsidSect="007322C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5F5"/>
    <w:multiLevelType w:val="multilevel"/>
    <w:tmpl w:val="53B4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61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4B"/>
    <w:rsid w:val="00065F28"/>
    <w:rsid w:val="00070743"/>
    <w:rsid w:val="00077E1F"/>
    <w:rsid w:val="00094ACA"/>
    <w:rsid w:val="000D3016"/>
    <w:rsid w:val="0010278B"/>
    <w:rsid w:val="00204CA1"/>
    <w:rsid w:val="002127DB"/>
    <w:rsid w:val="00242E66"/>
    <w:rsid w:val="00244AA5"/>
    <w:rsid w:val="002C3B62"/>
    <w:rsid w:val="002D39FB"/>
    <w:rsid w:val="002D6096"/>
    <w:rsid w:val="002E18D1"/>
    <w:rsid w:val="002F69EC"/>
    <w:rsid w:val="00311D03"/>
    <w:rsid w:val="003248B8"/>
    <w:rsid w:val="003325F4"/>
    <w:rsid w:val="00346B5D"/>
    <w:rsid w:val="003833C9"/>
    <w:rsid w:val="003A102E"/>
    <w:rsid w:val="003A34CD"/>
    <w:rsid w:val="003A3FC1"/>
    <w:rsid w:val="00413595"/>
    <w:rsid w:val="0044581E"/>
    <w:rsid w:val="00446369"/>
    <w:rsid w:val="00466063"/>
    <w:rsid w:val="004F539F"/>
    <w:rsid w:val="005B0B63"/>
    <w:rsid w:val="005E26EA"/>
    <w:rsid w:val="005F062E"/>
    <w:rsid w:val="0062186B"/>
    <w:rsid w:val="00653DA3"/>
    <w:rsid w:val="006948E5"/>
    <w:rsid w:val="00720A8C"/>
    <w:rsid w:val="007322C3"/>
    <w:rsid w:val="0077553E"/>
    <w:rsid w:val="007F157E"/>
    <w:rsid w:val="00814DA7"/>
    <w:rsid w:val="0082552E"/>
    <w:rsid w:val="0085763F"/>
    <w:rsid w:val="008671E3"/>
    <w:rsid w:val="008C3A9F"/>
    <w:rsid w:val="008D2C67"/>
    <w:rsid w:val="00941E4B"/>
    <w:rsid w:val="009A690A"/>
    <w:rsid w:val="009B02CD"/>
    <w:rsid w:val="00AF73BD"/>
    <w:rsid w:val="00B55E2C"/>
    <w:rsid w:val="00B902E1"/>
    <w:rsid w:val="00C26005"/>
    <w:rsid w:val="00D71AFA"/>
    <w:rsid w:val="00D77181"/>
    <w:rsid w:val="00DD3961"/>
    <w:rsid w:val="00E8255E"/>
    <w:rsid w:val="00EA2136"/>
    <w:rsid w:val="00E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386FF"/>
  <w14:defaultImageDpi w14:val="32767"/>
  <w15:chartTrackingRefBased/>
  <w15:docId w15:val="{A8190E7F-438A-874B-A965-21862FB8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E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E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E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06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F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Bamber, Martin</dc:creator>
  <cp:keywords/>
  <dc:description/>
  <cp:lastModifiedBy>Bamber, Martin</cp:lastModifiedBy>
  <cp:revision>2</cp:revision>
  <dcterms:created xsi:type="dcterms:W3CDTF">2025-05-20T12:03:00Z</dcterms:created>
  <dcterms:modified xsi:type="dcterms:W3CDTF">2025-05-20T12:03:00Z</dcterms:modified>
</cp:coreProperties>
</file>