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F7841" w14:textId="77777777" w:rsidR="0040769F" w:rsidRPr="00946D56" w:rsidRDefault="0040769F" w:rsidP="00672454">
      <w:pPr>
        <w:spacing w:line="240" w:lineRule="auto"/>
        <w:rPr>
          <w:rFonts w:cstheme="minorHAnsi"/>
          <w:sz w:val="20"/>
          <w:szCs w:val="20"/>
        </w:rPr>
      </w:pPr>
    </w:p>
    <w:tbl>
      <w:tblPr>
        <w:tblStyle w:val="TableGrid"/>
        <w:tblW w:w="0" w:type="auto"/>
        <w:tblLook w:val="04A0" w:firstRow="1" w:lastRow="0" w:firstColumn="1" w:lastColumn="0" w:noHBand="0" w:noVBand="1"/>
      </w:tblPr>
      <w:tblGrid>
        <w:gridCol w:w="1068"/>
        <w:gridCol w:w="931"/>
        <w:gridCol w:w="1535"/>
        <w:gridCol w:w="3891"/>
        <w:gridCol w:w="2418"/>
        <w:gridCol w:w="2059"/>
        <w:gridCol w:w="2046"/>
      </w:tblGrid>
      <w:tr w:rsidR="00AF3493" w:rsidRPr="00946D56" w14:paraId="68B577A5" w14:textId="77777777" w:rsidTr="00AF3493">
        <w:tc>
          <w:tcPr>
            <w:tcW w:w="1068" w:type="dxa"/>
          </w:tcPr>
          <w:p w14:paraId="08FEC43F" w14:textId="7206050D" w:rsidR="00FA4436" w:rsidRPr="00ED5E58" w:rsidRDefault="00FA4436" w:rsidP="00672454">
            <w:pPr>
              <w:rPr>
                <w:rFonts w:cstheme="minorHAnsi"/>
                <w:b/>
                <w:bCs/>
                <w:sz w:val="20"/>
                <w:szCs w:val="20"/>
              </w:rPr>
            </w:pPr>
            <w:r w:rsidRPr="00ED5E58">
              <w:rPr>
                <w:rFonts w:cstheme="minorHAnsi"/>
                <w:b/>
                <w:bCs/>
                <w:sz w:val="20"/>
                <w:szCs w:val="20"/>
              </w:rPr>
              <w:t>Name</w:t>
            </w:r>
          </w:p>
        </w:tc>
        <w:tc>
          <w:tcPr>
            <w:tcW w:w="931" w:type="dxa"/>
          </w:tcPr>
          <w:p w14:paraId="341B3660" w14:textId="77777777" w:rsidR="00FA4436" w:rsidRPr="00ED5E58" w:rsidRDefault="00FA4436" w:rsidP="00672454">
            <w:pPr>
              <w:rPr>
                <w:rFonts w:cstheme="minorHAnsi"/>
                <w:b/>
                <w:bCs/>
                <w:sz w:val="20"/>
                <w:szCs w:val="20"/>
              </w:rPr>
            </w:pPr>
            <w:r w:rsidRPr="00ED5E58">
              <w:rPr>
                <w:rFonts w:cstheme="minorHAnsi"/>
                <w:b/>
                <w:bCs/>
                <w:sz w:val="20"/>
                <w:szCs w:val="20"/>
              </w:rPr>
              <w:t xml:space="preserve">How many years have you been involved with </w:t>
            </w:r>
            <w:proofErr w:type="spellStart"/>
            <w:r w:rsidRPr="00ED5E58">
              <w:rPr>
                <w:rFonts w:cstheme="minorHAnsi"/>
                <w:b/>
                <w:bCs/>
                <w:sz w:val="20"/>
                <w:szCs w:val="20"/>
              </w:rPr>
              <w:t>VISable</w:t>
            </w:r>
            <w:proofErr w:type="spellEnd"/>
            <w:r w:rsidRPr="00ED5E58">
              <w:rPr>
                <w:rFonts w:cstheme="minorHAnsi"/>
                <w:b/>
                <w:bCs/>
                <w:sz w:val="20"/>
                <w:szCs w:val="20"/>
              </w:rPr>
              <w:t>?</w:t>
            </w:r>
          </w:p>
          <w:p w14:paraId="48A3562E" w14:textId="3A206CE8" w:rsidR="00FA4436" w:rsidRPr="00ED5E58" w:rsidRDefault="00FA4436" w:rsidP="00672454">
            <w:pPr>
              <w:rPr>
                <w:rFonts w:cstheme="minorHAnsi"/>
                <w:b/>
                <w:bCs/>
                <w:sz w:val="20"/>
                <w:szCs w:val="20"/>
              </w:rPr>
            </w:pPr>
          </w:p>
        </w:tc>
        <w:tc>
          <w:tcPr>
            <w:tcW w:w="1535" w:type="dxa"/>
          </w:tcPr>
          <w:p w14:paraId="45425D6B" w14:textId="47470482" w:rsidR="00FA4436" w:rsidRPr="00ED5E58" w:rsidRDefault="00FA4436" w:rsidP="00672454">
            <w:pPr>
              <w:rPr>
                <w:rFonts w:cstheme="minorHAnsi"/>
                <w:b/>
                <w:bCs/>
                <w:sz w:val="20"/>
                <w:szCs w:val="20"/>
              </w:rPr>
            </w:pPr>
            <w:r w:rsidRPr="00ED5E58">
              <w:rPr>
                <w:rFonts w:cstheme="minorHAnsi"/>
                <w:b/>
                <w:bCs/>
                <w:sz w:val="20"/>
                <w:szCs w:val="20"/>
              </w:rPr>
              <w:t>Are you a stroke/acquired brain injury survivor, carer, or both?</w:t>
            </w:r>
          </w:p>
          <w:p w14:paraId="3D2E0E15" w14:textId="77777777" w:rsidR="00FA4436" w:rsidRPr="00ED5E58" w:rsidRDefault="00FA4436" w:rsidP="00672454">
            <w:pPr>
              <w:rPr>
                <w:rFonts w:cstheme="minorHAnsi"/>
                <w:b/>
                <w:bCs/>
                <w:sz w:val="20"/>
                <w:szCs w:val="20"/>
              </w:rPr>
            </w:pPr>
          </w:p>
        </w:tc>
        <w:tc>
          <w:tcPr>
            <w:tcW w:w="3891" w:type="dxa"/>
          </w:tcPr>
          <w:p w14:paraId="7E94D234" w14:textId="77777777" w:rsidR="00FA4436" w:rsidRPr="00ED5E58" w:rsidRDefault="00FA4436" w:rsidP="00672454">
            <w:pPr>
              <w:rPr>
                <w:rFonts w:cstheme="minorHAnsi"/>
                <w:b/>
                <w:bCs/>
                <w:sz w:val="20"/>
                <w:szCs w:val="20"/>
              </w:rPr>
            </w:pPr>
            <w:r w:rsidRPr="00ED5E58">
              <w:rPr>
                <w:rFonts w:cstheme="minorHAnsi"/>
                <w:b/>
                <w:bCs/>
                <w:sz w:val="20"/>
                <w:szCs w:val="20"/>
              </w:rPr>
              <w:t xml:space="preserve">In what ways do you benefit from being member of </w:t>
            </w:r>
            <w:proofErr w:type="spellStart"/>
            <w:r w:rsidRPr="00ED5E58">
              <w:rPr>
                <w:rFonts w:cstheme="minorHAnsi"/>
                <w:b/>
                <w:bCs/>
                <w:sz w:val="20"/>
                <w:szCs w:val="20"/>
              </w:rPr>
              <w:t>VISable</w:t>
            </w:r>
            <w:proofErr w:type="spellEnd"/>
            <w:r w:rsidRPr="00ED5E58">
              <w:rPr>
                <w:rFonts w:cstheme="minorHAnsi"/>
                <w:b/>
                <w:bCs/>
                <w:sz w:val="20"/>
                <w:szCs w:val="20"/>
              </w:rPr>
              <w:t>?</w:t>
            </w:r>
          </w:p>
          <w:p w14:paraId="2ADF20A2" w14:textId="77777777" w:rsidR="00FA4436" w:rsidRPr="00ED5E58" w:rsidRDefault="00FA4436" w:rsidP="00672454">
            <w:pPr>
              <w:rPr>
                <w:rFonts w:cstheme="minorHAnsi"/>
                <w:b/>
                <w:bCs/>
                <w:sz w:val="20"/>
                <w:szCs w:val="20"/>
              </w:rPr>
            </w:pPr>
          </w:p>
        </w:tc>
        <w:tc>
          <w:tcPr>
            <w:tcW w:w="2418" w:type="dxa"/>
          </w:tcPr>
          <w:p w14:paraId="76445B3E" w14:textId="376D3DEE" w:rsidR="00FA4436" w:rsidRPr="00ED5E58" w:rsidRDefault="00FA4436" w:rsidP="00672454">
            <w:pPr>
              <w:rPr>
                <w:rFonts w:eastAsia="Calibri" w:cstheme="minorHAnsi"/>
                <w:b/>
                <w:bCs/>
                <w:sz w:val="20"/>
                <w:szCs w:val="20"/>
              </w:rPr>
            </w:pPr>
            <w:r w:rsidRPr="00ED5E58">
              <w:rPr>
                <w:rFonts w:cstheme="minorHAnsi"/>
                <w:b/>
                <w:bCs/>
                <w:sz w:val="20"/>
                <w:szCs w:val="20"/>
              </w:rPr>
              <w:t>Have you used any of the free patient resources available</w:t>
            </w:r>
            <w:r w:rsidRPr="00ED5E58">
              <w:rPr>
                <w:rFonts w:eastAsia="Calibri" w:cstheme="minorHAnsi"/>
                <w:b/>
                <w:bCs/>
                <w:sz w:val="20"/>
                <w:szCs w:val="20"/>
              </w:rPr>
              <w:t>? If yes, which ones and how were they useful?</w:t>
            </w:r>
          </w:p>
          <w:p w14:paraId="4CF3BAFF" w14:textId="77777777" w:rsidR="00FA4436" w:rsidRPr="00ED5E58" w:rsidRDefault="00FA4436" w:rsidP="00672454">
            <w:pPr>
              <w:rPr>
                <w:rFonts w:cstheme="minorHAnsi"/>
                <w:b/>
                <w:bCs/>
                <w:sz w:val="20"/>
                <w:szCs w:val="20"/>
              </w:rPr>
            </w:pPr>
          </w:p>
        </w:tc>
        <w:tc>
          <w:tcPr>
            <w:tcW w:w="2059" w:type="dxa"/>
          </w:tcPr>
          <w:p w14:paraId="59A8DC7A" w14:textId="6B901282" w:rsidR="00FA4436" w:rsidRPr="00ED5E58" w:rsidRDefault="00FA4436" w:rsidP="00672454">
            <w:pPr>
              <w:rPr>
                <w:rFonts w:eastAsia="Calibri" w:cstheme="minorHAnsi"/>
                <w:b/>
                <w:bCs/>
                <w:sz w:val="20"/>
                <w:szCs w:val="20"/>
              </w:rPr>
            </w:pPr>
            <w:r w:rsidRPr="00ED5E58">
              <w:rPr>
                <w:rFonts w:eastAsia="Calibri" w:cstheme="minorHAnsi"/>
                <w:b/>
                <w:bCs/>
                <w:sz w:val="20"/>
                <w:szCs w:val="20"/>
              </w:rPr>
              <w:t>In your view, what influence does Prof. Rowe’s work have on post-stroke screening and patient care/ experience?</w:t>
            </w:r>
          </w:p>
          <w:p w14:paraId="3D59A1CD" w14:textId="77777777" w:rsidR="00FA4436" w:rsidRPr="00ED5E58" w:rsidRDefault="00FA4436" w:rsidP="00672454">
            <w:pPr>
              <w:rPr>
                <w:rFonts w:cstheme="minorHAnsi"/>
                <w:b/>
                <w:bCs/>
                <w:sz w:val="20"/>
                <w:szCs w:val="20"/>
              </w:rPr>
            </w:pPr>
          </w:p>
        </w:tc>
        <w:tc>
          <w:tcPr>
            <w:tcW w:w="2046" w:type="dxa"/>
          </w:tcPr>
          <w:p w14:paraId="32A11528" w14:textId="22427BB2" w:rsidR="00FA4436" w:rsidRPr="00ED5E58" w:rsidRDefault="00FA4436" w:rsidP="00672454">
            <w:pPr>
              <w:spacing w:after="160"/>
              <w:rPr>
                <w:rFonts w:eastAsia="Calibri" w:cstheme="minorHAnsi"/>
                <w:b/>
                <w:bCs/>
                <w:sz w:val="20"/>
                <w:szCs w:val="20"/>
              </w:rPr>
            </w:pPr>
            <w:r w:rsidRPr="00ED5E58">
              <w:rPr>
                <w:rFonts w:eastAsia="Calibri" w:cstheme="minorHAnsi"/>
                <w:b/>
                <w:bCs/>
                <w:sz w:val="20"/>
                <w:szCs w:val="20"/>
              </w:rPr>
              <w:t xml:space="preserve">Do you support other stroke survivors with vision impairment who are not members of </w:t>
            </w:r>
            <w:proofErr w:type="spellStart"/>
            <w:r w:rsidRPr="00ED5E58">
              <w:rPr>
                <w:rFonts w:eastAsia="Calibri" w:cstheme="minorHAnsi"/>
                <w:b/>
                <w:bCs/>
                <w:sz w:val="20"/>
                <w:szCs w:val="20"/>
              </w:rPr>
              <w:t>VISable</w:t>
            </w:r>
            <w:proofErr w:type="spellEnd"/>
            <w:r w:rsidRPr="00ED5E58">
              <w:rPr>
                <w:rFonts w:eastAsia="Calibri" w:cstheme="minorHAnsi"/>
                <w:b/>
                <w:bCs/>
                <w:sz w:val="20"/>
                <w:szCs w:val="20"/>
              </w:rPr>
              <w:t xml:space="preserve">? If yes, is Prof. Rowe’s research useful in your activities, and how? </w:t>
            </w:r>
          </w:p>
        </w:tc>
      </w:tr>
      <w:tr w:rsidR="00AF3493" w:rsidRPr="00946D56" w14:paraId="6B1F2D7B" w14:textId="77777777" w:rsidTr="00AF3493">
        <w:tc>
          <w:tcPr>
            <w:tcW w:w="1068" w:type="dxa"/>
          </w:tcPr>
          <w:p w14:paraId="46633F7A" w14:textId="1FC5EB43" w:rsidR="00AF3493" w:rsidRPr="00946D56" w:rsidRDefault="00412973" w:rsidP="00672454">
            <w:pPr>
              <w:rPr>
                <w:rFonts w:cstheme="minorHAnsi"/>
                <w:sz w:val="20"/>
                <w:szCs w:val="20"/>
              </w:rPr>
            </w:pPr>
            <w:r>
              <w:rPr>
                <w:rFonts w:cstheme="minorHAnsi"/>
                <w:sz w:val="20"/>
                <w:szCs w:val="20"/>
              </w:rPr>
              <w:t>MB</w:t>
            </w:r>
          </w:p>
        </w:tc>
        <w:tc>
          <w:tcPr>
            <w:tcW w:w="931" w:type="dxa"/>
          </w:tcPr>
          <w:p w14:paraId="68870EF9" w14:textId="02DCD2D9" w:rsidR="00AF3493" w:rsidRPr="00946D56" w:rsidRDefault="00AF3493" w:rsidP="00672454">
            <w:pPr>
              <w:rPr>
                <w:rFonts w:cstheme="minorHAnsi"/>
                <w:sz w:val="20"/>
                <w:szCs w:val="20"/>
              </w:rPr>
            </w:pPr>
            <w:r>
              <w:rPr>
                <w:rFonts w:cstheme="minorHAnsi"/>
                <w:sz w:val="20"/>
                <w:szCs w:val="20"/>
              </w:rPr>
              <w:t>3</w:t>
            </w:r>
          </w:p>
        </w:tc>
        <w:tc>
          <w:tcPr>
            <w:tcW w:w="1535" w:type="dxa"/>
          </w:tcPr>
          <w:p w14:paraId="205656A0" w14:textId="39E34EBD" w:rsidR="00AF3493" w:rsidRPr="00946D56" w:rsidRDefault="00AF3493" w:rsidP="00672454">
            <w:pPr>
              <w:rPr>
                <w:rFonts w:cstheme="minorHAnsi"/>
                <w:sz w:val="20"/>
                <w:szCs w:val="20"/>
              </w:rPr>
            </w:pPr>
            <w:r>
              <w:rPr>
                <w:rFonts w:cstheme="minorHAnsi"/>
                <w:sz w:val="20"/>
                <w:szCs w:val="20"/>
              </w:rPr>
              <w:t>Stroke survivor</w:t>
            </w:r>
          </w:p>
        </w:tc>
        <w:tc>
          <w:tcPr>
            <w:tcW w:w="3891" w:type="dxa"/>
          </w:tcPr>
          <w:p w14:paraId="4445F3C6" w14:textId="77777777" w:rsidR="00AF3493" w:rsidRPr="00AF3493" w:rsidRDefault="00AF3493" w:rsidP="00AF3493">
            <w:pPr>
              <w:jc w:val="both"/>
              <w:rPr>
                <w:sz w:val="20"/>
                <w:szCs w:val="20"/>
              </w:rPr>
            </w:pPr>
            <w:r w:rsidRPr="00AF3493">
              <w:rPr>
                <w:sz w:val="20"/>
                <w:szCs w:val="20"/>
              </w:rPr>
              <w:t xml:space="preserve">Interesting opportunity to interact with other survivors and professionals. Encouraged me to further research on treatments and rehabilitation.  </w:t>
            </w:r>
          </w:p>
          <w:p w14:paraId="2B460EBE" w14:textId="77777777" w:rsidR="00AF3493" w:rsidRPr="00EF2294" w:rsidRDefault="00AF3493" w:rsidP="00672454">
            <w:pPr>
              <w:rPr>
                <w:rFonts w:cstheme="minorHAnsi"/>
                <w:sz w:val="20"/>
                <w:szCs w:val="20"/>
                <w:u w:val="single"/>
              </w:rPr>
            </w:pPr>
          </w:p>
        </w:tc>
        <w:tc>
          <w:tcPr>
            <w:tcW w:w="2418" w:type="dxa"/>
          </w:tcPr>
          <w:p w14:paraId="326479FA" w14:textId="77777777" w:rsidR="00AF3493" w:rsidRPr="00AF3493" w:rsidRDefault="00AF3493" w:rsidP="00AF3493">
            <w:pPr>
              <w:rPr>
                <w:rFonts w:ascii="Calibri" w:eastAsia="Calibri" w:hAnsi="Calibri" w:cs="Calibri"/>
                <w:sz w:val="20"/>
                <w:szCs w:val="20"/>
              </w:rPr>
            </w:pPr>
            <w:r w:rsidRPr="00AF3493">
              <w:rPr>
                <w:rFonts w:ascii="Calibri" w:eastAsia="Calibri" w:hAnsi="Calibri" w:cs="Calibri"/>
                <w:sz w:val="20"/>
                <w:szCs w:val="20"/>
              </w:rPr>
              <w:t xml:space="preserve">The resources are </w:t>
            </w:r>
            <w:proofErr w:type="gramStart"/>
            <w:r w:rsidRPr="00AF3493">
              <w:rPr>
                <w:rFonts w:ascii="Calibri" w:eastAsia="Calibri" w:hAnsi="Calibri" w:cs="Calibri"/>
                <w:sz w:val="20"/>
                <w:szCs w:val="20"/>
              </w:rPr>
              <w:t>useful</w:t>
            </w:r>
            <w:proofErr w:type="gramEnd"/>
            <w:r w:rsidRPr="00AF3493">
              <w:rPr>
                <w:rFonts w:ascii="Calibri" w:eastAsia="Calibri" w:hAnsi="Calibri" w:cs="Calibri"/>
                <w:sz w:val="20"/>
                <w:szCs w:val="20"/>
              </w:rPr>
              <w:t xml:space="preserve"> and I have recommended them to other patients. I have an academic background (psychology) so tend to go to source publications. </w:t>
            </w:r>
            <w:proofErr w:type="gramStart"/>
            <w:r w:rsidRPr="00AF3493">
              <w:rPr>
                <w:rFonts w:ascii="Calibri" w:eastAsia="Calibri" w:hAnsi="Calibri" w:cs="Calibri"/>
                <w:sz w:val="20"/>
                <w:szCs w:val="20"/>
              </w:rPr>
              <w:t>However</w:t>
            </w:r>
            <w:proofErr w:type="gramEnd"/>
            <w:r w:rsidRPr="00AF3493">
              <w:rPr>
                <w:rFonts w:ascii="Calibri" w:eastAsia="Calibri" w:hAnsi="Calibri" w:cs="Calibri"/>
                <w:sz w:val="20"/>
                <w:szCs w:val="20"/>
              </w:rPr>
              <w:t xml:space="preserve"> I have shared stroke and visual impairment with local </w:t>
            </w:r>
            <w:proofErr w:type="spellStart"/>
            <w:r w:rsidRPr="00AF3493">
              <w:rPr>
                <w:rFonts w:ascii="Calibri" w:eastAsia="Calibri" w:hAnsi="Calibri" w:cs="Calibri"/>
                <w:sz w:val="20"/>
                <w:szCs w:val="20"/>
              </w:rPr>
              <w:t>opthalmologists</w:t>
            </w:r>
            <w:proofErr w:type="spellEnd"/>
            <w:r w:rsidRPr="00AF3493">
              <w:rPr>
                <w:rFonts w:ascii="Calibri" w:eastAsia="Calibri" w:hAnsi="Calibri" w:cs="Calibri"/>
                <w:sz w:val="20"/>
                <w:szCs w:val="20"/>
              </w:rPr>
              <w:t>.</w:t>
            </w:r>
          </w:p>
          <w:p w14:paraId="39B067F7" w14:textId="77777777" w:rsidR="00AF3493" w:rsidRPr="00AF3493" w:rsidRDefault="00AF3493" w:rsidP="00672454">
            <w:pPr>
              <w:rPr>
                <w:rFonts w:eastAsia="Calibri" w:cstheme="minorHAnsi"/>
                <w:sz w:val="20"/>
                <w:szCs w:val="20"/>
                <w:u w:val="single"/>
              </w:rPr>
            </w:pPr>
          </w:p>
        </w:tc>
        <w:tc>
          <w:tcPr>
            <w:tcW w:w="2059" w:type="dxa"/>
          </w:tcPr>
          <w:p w14:paraId="11340D62" w14:textId="77777777" w:rsidR="00AF3493" w:rsidRPr="00520BAD" w:rsidRDefault="00AF3493" w:rsidP="00AF3493">
            <w:pPr>
              <w:rPr>
                <w:rFonts w:ascii="Calibri" w:eastAsia="Calibri" w:hAnsi="Calibri" w:cs="Calibri"/>
                <w:sz w:val="20"/>
                <w:szCs w:val="20"/>
              </w:rPr>
            </w:pPr>
            <w:r w:rsidRPr="00520BAD">
              <w:rPr>
                <w:rFonts w:ascii="Calibri" w:eastAsia="Calibri" w:hAnsi="Calibri" w:cs="Calibri"/>
                <w:sz w:val="20"/>
                <w:szCs w:val="20"/>
              </w:rPr>
              <w:t xml:space="preserve">Some extremely useful research projects are currently </w:t>
            </w:r>
            <w:proofErr w:type="gramStart"/>
            <w:r w:rsidRPr="00520BAD">
              <w:rPr>
                <w:rFonts w:ascii="Calibri" w:eastAsia="Calibri" w:hAnsi="Calibri" w:cs="Calibri"/>
                <w:sz w:val="20"/>
                <w:szCs w:val="20"/>
              </w:rPr>
              <w:t>underway</w:t>
            </w:r>
            <w:proofErr w:type="gramEnd"/>
            <w:r w:rsidRPr="00520BAD">
              <w:rPr>
                <w:rFonts w:ascii="Calibri" w:eastAsia="Calibri" w:hAnsi="Calibri" w:cs="Calibri"/>
                <w:sz w:val="20"/>
                <w:szCs w:val="20"/>
              </w:rPr>
              <w:t xml:space="preserve"> and these will undoubtably have a positive influence on identifying and managing disabilities related to stroke.</w:t>
            </w:r>
          </w:p>
          <w:p w14:paraId="3F913982" w14:textId="77777777" w:rsidR="00AF3493" w:rsidRPr="00AF3493" w:rsidRDefault="00AF3493" w:rsidP="00672454">
            <w:pPr>
              <w:rPr>
                <w:rFonts w:eastAsia="Calibri" w:cstheme="minorHAnsi"/>
                <w:sz w:val="20"/>
                <w:szCs w:val="20"/>
              </w:rPr>
            </w:pPr>
          </w:p>
        </w:tc>
        <w:tc>
          <w:tcPr>
            <w:tcW w:w="2046" w:type="dxa"/>
          </w:tcPr>
          <w:p w14:paraId="415814B5" w14:textId="3C646BBE" w:rsidR="00AF3493" w:rsidRPr="00946D56" w:rsidRDefault="00AF3493" w:rsidP="00672454">
            <w:pPr>
              <w:rPr>
                <w:rFonts w:eastAsia="Calibri" w:cstheme="minorHAnsi"/>
                <w:sz w:val="20"/>
                <w:szCs w:val="20"/>
              </w:rPr>
            </w:pPr>
            <w:r w:rsidRPr="00520BAD">
              <w:rPr>
                <w:rFonts w:ascii="Calibri" w:eastAsia="Calibri" w:hAnsi="Calibri" w:cs="Calibri"/>
                <w:sz w:val="20"/>
                <w:szCs w:val="20"/>
              </w:rPr>
              <w:t>Not yet actively engaged in support work</w:t>
            </w:r>
            <w:r>
              <w:rPr>
                <w:rFonts w:ascii="Calibri" w:eastAsia="Calibri" w:hAnsi="Calibri" w:cs="Calibri"/>
                <w:sz w:val="20"/>
                <w:szCs w:val="20"/>
              </w:rPr>
              <w:t>.</w:t>
            </w:r>
          </w:p>
        </w:tc>
      </w:tr>
      <w:tr w:rsidR="00AF3493" w:rsidRPr="00946D56" w14:paraId="195EE9F8" w14:textId="77777777" w:rsidTr="00AF3493">
        <w:tc>
          <w:tcPr>
            <w:tcW w:w="1068" w:type="dxa"/>
          </w:tcPr>
          <w:p w14:paraId="1CC6EA24" w14:textId="003E9266" w:rsidR="00FA4436" w:rsidRPr="00946D56" w:rsidRDefault="00412973" w:rsidP="00672454">
            <w:pPr>
              <w:rPr>
                <w:rFonts w:cstheme="minorHAnsi"/>
                <w:sz w:val="20"/>
                <w:szCs w:val="20"/>
              </w:rPr>
            </w:pPr>
            <w:r>
              <w:rPr>
                <w:rFonts w:cstheme="minorHAnsi"/>
                <w:sz w:val="20"/>
                <w:szCs w:val="20"/>
              </w:rPr>
              <w:t>GT</w:t>
            </w:r>
          </w:p>
        </w:tc>
        <w:tc>
          <w:tcPr>
            <w:tcW w:w="931" w:type="dxa"/>
          </w:tcPr>
          <w:p w14:paraId="14BBE629" w14:textId="5AB77763" w:rsidR="00FA4436" w:rsidRPr="00946D56" w:rsidRDefault="00FA4436" w:rsidP="00672454">
            <w:pPr>
              <w:rPr>
                <w:rFonts w:cstheme="minorHAnsi"/>
                <w:sz w:val="20"/>
                <w:szCs w:val="20"/>
              </w:rPr>
            </w:pPr>
            <w:r w:rsidRPr="00946D56">
              <w:rPr>
                <w:rFonts w:cstheme="minorHAnsi"/>
                <w:sz w:val="20"/>
                <w:szCs w:val="20"/>
              </w:rPr>
              <w:t>8</w:t>
            </w:r>
          </w:p>
        </w:tc>
        <w:tc>
          <w:tcPr>
            <w:tcW w:w="1535" w:type="dxa"/>
          </w:tcPr>
          <w:p w14:paraId="077977FB" w14:textId="1C1FC1BC" w:rsidR="00FA4436" w:rsidRPr="00946D56" w:rsidRDefault="00FA4436" w:rsidP="00672454">
            <w:pPr>
              <w:rPr>
                <w:rFonts w:cstheme="minorHAnsi"/>
                <w:sz w:val="20"/>
                <w:szCs w:val="20"/>
              </w:rPr>
            </w:pPr>
            <w:r w:rsidRPr="00946D56">
              <w:rPr>
                <w:rFonts w:cstheme="minorHAnsi"/>
                <w:sz w:val="20"/>
                <w:szCs w:val="20"/>
              </w:rPr>
              <w:t>Stroke survivor</w:t>
            </w:r>
          </w:p>
        </w:tc>
        <w:tc>
          <w:tcPr>
            <w:tcW w:w="3891" w:type="dxa"/>
          </w:tcPr>
          <w:p w14:paraId="47E67DE5" w14:textId="77777777" w:rsidR="00FA4436" w:rsidRPr="00946D56" w:rsidRDefault="00FA4436" w:rsidP="00672454">
            <w:pPr>
              <w:rPr>
                <w:rFonts w:cstheme="minorHAnsi"/>
                <w:sz w:val="20"/>
                <w:szCs w:val="20"/>
              </w:rPr>
            </w:pPr>
            <w:r w:rsidRPr="00EF2294">
              <w:rPr>
                <w:rFonts w:cstheme="minorHAnsi"/>
                <w:sz w:val="20"/>
                <w:szCs w:val="20"/>
                <w:u w:val="single"/>
              </w:rPr>
              <w:t>Peer Support</w:t>
            </w:r>
            <w:r w:rsidRPr="00946D56">
              <w:rPr>
                <w:rFonts w:cstheme="minorHAnsi"/>
                <w:sz w:val="20"/>
                <w:szCs w:val="20"/>
              </w:rPr>
              <w:t>, giving a receiving knowledge I can pass onto other stroke survivors particularly with eye problems post stroke</w:t>
            </w:r>
          </w:p>
          <w:p w14:paraId="70788B56" w14:textId="77777777" w:rsidR="00FA4436" w:rsidRPr="00946D56" w:rsidRDefault="00FA4436" w:rsidP="00672454">
            <w:pPr>
              <w:rPr>
                <w:rFonts w:cstheme="minorHAnsi"/>
                <w:sz w:val="20"/>
                <w:szCs w:val="20"/>
              </w:rPr>
            </w:pPr>
          </w:p>
          <w:p w14:paraId="59FC9DCA" w14:textId="77777777" w:rsidR="00FA4436" w:rsidRPr="00946D56" w:rsidRDefault="00FA4436" w:rsidP="00672454">
            <w:pPr>
              <w:rPr>
                <w:rFonts w:cstheme="minorHAnsi"/>
                <w:sz w:val="20"/>
                <w:szCs w:val="20"/>
              </w:rPr>
            </w:pPr>
          </w:p>
        </w:tc>
        <w:tc>
          <w:tcPr>
            <w:tcW w:w="2418" w:type="dxa"/>
          </w:tcPr>
          <w:p w14:paraId="4B3E44C5" w14:textId="2037C7FB" w:rsidR="00FA4436" w:rsidRPr="00946D56" w:rsidRDefault="00FA4436" w:rsidP="00672454">
            <w:pPr>
              <w:spacing w:after="160"/>
              <w:rPr>
                <w:rFonts w:eastAsia="Calibri" w:cstheme="minorHAnsi"/>
                <w:sz w:val="20"/>
                <w:szCs w:val="20"/>
              </w:rPr>
            </w:pPr>
            <w:r w:rsidRPr="00EF2294">
              <w:rPr>
                <w:rFonts w:eastAsia="Calibri" w:cstheme="minorHAnsi"/>
                <w:sz w:val="20"/>
                <w:szCs w:val="20"/>
                <w:u w:val="single"/>
              </w:rPr>
              <w:t>I have used all the patient resources</w:t>
            </w:r>
            <w:r w:rsidRPr="00946D56">
              <w:rPr>
                <w:rFonts w:eastAsia="Calibri" w:cstheme="minorHAnsi"/>
                <w:sz w:val="20"/>
                <w:szCs w:val="20"/>
              </w:rPr>
              <w:t>, particularly the scanning sheets and information on hemianopia for stroke survivors and driving and PIP claims.  Very helpful.</w:t>
            </w:r>
          </w:p>
        </w:tc>
        <w:tc>
          <w:tcPr>
            <w:tcW w:w="2059" w:type="dxa"/>
          </w:tcPr>
          <w:p w14:paraId="2FE299D9" w14:textId="77777777" w:rsidR="00FA4436" w:rsidRPr="00946D56" w:rsidRDefault="00FA4436" w:rsidP="00672454">
            <w:pPr>
              <w:rPr>
                <w:rFonts w:eastAsia="Calibri" w:cstheme="minorHAnsi"/>
                <w:sz w:val="20"/>
                <w:szCs w:val="20"/>
              </w:rPr>
            </w:pPr>
            <w:r w:rsidRPr="00946D56">
              <w:rPr>
                <w:rFonts w:eastAsia="Calibri" w:cstheme="minorHAnsi"/>
                <w:sz w:val="20"/>
                <w:szCs w:val="20"/>
              </w:rPr>
              <w:t xml:space="preserve">I think she has had a massive </w:t>
            </w:r>
            <w:proofErr w:type="gramStart"/>
            <w:r w:rsidRPr="00946D56">
              <w:rPr>
                <w:rFonts w:eastAsia="Calibri" w:cstheme="minorHAnsi"/>
                <w:sz w:val="20"/>
                <w:szCs w:val="20"/>
              </w:rPr>
              <w:t>impact,</w:t>
            </w:r>
            <w:proofErr w:type="gramEnd"/>
            <w:r w:rsidRPr="00946D56">
              <w:rPr>
                <w:rFonts w:eastAsia="Calibri" w:cstheme="minorHAnsi"/>
                <w:sz w:val="20"/>
                <w:szCs w:val="20"/>
              </w:rPr>
              <w:t xml:space="preserve"> </w:t>
            </w:r>
            <w:r w:rsidRPr="00EF2294">
              <w:rPr>
                <w:rFonts w:eastAsia="Calibri" w:cstheme="minorHAnsi"/>
                <w:sz w:val="20"/>
                <w:szCs w:val="20"/>
                <w:u w:val="single"/>
              </w:rPr>
              <w:t>healthcare workers seem much more aware of eyesight problems post stroke.</w:t>
            </w:r>
          </w:p>
          <w:p w14:paraId="2EE1131B" w14:textId="77777777" w:rsidR="00FA4436" w:rsidRPr="00946D56" w:rsidRDefault="00FA4436" w:rsidP="00672454">
            <w:pPr>
              <w:rPr>
                <w:rFonts w:cstheme="minorHAnsi"/>
                <w:sz w:val="20"/>
                <w:szCs w:val="20"/>
              </w:rPr>
            </w:pPr>
          </w:p>
        </w:tc>
        <w:tc>
          <w:tcPr>
            <w:tcW w:w="2046" w:type="dxa"/>
          </w:tcPr>
          <w:p w14:paraId="0BA6CEF9" w14:textId="7B8610A7" w:rsidR="00FA4436" w:rsidRPr="00946D56" w:rsidRDefault="00FA4436" w:rsidP="00672454">
            <w:pPr>
              <w:spacing w:after="160"/>
              <w:rPr>
                <w:rFonts w:cstheme="minorHAnsi"/>
                <w:sz w:val="20"/>
                <w:szCs w:val="20"/>
              </w:rPr>
            </w:pPr>
            <w:r w:rsidRPr="00946D56">
              <w:rPr>
                <w:rFonts w:eastAsia="Calibri" w:cstheme="minorHAnsi"/>
                <w:sz w:val="20"/>
                <w:szCs w:val="20"/>
              </w:rPr>
              <w:t xml:space="preserve">I am a peer support worker for the Charity Different </w:t>
            </w:r>
            <w:proofErr w:type="gramStart"/>
            <w:r w:rsidRPr="00946D56">
              <w:rPr>
                <w:rFonts w:eastAsia="Calibri" w:cstheme="minorHAnsi"/>
                <w:sz w:val="20"/>
                <w:szCs w:val="20"/>
              </w:rPr>
              <w:t>Strokes</w:t>
            </w:r>
            <w:proofErr w:type="gramEnd"/>
            <w:r w:rsidRPr="00946D56">
              <w:rPr>
                <w:rFonts w:eastAsia="Calibri" w:cstheme="minorHAnsi"/>
                <w:sz w:val="20"/>
                <w:szCs w:val="20"/>
              </w:rPr>
              <w:t xml:space="preserve"> and I attend a Different Strokes support group in Northampton.  At DS I am the </w:t>
            </w:r>
            <w:proofErr w:type="gramStart"/>
            <w:r w:rsidRPr="00946D56">
              <w:rPr>
                <w:rFonts w:eastAsia="Calibri" w:cstheme="minorHAnsi"/>
                <w:sz w:val="20"/>
                <w:szCs w:val="20"/>
              </w:rPr>
              <w:t>go to</w:t>
            </w:r>
            <w:proofErr w:type="gramEnd"/>
            <w:r w:rsidRPr="00946D56">
              <w:rPr>
                <w:rFonts w:eastAsia="Calibri" w:cstheme="minorHAnsi"/>
                <w:sz w:val="20"/>
                <w:szCs w:val="20"/>
              </w:rPr>
              <w:t xml:space="preserve"> peer support worker to advise patients with eye problems, </w:t>
            </w:r>
            <w:r w:rsidRPr="00EF2294">
              <w:rPr>
                <w:rFonts w:eastAsia="Calibri" w:cstheme="minorHAnsi"/>
                <w:sz w:val="20"/>
                <w:szCs w:val="20"/>
                <w:u w:val="single"/>
              </w:rPr>
              <w:t xml:space="preserve">I share the research,  activity sheets and advice I learn from being a </w:t>
            </w:r>
            <w:r w:rsidRPr="00EF2294">
              <w:rPr>
                <w:rFonts w:eastAsia="Calibri" w:cstheme="minorHAnsi"/>
                <w:sz w:val="20"/>
                <w:szCs w:val="20"/>
                <w:u w:val="single"/>
              </w:rPr>
              <w:lastRenderedPageBreak/>
              <w:t>member of the Visible panel</w:t>
            </w:r>
            <w:r w:rsidRPr="00946D56">
              <w:rPr>
                <w:rFonts w:eastAsia="Calibri" w:cstheme="minorHAnsi"/>
                <w:sz w:val="20"/>
                <w:szCs w:val="20"/>
              </w:rPr>
              <w:t>.</w:t>
            </w:r>
          </w:p>
        </w:tc>
      </w:tr>
      <w:tr w:rsidR="00AF3493" w:rsidRPr="00946D56" w14:paraId="31935C8E" w14:textId="77777777" w:rsidTr="00AF3493">
        <w:tc>
          <w:tcPr>
            <w:tcW w:w="1068" w:type="dxa"/>
          </w:tcPr>
          <w:p w14:paraId="2E113343" w14:textId="2680811C" w:rsidR="00FA4436" w:rsidRPr="00946D56" w:rsidRDefault="00412973" w:rsidP="00672454">
            <w:pPr>
              <w:rPr>
                <w:rFonts w:cstheme="minorHAnsi"/>
                <w:sz w:val="20"/>
                <w:szCs w:val="20"/>
              </w:rPr>
            </w:pPr>
            <w:r>
              <w:rPr>
                <w:rFonts w:cstheme="minorHAnsi"/>
                <w:sz w:val="20"/>
                <w:szCs w:val="20"/>
              </w:rPr>
              <w:lastRenderedPageBreak/>
              <w:t>BH</w:t>
            </w:r>
          </w:p>
        </w:tc>
        <w:tc>
          <w:tcPr>
            <w:tcW w:w="931" w:type="dxa"/>
          </w:tcPr>
          <w:p w14:paraId="69429BD1" w14:textId="298025E9" w:rsidR="00FA4436" w:rsidRPr="00946D56" w:rsidRDefault="00FA4436" w:rsidP="00672454">
            <w:pPr>
              <w:rPr>
                <w:rFonts w:cstheme="minorHAnsi"/>
                <w:sz w:val="20"/>
                <w:szCs w:val="20"/>
              </w:rPr>
            </w:pPr>
            <w:r w:rsidRPr="00946D56">
              <w:rPr>
                <w:rFonts w:cstheme="minorHAnsi"/>
                <w:sz w:val="20"/>
                <w:szCs w:val="20"/>
              </w:rPr>
              <w:t>10</w:t>
            </w:r>
          </w:p>
        </w:tc>
        <w:tc>
          <w:tcPr>
            <w:tcW w:w="1535" w:type="dxa"/>
          </w:tcPr>
          <w:p w14:paraId="3B60A121" w14:textId="33E98780" w:rsidR="00FA4436" w:rsidRPr="00946D56" w:rsidRDefault="00FA4436" w:rsidP="00672454">
            <w:pPr>
              <w:rPr>
                <w:rFonts w:cstheme="minorHAnsi"/>
                <w:sz w:val="20"/>
                <w:szCs w:val="20"/>
              </w:rPr>
            </w:pPr>
            <w:r w:rsidRPr="00946D56">
              <w:rPr>
                <w:rFonts w:cstheme="minorHAnsi"/>
                <w:sz w:val="20"/>
                <w:szCs w:val="20"/>
              </w:rPr>
              <w:t>Stroke survivor</w:t>
            </w:r>
          </w:p>
        </w:tc>
        <w:tc>
          <w:tcPr>
            <w:tcW w:w="3891" w:type="dxa"/>
          </w:tcPr>
          <w:p w14:paraId="051240AA" w14:textId="1EF8F955" w:rsidR="00FA4436" w:rsidRPr="00946D56" w:rsidRDefault="00FA4436" w:rsidP="00672454">
            <w:pPr>
              <w:rPr>
                <w:rFonts w:cstheme="minorHAnsi"/>
                <w:sz w:val="20"/>
                <w:szCs w:val="20"/>
              </w:rPr>
            </w:pPr>
            <w:r w:rsidRPr="00EF2294">
              <w:rPr>
                <w:rFonts w:cstheme="minorHAnsi"/>
                <w:sz w:val="20"/>
                <w:szCs w:val="20"/>
                <w:u w:val="single"/>
              </w:rPr>
              <w:t>sharing expertise and experience</w:t>
            </w:r>
            <w:r w:rsidRPr="00946D56">
              <w:rPr>
                <w:rFonts w:cstheme="minorHAnsi"/>
                <w:sz w:val="20"/>
                <w:szCs w:val="20"/>
              </w:rPr>
              <w:t xml:space="preserve"> of stroke vision research and other stroke relate research activities</w:t>
            </w:r>
          </w:p>
        </w:tc>
        <w:tc>
          <w:tcPr>
            <w:tcW w:w="2418" w:type="dxa"/>
          </w:tcPr>
          <w:p w14:paraId="0401721F" w14:textId="77777777" w:rsidR="00FA4436" w:rsidRPr="00946D56" w:rsidRDefault="00FA4436" w:rsidP="00672454">
            <w:pPr>
              <w:rPr>
                <w:rFonts w:cstheme="minorHAnsi"/>
                <w:sz w:val="20"/>
                <w:szCs w:val="20"/>
              </w:rPr>
            </w:pPr>
            <w:r w:rsidRPr="00946D56">
              <w:rPr>
                <w:rFonts w:cstheme="minorHAnsi"/>
                <w:sz w:val="20"/>
                <w:szCs w:val="20"/>
              </w:rPr>
              <w:t xml:space="preserve">Information on stroke </w:t>
            </w:r>
          </w:p>
          <w:p w14:paraId="28476CC9" w14:textId="5E5A6FED" w:rsidR="00FA4436" w:rsidRPr="00EF2294" w:rsidRDefault="00FA4436" w:rsidP="00672454">
            <w:pPr>
              <w:rPr>
                <w:rFonts w:cstheme="minorHAnsi"/>
                <w:sz w:val="20"/>
                <w:szCs w:val="20"/>
                <w:u w:val="single"/>
              </w:rPr>
            </w:pPr>
            <w:r w:rsidRPr="00EF2294">
              <w:rPr>
                <w:rFonts w:cstheme="minorHAnsi"/>
                <w:sz w:val="20"/>
                <w:szCs w:val="20"/>
                <w:u w:val="single"/>
              </w:rPr>
              <w:t>Advice on driving post stroke: helped stroke survivors at a local stroke support group to understand how to get back to driving and regain some independence after their stroke</w:t>
            </w:r>
          </w:p>
        </w:tc>
        <w:tc>
          <w:tcPr>
            <w:tcW w:w="2059" w:type="dxa"/>
          </w:tcPr>
          <w:p w14:paraId="5725293E" w14:textId="437160BB" w:rsidR="00FA4436" w:rsidRPr="00946D56" w:rsidRDefault="00EF2294" w:rsidP="00672454">
            <w:pPr>
              <w:rPr>
                <w:rFonts w:cstheme="minorHAnsi"/>
                <w:sz w:val="20"/>
                <w:szCs w:val="20"/>
              </w:rPr>
            </w:pPr>
            <w:r>
              <w:rPr>
                <w:rFonts w:cstheme="minorHAnsi"/>
                <w:sz w:val="20"/>
                <w:szCs w:val="20"/>
              </w:rPr>
              <w:t>W</w:t>
            </w:r>
            <w:r w:rsidR="00FA4436" w:rsidRPr="00946D56">
              <w:rPr>
                <w:rFonts w:cstheme="minorHAnsi"/>
                <w:sz w:val="20"/>
                <w:szCs w:val="20"/>
              </w:rPr>
              <w:t>ithout effective screening, patients and carers may be unaware of their post stroke vision deficiencies resulting in significant problems if they try to return to their pre</w:t>
            </w:r>
            <w:r w:rsidR="00946D56" w:rsidRPr="00946D56">
              <w:rPr>
                <w:rFonts w:cstheme="minorHAnsi"/>
                <w:sz w:val="20"/>
                <w:szCs w:val="20"/>
              </w:rPr>
              <w:t>vious</w:t>
            </w:r>
            <w:r w:rsidR="00FA4436" w:rsidRPr="00946D56">
              <w:rPr>
                <w:rFonts w:cstheme="minorHAnsi"/>
                <w:sz w:val="20"/>
                <w:szCs w:val="20"/>
              </w:rPr>
              <w:t xml:space="preserve"> employment where they may make errors when using VDUs as part of their job</w:t>
            </w:r>
          </w:p>
        </w:tc>
        <w:tc>
          <w:tcPr>
            <w:tcW w:w="2046" w:type="dxa"/>
          </w:tcPr>
          <w:p w14:paraId="47AC21A4" w14:textId="4A150C33" w:rsidR="00FA4436" w:rsidRPr="00946D56" w:rsidRDefault="00946D56" w:rsidP="00672454">
            <w:pPr>
              <w:rPr>
                <w:rFonts w:cstheme="minorHAnsi"/>
                <w:sz w:val="20"/>
                <w:szCs w:val="20"/>
              </w:rPr>
            </w:pPr>
            <w:r w:rsidRPr="00946D56">
              <w:rPr>
                <w:rFonts w:cstheme="minorHAnsi"/>
                <w:sz w:val="20"/>
                <w:szCs w:val="20"/>
              </w:rPr>
              <w:t>Yes</w:t>
            </w:r>
            <w:r w:rsidRPr="00EF2294">
              <w:rPr>
                <w:rFonts w:cstheme="minorHAnsi"/>
                <w:sz w:val="20"/>
                <w:szCs w:val="20"/>
                <w:u w:val="single"/>
              </w:rPr>
              <w:t xml:space="preserve">, </w:t>
            </w:r>
            <w:r w:rsidR="00EF2294" w:rsidRPr="00EF2294">
              <w:rPr>
                <w:rFonts w:cstheme="minorHAnsi"/>
                <w:sz w:val="20"/>
                <w:szCs w:val="20"/>
                <w:u w:val="single"/>
              </w:rPr>
              <w:t xml:space="preserve">I </w:t>
            </w:r>
            <w:r w:rsidRPr="00EF2294">
              <w:rPr>
                <w:rFonts w:cstheme="minorHAnsi"/>
                <w:sz w:val="20"/>
                <w:szCs w:val="20"/>
                <w:u w:val="single"/>
              </w:rPr>
              <w:t>often run sessions on how to get involved with stroke research at my local Different Strokes and Headway ABI support groups where I encourage stroke survivors to engage with research teams to help them to regain their dignity and self-confidence.</w:t>
            </w:r>
            <w:r w:rsidRPr="00946D56">
              <w:rPr>
                <w:rFonts w:cstheme="minorHAnsi"/>
                <w:sz w:val="20"/>
                <w:szCs w:val="20"/>
              </w:rPr>
              <w:t xml:space="preserve"> Prof. Rowe’s work forms a linchpin to those sessions because of my own highly positive experience of being involved in her research along with many other stroke research trials throughout the UK</w:t>
            </w:r>
          </w:p>
        </w:tc>
      </w:tr>
      <w:tr w:rsidR="00AF3493" w:rsidRPr="00946D56" w14:paraId="01E7BF65" w14:textId="77777777" w:rsidTr="00AF3493">
        <w:tc>
          <w:tcPr>
            <w:tcW w:w="1068" w:type="dxa"/>
          </w:tcPr>
          <w:p w14:paraId="6A2CFCF4" w14:textId="16599461" w:rsidR="00FA4436" w:rsidRPr="00946D56" w:rsidRDefault="00412973" w:rsidP="00672454">
            <w:pPr>
              <w:rPr>
                <w:rFonts w:cstheme="minorHAnsi"/>
                <w:sz w:val="20"/>
                <w:szCs w:val="20"/>
              </w:rPr>
            </w:pPr>
            <w:r>
              <w:rPr>
                <w:rFonts w:cstheme="minorHAnsi"/>
                <w:sz w:val="20"/>
                <w:szCs w:val="20"/>
              </w:rPr>
              <w:t>JC</w:t>
            </w:r>
          </w:p>
        </w:tc>
        <w:tc>
          <w:tcPr>
            <w:tcW w:w="931" w:type="dxa"/>
          </w:tcPr>
          <w:p w14:paraId="569BE91E" w14:textId="7FF85034" w:rsidR="00FA4436" w:rsidRPr="00946D56" w:rsidRDefault="001D6337" w:rsidP="00672454">
            <w:pPr>
              <w:rPr>
                <w:rFonts w:cstheme="minorHAnsi"/>
                <w:sz w:val="20"/>
                <w:szCs w:val="20"/>
              </w:rPr>
            </w:pPr>
            <w:r>
              <w:rPr>
                <w:rFonts w:cstheme="minorHAnsi"/>
                <w:sz w:val="20"/>
                <w:szCs w:val="20"/>
              </w:rPr>
              <w:t>6</w:t>
            </w:r>
          </w:p>
        </w:tc>
        <w:tc>
          <w:tcPr>
            <w:tcW w:w="1535" w:type="dxa"/>
          </w:tcPr>
          <w:p w14:paraId="364B0EF9" w14:textId="31FE2F74" w:rsidR="00FA4436" w:rsidRPr="00946D56" w:rsidRDefault="001D6337" w:rsidP="00672454">
            <w:pPr>
              <w:rPr>
                <w:rFonts w:cstheme="minorHAnsi"/>
                <w:sz w:val="20"/>
                <w:szCs w:val="20"/>
              </w:rPr>
            </w:pPr>
            <w:r>
              <w:rPr>
                <w:rFonts w:cstheme="minorHAnsi"/>
                <w:sz w:val="20"/>
                <w:szCs w:val="20"/>
              </w:rPr>
              <w:t>Stroke survivor</w:t>
            </w:r>
          </w:p>
        </w:tc>
        <w:tc>
          <w:tcPr>
            <w:tcW w:w="3891" w:type="dxa"/>
          </w:tcPr>
          <w:p w14:paraId="1085B523" w14:textId="2481DAAB" w:rsidR="001D6337" w:rsidRPr="00EF2294" w:rsidRDefault="001D6337" w:rsidP="00672454">
            <w:pPr>
              <w:pStyle w:val="paragraph"/>
              <w:spacing w:before="0" w:beforeAutospacing="0" w:after="0" w:afterAutospacing="0"/>
              <w:textAlignment w:val="baseline"/>
              <w:rPr>
                <w:rFonts w:ascii="Segoe UI" w:hAnsi="Segoe UI" w:cs="Segoe UI"/>
                <w:sz w:val="16"/>
                <w:szCs w:val="16"/>
                <w:u w:val="single"/>
                <w:lang w:val="en-US"/>
              </w:rPr>
            </w:pPr>
            <w:r w:rsidRPr="00EF2294">
              <w:rPr>
                <w:rStyle w:val="normaltextrun"/>
                <w:rFonts w:ascii="Calibri" w:hAnsi="Calibri" w:cs="Calibri"/>
                <w:sz w:val="20"/>
                <w:szCs w:val="20"/>
                <w:u w:val="single"/>
              </w:rPr>
              <w:t>The understanding of my own vision loss.</w:t>
            </w:r>
            <w:r w:rsidRPr="00EF2294">
              <w:rPr>
                <w:rStyle w:val="eop"/>
                <w:rFonts w:ascii="Calibri" w:hAnsi="Calibri" w:cs="Calibri"/>
                <w:sz w:val="20"/>
                <w:szCs w:val="20"/>
                <w:u w:val="single"/>
                <w:lang w:val="en-US"/>
              </w:rPr>
              <w:t> </w:t>
            </w:r>
            <w:r w:rsidRPr="00EF2294">
              <w:rPr>
                <w:rStyle w:val="normaltextrun"/>
                <w:rFonts w:ascii="Calibri" w:hAnsi="Calibri" w:cs="Calibri"/>
                <w:sz w:val="20"/>
                <w:szCs w:val="20"/>
                <w:u w:val="single"/>
              </w:rPr>
              <w:t xml:space="preserve">I </w:t>
            </w:r>
            <w:proofErr w:type="gramStart"/>
            <w:r w:rsidRPr="00EF2294">
              <w:rPr>
                <w:rStyle w:val="normaltextrun"/>
                <w:rFonts w:ascii="Calibri" w:hAnsi="Calibri" w:cs="Calibri"/>
                <w:sz w:val="20"/>
                <w:szCs w:val="20"/>
                <w:u w:val="single"/>
              </w:rPr>
              <w:t>am able to</w:t>
            </w:r>
            <w:proofErr w:type="gramEnd"/>
            <w:r w:rsidRPr="00EF2294">
              <w:rPr>
                <w:rStyle w:val="normaltextrun"/>
                <w:rFonts w:ascii="Calibri" w:hAnsi="Calibri" w:cs="Calibri"/>
                <w:sz w:val="20"/>
                <w:szCs w:val="20"/>
                <w:u w:val="single"/>
              </w:rPr>
              <w:t xml:space="preserve"> use my personal experience from having a stroke and the issues my vision loss has had on my quality of life and rehabilitation as part of patient involvement. </w:t>
            </w:r>
            <w:r w:rsidRPr="00EF2294">
              <w:rPr>
                <w:rStyle w:val="eop"/>
                <w:rFonts w:ascii="Calibri" w:hAnsi="Calibri" w:cs="Calibri"/>
                <w:sz w:val="20"/>
                <w:szCs w:val="20"/>
                <w:u w:val="single"/>
                <w:lang w:val="en-US"/>
              </w:rPr>
              <w:t> </w:t>
            </w:r>
          </w:p>
          <w:p w14:paraId="788A4696" w14:textId="7ABC7949" w:rsidR="00FA4436" w:rsidRPr="00946D56" w:rsidRDefault="001D6337" w:rsidP="00672454">
            <w:pPr>
              <w:rPr>
                <w:rFonts w:cstheme="minorHAnsi"/>
                <w:sz w:val="20"/>
                <w:szCs w:val="20"/>
              </w:rPr>
            </w:pPr>
            <w:r w:rsidRPr="001D6337">
              <w:rPr>
                <w:rStyle w:val="normaltextrun"/>
                <w:rFonts w:ascii="Calibri" w:hAnsi="Calibri" w:cs="Calibri"/>
                <w:sz w:val="20"/>
                <w:szCs w:val="20"/>
              </w:rPr>
              <w:t>By being a coordinator of a peer support stroke group,</w:t>
            </w:r>
            <w:r w:rsidR="00ED5E58">
              <w:rPr>
                <w:rStyle w:val="normaltextrun"/>
                <w:rFonts w:ascii="Calibri" w:hAnsi="Calibri" w:cs="Calibri"/>
                <w:sz w:val="20"/>
                <w:szCs w:val="20"/>
              </w:rPr>
              <w:t xml:space="preserve"> </w:t>
            </w:r>
            <w:r w:rsidRPr="001D6337">
              <w:rPr>
                <w:rStyle w:val="normaltextrun"/>
                <w:rFonts w:ascii="Calibri" w:hAnsi="Calibri" w:cs="Calibri"/>
                <w:sz w:val="20"/>
                <w:szCs w:val="20"/>
              </w:rPr>
              <w:t xml:space="preserve">I </w:t>
            </w:r>
            <w:proofErr w:type="gramStart"/>
            <w:r w:rsidRPr="001D6337">
              <w:rPr>
                <w:rStyle w:val="normaltextrun"/>
                <w:rFonts w:ascii="Calibri" w:hAnsi="Calibri" w:cs="Calibri"/>
                <w:sz w:val="20"/>
                <w:szCs w:val="20"/>
              </w:rPr>
              <w:t>am able to</w:t>
            </w:r>
            <w:proofErr w:type="gramEnd"/>
            <w:r w:rsidRPr="001D6337">
              <w:rPr>
                <w:rStyle w:val="normaltextrun"/>
                <w:rFonts w:ascii="Calibri" w:hAnsi="Calibri" w:cs="Calibri"/>
                <w:sz w:val="20"/>
                <w:szCs w:val="20"/>
              </w:rPr>
              <w:t xml:space="preserve"> make other people aware of the assistance/treatment/information that is </w:t>
            </w:r>
            <w:r w:rsidRPr="001D6337">
              <w:rPr>
                <w:rStyle w:val="normaltextrun"/>
                <w:rFonts w:ascii="Calibri" w:hAnsi="Calibri" w:cs="Calibri"/>
                <w:sz w:val="20"/>
                <w:szCs w:val="20"/>
              </w:rPr>
              <w:lastRenderedPageBreak/>
              <w:t>available to stroke survivors with visual problems</w:t>
            </w:r>
            <w:r>
              <w:rPr>
                <w:rStyle w:val="normaltextrun"/>
                <w:rFonts w:ascii="Calibri" w:hAnsi="Calibri" w:cs="Calibri"/>
                <w:sz w:val="20"/>
                <w:szCs w:val="20"/>
              </w:rPr>
              <w:t>.</w:t>
            </w:r>
            <w:r w:rsidRPr="001D6337">
              <w:rPr>
                <w:rStyle w:val="eop"/>
                <w:rFonts w:ascii="Calibri" w:hAnsi="Calibri" w:cs="Calibri"/>
                <w:sz w:val="20"/>
                <w:szCs w:val="20"/>
                <w:lang w:val="en-US"/>
              </w:rPr>
              <w:t> </w:t>
            </w:r>
          </w:p>
        </w:tc>
        <w:tc>
          <w:tcPr>
            <w:tcW w:w="2418" w:type="dxa"/>
          </w:tcPr>
          <w:p w14:paraId="4869ABEF" w14:textId="77777777" w:rsidR="001D6337" w:rsidRPr="00EF2294" w:rsidRDefault="001D6337" w:rsidP="00672454">
            <w:pPr>
              <w:pStyle w:val="paragraph"/>
              <w:spacing w:before="0" w:beforeAutospacing="0" w:after="0" w:afterAutospacing="0"/>
              <w:textAlignment w:val="baseline"/>
              <w:rPr>
                <w:rFonts w:ascii="Segoe UI" w:hAnsi="Segoe UI" w:cs="Segoe UI"/>
                <w:sz w:val="20"/>
                <w:szCs w:val="20"/>
                <w:u w:val="single"/>
              </w:rPr>
            </w:pPr>
            <w:r w:rsidRPr="00EF2294">
              <w:rPr>
                <w:rStyle w:val="normaltextrun"/>
                <w:rFonts w:ascii="Calibri" w:hAnsi="Calibri" w:cs="Calibri"/>
                <w:sz w:val="20"/>
                <w:szCs w:val="20"/>
                <w:u w:val="single"/>
              </w:rPr>
              <w:lastRenderedPageBreak/>
              <w:t>Activity Books – Scanning/eye movement</w:t>
            </w:r>
            <w:r w:rsidRPr="00EF2294">
              <w:rPr>
                <w:rStyle w:val="eop"/>
                <w:rFonts w:ascii="Calibri" w:hAnsi="Calibri" w:cs="Calibri"/>
                <w:sz w:val="20"/>
                <w:szCs w:val="20"/>
                <w:u w:val="single"/>
              </w:rPr>
              <w:t> </w:t>
            </w:r>
          </w:p>
          <w:p w14:paraId="18F5D461" w14:textId="77777777" w:rsidR="001D6337" w:rsidRPr="00EF2294" w:rsidRDefault="001D6337" w:rsidP="00672454">
            <w:pPr>
              <w:pStyle w:val="paragraph"/>
              <w:spacing w:before="0" w:beforeAutospacing="0" w:after="0" w:afterAutospacing="0"/>
              <w:textAlignment w:val="baseline"/>
              <w:rPr>
                <w:rFonts w:ascii="Segoe UI" w:hAnsi="Segoe UI" w:cs="Segoe UI"/>
                <w:sz w:val="20"/>
                <w:szCs w:val="20"/>
                <w:u w:val="single"/>
                <w:lang w:val="en-US"/>
              </w:rPr>
            </w:pPr>
            <w:r w:rsidRPr="00EF2294">
              <w:rPr>
                <w:rStyle w:val="normaltextrun"/>
                <w:rFonts w:ascii="Calibri" w:hAnsi="Calibri" w:cs="Calibri"/>
                <w:sz w:val="20"/>
                <w:szCs w:val="20"/>
                <w:u w:val="single"/>
              </w:rPr>
              <w:t>Driving information – What is required by DVLA (Answers some of the questions you may have)</w:t>
            </w:r>
            <w:r w:rsidRPr="00EF2294">
              <w:rPr>
                <w:rStyle w:val="eop"/>
                <w:rFonts w:ascii="Calibri" w:hAnsi="Calibri" w:cs="Calibri"/>
                <w:sz w:val="20"/>
                <w:szCs w:val="20"/>
                <w:u w:val="single"/>
                <w:lang w:val="en-US"/>
              </w:rPr>
              <w:t> </w:t>
            </w:r>
          </w:p>
          <w:p w14:paraId="29E15DF0" w14:textId="77777777" w:rsidR="001D6337" w:rsidRPr="00EF2294" w:rsidRDefault="001D6337" w:rsidP="00672454">
            <w:pPr>
              <w:pStyle w:val="paragraph"/>
              <w:spacing w:before="0" w:beforeAutospacing="0" w:after="0" w:afterAutospacing="0"/>
              <w:textAlignment w:val="baseline"/>
              <w:rPr>
                <w:rFonts w:ascii="Segoe UI" w:hAnsi="Segoe UI" w:cs="Segoe UI"/>
                <w:sz w:val="20"/>
                <w:szCs w:val="20"/>
                <w:u w:val="single"/>
                <w:lang w:val="en-US"/>
              </w:rPr>
            </w:pPr>
            <w:r w:rsidRPr="00EF2294">
              <w:rPr>
                <w:rStyle w:val="normaltextrun"/>
                <w:rFonts w:ascii="Calibri" w:hAnsi="Calibri" w:cs="Calibri"/>
                <w:sz w:val="20"/>
                <w:szCs w:val="20"/>
                <w:u w:val="single"/>
              </w:rPr>
              <w:t>Dry eye – treatment</w:t>
            </w:r>
            <w:r w:rsidRPr="00EF2294">
              <w:rPr>
                <w:rStyle w:val="eop"/>
                <w:rFonts w:ascii="Calibri" w:hAnsi="Calibri" w:cs="Calibri"/>
                <w:sz w:val="20"/>
                <w:szCs w:val="20"/>
                <w:u w:val="single"/>
                <w:lang w:val="en-US"/>
              </w:rPr>
              <w:t> </w:t>
            </w:r>
          </w:p>
          <w:p w14:paraId="45DD8BB7" w14:textId="107E1772" w:rsidR="001D6337" w:rsidRPr="001650C3" w:rsidRDefault="001D6337" w:rsidP="00672454">
            <w:pPr>
              <w:pStyle w:val="paragraph"/>
              <w:spacing w:before="0" w:beforeAutospacing="0" w:after="0" w:afterAutospacing="0"/>
              <w:textAlignment w:val="baseline"/>
              <w:rPr>
                <w:rFonts w:ascii="Segoe UI" w:hAnsi="Segoe UI" w:cs="Segoe UI"/>
                <w:sz w:val="20"/>
                <w:szCs w:val="20"/>
                <w:lang w:val="en-US"/>
              </w:rPr>
            </w:pPr>
            <w:r w:rsidRPr="001650C3">
              <w:rPr>
                <w:rStyle w:val="normaltextrun"/>
                <w:rFonts w:ascii="Calibri" w:hAnsi="Calibri" w:cs="Calibri"/>
                <w:sz w:val="20"/>
                <w:szCs w:val="20"/>
              </w:rPr>
              <w:t>Sight impairment registration – information</w:t>
            </w:r>
            <w:r w:rsidR="001650C3">
              <w:rPr>
                <w:rStyle w:val="normaltextrun"/>
                <w:rFonts w:ascii="Calibri" w:hAnsi="Calibri" w:cs="Calibri"/>
                <w:sz w:val="20"/>
                <w:szCs w:val="20"/>
              </w:rPr>
              <w:t>.</w:t>
            </w:r>
            <w:r w:rsidRPr="001650C3">
              <w:rPr>
                <w:rStyle w:val="eop"/>
                <w:rFonts w:ascii="Calibri" w:hAnsi="Calibri" w:cs="Calibri"/>
                <w:sz w:val="20"/>
                <w:szCs w:val="20"/>
                <w:lang w:val="en-US"/>
              </w:rPr>
              <w:t> </w:t>
            </w:r>
          </w:p>
          <w:p w14:paraId="6BC2EA6A" w14:textId="77777777" w:rsidR="00FA4436" w:rsidRPr="001650C3" w:rsidRDefault="00FA4436" w:rsidP="00672454">
            <w:pPr>
              <w:rPr>
                <w:rFonts w:cstheme="minorHAnsi"/>
                <w:sz w:val="20"/>
                <w:szCs w:val="20"/>
              </w:rPr>
            </w:pPr>
          </w:p>
        </w:tc>
        <w:tc>
          <w:tcPr>
            <w:tcW w:w="2059" w:type="dxa"/>
          </w:tcPr>
          <w:p w14:paraId="2FA7E383" w14:textId="0F9D29D3" w:rsidR="00FA4436" w:rsidRPr="001650C3" w:rsidRDefault="001650C3" w:rsidP="00672454">
            <w:pPr>
              <w:pStyle w:val="paragraph"/>
              <w:spacing w:before="0" w:beforeAutospacing="0" w:after="0" w:afterAutospacing="0"/>
              <w:textAlignment w:val="baseline"/>
              <w:rPr>
                <w:rFonts w:ascii="Segoe UI" w:hAnsi="Segoe UI" w:cs="Segoe UI"/>
                <w:sz w:val="20"/>
                <w:szCs w:val="20"/>
              </w:rPr>
            </w:pPr>
            <w:r w:rsidRPr="004E7879">
              <w:rPr>
                <w:rStyle w:val="normaltextrun"/>
                <w:rFonts w:ascii="Calibri" w:hAnsi="Calibri" w:cs="Calibri"/>
                <w:sz w:val="20"/>
                <w:szCs w:val="20"/>
              </w:rPr>
              <w:t xml:space="preserve">Professor Rowe’s professional and personal knowledge, empathy and genuine interest in improving the life of stroke survivors has been key in informing her research projects. She is always focused on the wellbeing of the </w:t>
            </w:r>
            <w:r w:rsidRPr="004E7879">
              <w:rPr>
                <w:rStyle w:val="normaltextrun"/>
                <w:rFonts w:ascii="Calibri" w:hAnsi="Calibri" w:cs="Calibri"/>
                <w:sz w:val="20"/>
                <w:szCs w:val="20"/>
              </w:rPr>
              <w:lastRenderedPageBreak/>
              <w:t>survivor and patient involvement helps to form her work, ensuring she is always open and welcome to suggestions and ideas from those whose lives have been affected by stroke.</w:t>
            </w:r>
            <w:r w:rsidRPr="004E7879">
              <w:rPr>
                <w:rStyle w:val="eop"/>
                <w:rFonts w:ascii="Calibri" w:hAnsi="Calibri" w:cs="Calibri"/>
                <w:sz w:val="20"/>
                <w:szCs w:val="20"/>
              </w:rPr>
              <w:t> </w:t>
            </w:r>
          </w:p>
        </w:tc>
        <w:tc>
          <w:tcPr>
            <w:tcW w:w="2046" w:type="dxa"/>
          </w:tcPr>
          <w:p w14:paraId="71FB7C63" w14:textId="77777777" w:rsidR="001650C3" w:rsidRPr="00EF2294" w:rsidRDefault="001650C3" w:rsidP="00672454">
            <w:pPr>
              <w:pStyle w:val="paragraph"/>
              <w:spacing w:before="0" w:beforeAutospacing="0" w:after="0" w:afterAutospacing="0"/>
              <w:textAlignment w:val="baseline"/>
              <w:rPr>
                <w:rFonts w:ascii="Segoe UI" w:hAnsi="Segoe UI" w:cs="Segoe UI"/>
                <w:sz w:val="20"/>
                <w:szCs w:val="20"/>
                <w:u w:val="single"/>
              </w:rPr>
            </w:pPr>
            <w:r w:rsidRPr="004E7879">
              <w:rPr>
                <w:rStyle w:val="normaltextrun"/>
                <w:rFonts w:ascii="Calibri" w:hAnsi="Calibri" w:cs="Calibri"/>
                <w:sz w:val="20"/>
                <w:szCs w:val="20"/>
              </w:rPr>
              <w:lastRenderedPageBreak/>
              <w:t xml:space="preserve">Yes, as previously mentioned </w:t>
            </w:r>
            <w:r w:rsidRPr="00EF2294">
              <w:rPr>
                <w:rStyle w:val="normaltextrun"/>
                <w:rFonts w:ascii="Calibri" w:hAnsi="Calibri" w:cs="Calibri"/>
                <w:sz w:val="20"/>
                <w:szCs w:val="20"/>
                <w:u w:val="single"/>
              </w:rPr>
              <w:t xml:space="preserve">I am the coordinator of Whitstable Different Strokes </w:t>
            </w:r>
            <w:proofErr w:type="gramStart"/>
            <w:r w:rsidRPr="00EF2294">
              <w:rPr>
                <w:rStyle w:val="normaltextrun"/>
                <w:rFonts w:ascii="Calibri" w:hAnsi="Calibri" w:cs="Calibri"/>
                <w:sz w:val="20"/>
                <w:szCs w:val="20"/>
                <w:u w:val="single"/>
              </w:rPr>
              <w:t>Group</w:t>
            </w:r>
            <w:proofErr w:type="gramEnd"/>
            <w:r w:rsidRPr="00EF2294">
              <w:rPr>
                <w:rStyle w:val="normaltextrun"/>
                <w:rFonts w:ascii="Calibri" w:hAnsi="Calibri" w:cs="Calibri"/>
                <w:sz w:val="20"/>
                <w:szCs w:val="20"/>
                <w:u w:val="single"/>
              </w:rPr>
              <w:t xml:space="preserve"> and I </w:t>
            </w:r>
            <w:proofErr w:type="gramStart"/>
            <w:r w:rsidRPr="00EF2294">
              <w:rPr>
                <w:rStyle w:val="normaltextrun"/>
                <w:rFonts w:ascii="Calibri" w:hAnsi="Calibri" w:cs="Calibri"/>
                <w:sz w:val="20"/>
                <w:szCs w:val="20"/>
                <w:u w:val="single"/>
              </w:rPr>
              <w:t>am able to</w:t>
            </w:r>
            <w:proofErr w:type="gramEnd"/>
            <w:r w:rsidRPr="00EF2294">
              <w:rPr>
                <w:rStyle w:val="normaltextrun"/>
                <w:rFonts w:ascii="Calibri" w:hAnsi="Calibri" w:cs="Calibri"/>
                <w:sz w:val="20"/>
                <w:szCs w:val="20"/>
                <w:u w:val="single"/>
              </w:rPr>
              <w:t xml:space="preserve"> pass information to those members who have visual problems from their stroke.</w:t>
            </w:r>
            <w:r w:rsidRPr="00EF2294">
              <w:rPr>
                <w:rStyle w:val="eop"/>
                <w:rFonts w:ascii="Calibri" w:hAnsi="Calibri" w:cs="Calibri"/>
                <w:sz w:val="20"/>
                <w:szCs w:val="20"/>
                <w:u w:val="single"/>
              </w:rPr>
              <w:t> </w:t>
            </w:r>
          </w:p>
          <w:p w14:paraId="56CFEDEF" w14:textId="77777777" w:rsidR="00FA4436" w:rsidRPr="00946D56" w:rsidRDefault="00FA4436" w:rsidP="00672454">
            <w:pPr>
              <w:rPr>
                <w:rFonts w:cstheme="minorHAnsi"/>
                <w:sz w:val="20"/>
                <w:szCs w:val="20"/>
              </w:rPr>
            </w:pPr>
          </w:p>
        </w:tc>
      </w:tr>
      <w:tr w:rsidR="00AF3493" w:rsidRPr="00946D56" w14:paraId="40FFDFE8" w14:textId="77777777" w:rsidTr="00AF3493">
        <w:tc>
          <w:tcPr>
            <w:tcW w:w="1068" w:type="dxa"/>
          </w:tcPr>
          <w:p w14:paraId="6B0CA8C1" w14:textId="1C264048" w:rsidR="00FA4436" w:rsidRPr="00946D56" w:rsidRDefault="001650C3" w:rsidP="00672454">
            <w:pPr>
              <w:rPr>
                <w:rFonts w:cstheme="minorHAnsi"/>
                <w:sz w:val="20"/>
                <w:szCs w:val="20"/>
              </w:rPr>
            </w:pPr>
            <w:r>
              <w:rPr>
                <w:rFonts w:cstheme="minorHAnsi"/>
                <w:sz w:val="20"/>
                <w:szCs w:val="20"/>
              </w:rPr>
              <w:t>S</w:t>
            </w:r>
            <w:r w:rsidR="00412973">
              <w:rPr>
                <w:rFonts w:cstheme="minorHAnsi"/>
                <w:sz w:val="20"/>
                <w:szCs w:val="20"/>
              </w:rPr>
              <w:t>R</w:t>
            </w:r>
          </w:p>
        </w:tc>
        <w:tc>
          <w:tcPr>
            <w:tcW w:w="931" w:type="dxa"/>
          </w:tcPr>
          <w:p w14:paraId="32A649CD" w14:textId="0E388DFB" w:rsidR="00FA4436" w:rsidRPr="00946D56" w:rsidRDefault="001650C3" w:rsidP="00672454">
            <w:pPr>
              <w:rPr>
                <w:rFonts w:cstheme="minorHAnsi"/>
                <w:sz w:val="20"/>
                <w:szCs w:val="20"/>
              </w:rPr>
            </w:pPr>
            <w:r>
              <w:rPr>
                <w:rFonts w:cstheme="minorHAnsi"/>
                <w:sz w:val="20"/>
                <w:szCs w:val="20"/>
              </w:rPr>
              <w:t>7</w:t>
            </w:r>
          </w:p>
        </w:tc>
        <w:tc>
          <w:tcPr>
            <w:tcW w:w="1535" w:type="dxa"/>
          </w:tcPr>
          <w:p w14:paraId="306A1B96" w14:textId="4ACF6575" w:rsidR="00FA4436" w:rsidRPr="00946D56" w:rsidRDefault="001650C3" w:rsidP="00672454">
            <w:pPr>
              <w:rPr>
                <w:rFonts w:cstheme="minorHAnsi"/>
                <w:sz w:val="20"/>
                <w:szCs w:val="20"/>
              </w:rPr>
            </w:pPr>
            <w:r>
              <w:rPr>
                <w:rFonts w:cstheme="minorHAnsi"/>
                <w:sz w:val="20"/>
                <w:szCs w:val="20"/>
              </w:rPr>
              <w:t>Stroke survivor</w:t>
            </w:r>
          </w:p>
        </w:tc>
        <w:tc>
          <w:tcPr>
            <w:tcW w:w="3891" w:type="dxa"/>
          </w:tcPr>
          <w:p w14:paraId="71B1195D" w14:textId="1B2BD401" w:rsidR="00FA4436" w:rsidRPr="00946D56" w:rsidRDefault="001650C3" w:rsidP="00672454">
            <w:pPr>
              <w:rPr>
                <w:rFonts w:cstheme="minorHAnsi"/>
                <w:sz w:val="20"/>
                <w:szCs w:val="20"/>
              </w:rPr>
            </w:pPr>
            <w:r w:rsidRPr="00783774">
              <w:rPr>
                <w:sz w:val="20"/>
                <w:szCs w:val="20"/>
              </w:rPr>
              <w:t xml:space="preserve">So many ways, but it has </w:t>
            </w:r>
            <w:proofErr w:type="gramStart"/>
            <w:r w:rsidRPr="00FA1276">
              <w:rPr>
                <w:sz w:val="20"/>
                <w:szCs w:val="20"/>
                <w:u w:val="single"/>
              </w:rPr>
              <w:t>definitely improved</w:t>
            </w:r>
            <w:proofErr w:type="gramEnd"/>
            <w:r w:rsidRPr="00FA1276">
              <w:rPr>
                <w:sz w:val="20"/>
                <w:szCs w:val="20"/>
                <w:u w:val="single"/>
              </w:rPr>
              <w:t xml:space="preserve"> my confidence and motivation</w:t>
            </w:r>
            <w:r>
              <w:rPr>
                <w:sz w:val="20"/>
                <w:szCs w:val="20"/>
              </w:rPr>
              <w:t>.</w:t>
            </w:r>
          </w:p>
        </w:tc>
        <w:tc>
          <w:tcPr>
            <w:tcW w:w="2418" w:type="dxa"/>
          </w:tcPr>
          <w:p w14:paraId="3226F6C1" w14:textId="1D570755" w:rsidR="00FA4436" w:rsidRPr="001650C3" w:rsidRDefault="001650C3" w:rsidP="00672454">
            <w:pPr>
              <w:spacing w:after="160"/>
              <w:rPr>
                <w:rFonts w:ascii="Calibri" w:eastAsia="Calibri" w:hAnsi="Calibri" w:cs="Calibri"/>
                <w:sz w:val="20"/>
                <w:szCs w:val="20"/>
              </w:rPr>
            </w:pPr>
            <w:r w:rsidRPr="00783774">
              <w:rPr>
                <w:rFonts w:ascii="Calibri" w:eastAsia="Calibri" w:hAnsi="Calibri" w:cs="Calibri"/>
                <w:sz w:val="20"/>
                <w:szCs w:val="20"/>
              </w:rPr>
              <w:t xml:space="preserve">I am aware of them but not been able to make much use of them myself as my stroke was 10 years ago. </w:t>
            </w:r>
            <w:r w:rsidRPr="00FA1276">
              <w:rPr>
                <w:rFonts w:ascii="Calibri" w:eastAsia="Calibri" w:hAnsi="Calibri" w:cs="Calibri"/>
                <w:sz w:val="20"/>
                <w:szCs w:val="20"/>
                <w:u w:val="single"/>
              </w:rPr>
              <w:t>I have been able to direct some other stroke survivors to them.</w:t>
            </w:r>
          </w:p>
        </w:tc>
        <w:tc>
          <w:tcPr>
            <w:tcW w:w="2059" w:type="dxa"/>
          </w:tcPr>
          <w:p w14:paraId="1BD5083B" w14:textId="1303D88C" w:rsidR="00FA4436" w:rsidRPr="00946D56" w:rsidRDefault="001650C3" w:rsidP="00672454">
            <w:pPr>
              <w:rPr>
                <w:rFonts w:cstheme="minorHAnsi"/>
                <w:sz w:val="20"/>
                <w:szCs w:val="20"/>
              </w:rPr>
            </w:pPr>
            <w:r w:rsidRPr="00783774">
              <w:rPr>
                <w:rFonts w:ascii="Calibri" w:eastAsia="Calibri" w:hAnsi="Calibri" w:cs="Calibri"/>
                <w:sz w:val="20"/>
                <w:szCs w:val="20"/>
              </w:rPr>
              <w:t>I know that Prof. Rowe (and her team) work tirelessly to make improvements to the system. I can only imagine that things would be worse without her efforts</w:t>
            </w:r>
            <w:r>
              <w:rPr>
                <w:rFonts w:ascii="Calibri" w:eastAsia="Calibri" w:hAnsi="Calibri" w:cs="Calibri"/>
                <w:sz w:val="20"/>
                <w:szCs w:val="20"/>
              </w:rPr>
              <w:t>.</w:t>
            </w:r>
          </w:p>
        </w:tc>
        <w:tc>
          <w:tcPr>
            <w:tcW w:w="2046" w:type="dxa"/>
          </w:tcPr>
          <w:p w14:paraId="56A98929" w14:textId="1AE32721" w:rsidR="00FA4436" w:rsidRPr="00946D56" w:rsidRDefault="001650C3" w:rsidP="00672454">
            <w:pPr>
              <w:rPr>
                <w:rFonts w:cstheme="minorHAnsi"/>
                <w:sz w:val="20"/>
                <w:szCs w:val="20"/>
              </w:rPr>
            </w:pPr>
            <w:r w:rsidRPr="00783774">
              <w:rPr>
                <w:rFonts w:ascii="Calibri" w:eastAsia="Calibri" w:hAnsi="Calibri" w:cs="Calibri"/>
                <w:sz w:val="20"/>
                <w:szCs w:val="20"/>
              </w:rPr>
              <w:t>It would be a bit grand to say that I support others but if I bump into other stroke survivors with vision problems</w:t>
            </w:r>
            <w:r w:rsidR="00ED5E58">
              <w:rPr>
                <w:rFonts w:ascii="Calibri" w:eastAsia="Calibri" w:hAnsi="Calibri" w:cs="Calibri"/>
                <w:sz w:val="20"/>
                <w:szCs w:val="20"/>
              </w:rPr>
              <w:t>,</w:t>
            </w:r>
            <w:r w:rsidRPr="00783774">
              <w:rPr>
                <w:rFonts w:ascii="Calibri" w:eastAsia="Calibri" w:hAnsi="Calibri" w:cs="Calibri"/>
                <w:sz w:val="20"/>
                <w:szCs w:val="20"/>
              </w:rPr>
              <w:t xml:space="preserve"> I direct them to the website</w:t>
            </w:r>
            <w:r>
              <w:rPr>
                <w:rFonts w:ascii="Calibri" w:eastAsia="Calibri" w:hAnsi="Calibri" w:cs="Calibri"/>
                <w:sz w:val="20"/>
                <w:szCs w:val="20"/>
              </w:rPr>
              <w:t>.</w:t>
            </w:r>
          </w:p>
        </w:tc>
      </w:tr>
      <w:tr w:rsidR="00AF3493" w:rsidRPr="00946D56" w14:paraId="55583AFD" w14:textId="77777777" w:rsidTr="00AF3493">
        <w:tc>
          <w:tcPr>
            <w:tcW w:w="1068" w:type="dxa"/>
          </w:tcPr>
          <w:p w14:paraId="6F9B75DD" w14:textId="5E1EDB57" w:rsidR="00FA4436" w:rsidRPr="00946D56" w:rsidRDefault="00412973" w:rsidP="00672454">
            <w:pPr>
              <w:rPr>
                <w:rFonts w:cstheme="minorHAnsi"/>
                <w:sz w:val="20"/>
                <w:szCs w:val="20"/>
              </w:rPr>
            </w:pPr>
            <w:r>
              <w:rPr>
                <w:rFonts w:cstheme="minorHAnsi"/>
                <w:sz w:val="20"/>
                <w:szCs w:val="20"/>
              </w:rPr>
              <w:t>KD</w:t>
            </w:r>
          </w:p>
        </w:tc>
        <w:tc>
          <w:tcPr>
            <w:tcW w:w="931" w:type="dxa"/>
          </w:tcPr>
          <w:p w14:paraId="333DA458" w14:textId="58839F59" w:rsidR="00FA4436" w:rsidRPr="00946D56" w:rsidRDefault="001650C3" w:rsidP="00672454">
            <w:pPr>
              <w:rPr>
                <w:rFonts w:cstheme="minorHAnsi"/>
                <w:sz w:val="20"/>
                <w:szCs w:val="20"/>
              </w:rPr>
            </w:pPr>
            <w:r>
              <w:rPr>
                <w:rFonts w:cstheme="minorHAnsi"/>
                <w:sz w:val="20"/>
                <w:szCs w:val="20"/>
              </w:rPr>
              <w:t>3</w:t>
            </w:r>
          </w:p>
        </w:tc>
        <w:tc>
          <w:tcPr>
            <w:tcW w:w="1535" w:type="dxa"/>
          </w:tcPr>
          <w:p w14:paraId="5ED68E5F" w14:textId="2F43EED4" w:rsidR="00FA4436" w:rsidRPr="00946D56" w:rsidRDefault="001650C3" w:rsidP="00672454">
            <w:pPr>
              <w:rPr>
                <w:rFonts w:cstheme="minorHAnsi"/>
                <w:sz w:val="20"/>
                <w:szCs w:val="20"/>
              </w:rPr>
            </w:pPr>
            <w:r>
              <w:rPr>
                <w:rFonts w:cstheme="minorHAnsi"/>
                <w:sz w:val="20"/>
                <w:szCs w:val="20"/>
              </w:rPr>
              <w:t>Carer</w:t>
            </w:r>
          </w:p>
        </w:tc>
        <w:tc>
          <w:tcPr>
            <w:tcW w:w="3891" w:type="dxa"/>
          </w:tcPr>
          <w:p w14:paraId="6820BA83" w14:textId="1BCE97EB" w:rsidR="00FA4436" w:rsidRPr="00946D56" w:rsidRDefault="001650C3" w:rsidP="00672454">
            <w:pPr>
              <w:rPr>
                <w:rFonts w:cstheme="minorHAnsi"/>
                <w:sz w:val="20"/>
                <w:szCs w:val="20"/>
              </w:rPr>
            </w:pPr>
            <w:r w:rsidRPr="00A50955">
              <w:rPr>
                <w:sz w:val="20"/>
                <w:szCs w:val="20"/>
              </w:rPr>
              <w:t xml:space="preserve">It can feel very isolating being a carer as my life and structure changed to support my partner since she had her strokes and became blind, so I lost some of my identity of feeling like I was contributing to something useful or meaningful outside of what I would already help a partner with, so to have something like this research group where my lived experience as a carer to someone who has gone through life changing strokes and vision loss </w:t>
            </w:r>
            <w:r w:rsidRPr="00FA1276">
              <w:rPr>
                <w:sz w:val="20"/>
                <w:szCs w:val="20"/>
                <w:u w:val="single"/>
              </w:rPr>
              <w:t>it made me feel like I had some important input into something bigger than me, Also seeing my partner feeling more confident and having a sense of purpose and pride in being involved in something useful too is really helpful to me as it helps her mental health to feel useful in society</w:t>
            </w:r>
          </w:p>
        </w:tc>
        <w:tc>
          <w:tcPr>
            <w:tcW w:w="2418" w:type="dxa"/>
          </w:tcPr>
          <w:p w14:paraId="4AA011ED" w14:textId="716D31BA" w:rsidR="00FA4436" w:rsidRPr="00946D56" w:rsidRDefault="001650C3" w:rsidP="00672454">
            <w:pPr>
              <w:rPr>
                <w:rFonts w:cstheme="minorHAnsi"/>
                <w:sz w:val="20"/>
                <w:szCs w:val="20"/>
              </w:rPr>
            </w:pPr>
            <w:r w:rsidRPr="00FA1276">
              <w:rPr>
                <w:rFonts w:ascii="Calibri" w:eastAsia="Calibri" w:hAnsi="Calibri" w:cs="Calibri"/>
                <w:sz w:val="20"/>
                <w:szCs w:val="20"/>
                <w:u w:val="single"/>
              </w:rPr>
              <w:t>The hints and tips were invaluable</w:t>
            </w:r>
            <w:r w:rsidRPr="00A50955">
              <w:rPr>
                <w:rFonts w:ascii="Calibri" w:eastAsia="Calibri" w:hAnsi="Calibri" w:cs="Calibri"/>
                <w:sz w:val="20"/>
                <w:szCs w:val="20"/>
              </w:rPr>
              <w:t xml:space="preserve"> because when you are thrown into the deep end with so much information about medical situations which change your whole life it can feel really confusing as what to do to help, so having this information to help guide you on things to make my partners life </w:t>
            </w:r>
            <w:proofErr w:type="gramStart"/>
            <w:r w:rsidRPr="00A50955">
              <w:rPr>
                <w:rFonts w:ascii="Calibri" w:eastAsia="Calibri" w:hAnsi="Calibri" w:cs="Calibri"/>
                <w:sz w:val="20"/>
                <w:szCs w:val="20"/>
              </w:rPr>
              <w:t>more easier</w:t>
            </w:r>
            <w:proofErr w:type="gramEnd"/>
            <w:r w:rsidRPr="00A50955">
              <w:rPr>
                <w:rFonts w:ascii="Calibri" w:eastAsia="Calibri" w:hAnsi="Calibri" w:cs="Calibri"/>
                <w:sz w:val="20"/>
                <w:szCs w:val="20"/>
              </w:rPr>
              <w:t xml:space="preserve"> was a great help. </w:t>
            </w:r>
            <w:r w:rsidRPr="00FA1276">
              <w:rPr>
                <w:rFonts w:ascii="Calibri" w:eastAsia="Calibri" w:hAnsi="Calibri" w:cs="Calibri"/>
                <w:sz w:val="20"/>
                <w:szCs w:val="20"/>
                <w:u w:val="single"/>
              </w:rPr>
              <w:t>Finding other information sheets for my partner t</w:t>
            </w:r>
            <w:r w:rsidR="00FA1276" w:rsidRPr="00FA1276">
              <w:rPr>
                <w:rFonts w:ascii="Calibri" w:eastAsia="Calibri" w:hAnsi="Calibri" w:cs="Calibri"/>
                <w:sz w:val="20"/>
                <w:szCs w:val="20"/>
                <w:u w:val="single"/>
              </w:rPr>
              <w:t>o</w:t>
            </w:r>
            <w:r w:rsidRPr="00FA1276">
              <w:rPr>
                <w:rFonts w:ascii="Calibri" w:eastAsia="Calibri" w:hAnsi="Calibri" w:cs="Calibri"/>
                <w:sz w:val="20"/>
                <w:szCs w:val="20"/>
                <w:u w:val="single"/>
              </w:rPr>
              <w:t xml:space="preserve"> help her understand what she is going through was helpful too, especially in a format she can access herself as </w:t>
            </w:r>
            <w:r w:rsidRPr="00FA1276">
              <w:rPr>
                <w:rFonts w:ascii="Calibri" w:eastAsia="Calibri" w:hAnsi="Calibri" w:cs="Calibri"/>
                <w:sz w:val="20"/>
                <w:szCs w:val="20"/>
                <w:u w:val="single"/>
              </w:rPr>
              <w:lastRenderedPageBreak/>
              <w:t>most information isn’t in a format which is accessible to her</w:t>
            </w:r>
            <w:r w:rsidRPr="00A50955">
              <w:rPr>
                <w:rFonts w:ascii="Calibri" w:eastAsia="Calibri" w:hAnsi="Calibri" w:cs="Calibri"/>
                <w:sz w:val="20"/>
                <w:szCs w:val="20"/>
              </w:rPr>
              <w:t xml:space="preserve"> from NHS staff and sights and other service providers</w:t>
            </w:r>
            <w:r>
              <w:rPr>
                <w:rFonts w:ascii="Calibri" w:eastAsia="Calibri" w:hAnsi="Calibri" w:cs="Calibri"/>
                <w:sz w:val="20"/>
                <w:szCs w:val="20"/>
              </w:rPr>
              <w:t>.</w:t>
            </w:r>
          </w:p>
        </w:tc>
        <w:tc>
          <w:tcPr>
            <w:tcW w:w="2059" w:type="dxa"/>
          </w:tcPr>
          <w:p w14:paraId="79DC7EDF" w14:textId="2E40E829" w:rsidR="00FA4436" w:rsidRPr="00946D56" w:rsidRDefault="001650C3" w:rsidP="00672454">
            <w:pPr>
              <w:rPr>
                <w:rFonts w:cstheme="minorHAnsi"/>
                <w:sz w:val="20"/>
                <w:szCs w:val="20"/>
              </w:rPr>
            </w:pPr>
            <w:r w:rsidRPr="00A50955">
              <w:rPr>
                <w:rFonts w:ascii="Calibri" w:eastAsia="Calibri" w:hAnsi="Calibri" w:cs="Calibri"/>
                <w:sz w:val="20"/>
                <w:szCs w:val="20"/>
              </w:rPr>
              <w:lastRenderedPageBreak/>
              <w:t xml:space="preserve">Prof Rowes work is vital to helping others who have had vision loss from brain injury or strokes because </w:t>
            </w:r>
            <w:r w:rsidRPr="00FA1276">
              <w:rPr>
                <w:rFonts w:ascii="Calibri" w:eastAsia="Calibri" w:hAnsi="Calibri" w:cs="Calibri"/>
                <w:sz w:val="20"/>
                <w:szCs w:val="20"/>
                <w:u w:val="single"/>
              </w:rPr>
              <w:t>as a carer for my partner who has 3 strokes while in her early 30’s I was left to figure out our lives now as a carer and help her to figure out how to live her life blind and the hints and tips are vital because I had no idea what to do and felt helpless</w:t>
            </w:r>
            <w:r w:rsidRPr="00A50955">
              <w:rPr>
                <w:rFonts w:ascii="Calibri" w:eastAsia="Calibri" w:hAnsi="Calibri" w:cs="Calibri"/>
                <w:sz w:val="20"/>
                <w:szCs w:val="20"/>
              </w:rPr>
              <w:t xml:space="preserve"> and having help from others who have experienced this </w:t>
            </w:r>
            <w:r w:rsidRPr="00A50955">
              <w:rPr>
                <w:rFonts w:ascii="Calibri" w:eastAsia="Calibri" w:hAnsi="Calibri" w:cs="Calibri"/>
                <w:sz w:val="20"/>
                <w:szCs w:val="20"/>
              </w:rPr>
              <w:lastRenderedPageBreak/>
              <w:t>already makes it feel like you aren</w:t>
            </w:r>
            <w:r>
              <w:rPr>
                <w:rFonts w:ascii="Calibri" w:eastAsia="Calibri" w:hAnsi="Calibri" w:cs="Calibri"/>
                <w:sz w:val="20"/>
                <w:szCs w:val="20"/>
              </w:rPr>
              <w:t>’</w:t>
            </w:r>
            <w:r w:rsidRPr="00A50955">
              <w:rPr>
                <w:rFonts w:ascii="Calibri" w:eastAsia="Calibri" w:hAnsi="Calibri" w:cs="Calibri"/>
                <w:sz w:val="20"/>
                <w:szCs w:val="20"/>
              </w:rPr>
              <w:t>t so alone and confused.</w:t>
            </w:r>
          </w:p>
        </w:tc>
        <w:tc>
          <w:tcPr>
            <w:tcW w:w="2046" w:type="dxa"/>
          </w:tcPr>
          <w:p w14:paraId="1AFC1FAF" w14:textId="0B173F78" w:rsidR="00FA4436" w:rsidRPr="00946D56" w:rsidRDefault="001650C3" w:rsidP="00672454">
            <w:pPr>
              <w:rPr>
                <w:rFonts w:cstheme="minorHAnsi"/>
                <w:sz w:val="20"/>
                <w:szCs w:val="20"/>
              </w:rPr>
            </w:pPr>
            <w:r w:rsidRPr="00672454">
              <w:rPr>
                <w:rFonts w:ascii="Calibri" w:eastAsia="Calibri" w:hAnsi="Calibri" w:cs="Calibri"/>
                <w:sz w:val="20"/>
                <w:szCs w:val="20"/>
                <w:u w:val="single"/>
              </w:rPr>
              <w:lastRenderedPageBreak/>
              <w:t>I tell other carers at the local stroke rehab and social group at Stoke City football club where my partner attends about the research and resources</w:t>
            </w:r>
            <w:r w:rsidRPr="00A50955">
              <w:rPr>
                <w:rFonts w:ascii="Calibri" w:eastAsia="Calibri" w:hAnsi="Calibri" w:cs="Calibri"/>
                <w:sz w:val="20"/>
                <w:szCs w:val="20"/>
              </w:rPr>
              <w:t xml:space="preserve"> from the group and they find it helpful and interesting</w:t>
            </w:r>
            <w:r>
              <w:rPr>
                <w:rFonts w:ascii="Calibri" w:eastAsia="Calibri" w:hAnsi="Calibri" w:cs="Calibri"/>
                <w:sz w:val="20"/>
                <w:szCs w:val="20"/>
              </w:rPr>
              <w:t>.</w:t>
            </w:r>
          </w:p>
        </w:tc>
      </w:tr>
      <w:tr w:rsidR="00AF3493" w:rsidRPr="00946D56" w14:paraId="704FCA8A" w14:textId="77777777" w:rsidTr="00AF3493">
        <w:tc>
          <w:tcPr>
            <w:tcW w:w="1068" w:type="dxa"/>
          </w:tcPr>
          <w:p w14:paraId="00C21E68" w14:textId="5F144A14" w:rsidR="001D6337" w:rsidRPr="00946D56" w:rsidRDefault="001D6337" w:rsidP="00672454">
            <w:pPr>
              <w:rPr>
                <w:rFonts w:cstheme="minorHAnsi"/>
                <w:sz w:val="20"/>
                <w:szCs w:val="20"/>
              </w:rPr>
            </w:pPr>
            <w:r>
              <w:rPr>
                <w:rFonts w:cstheme="minorHAnsi"/>
                <w:sz w:val="20"/>
                <w:szCs w:val="20"/>
              </w:rPr>
              <w:t>J</w:t>
            </w:r>
            <w:r w:rsidR="00412973">
              <w:rPr>
                <w:rFonts w:cstheme="minorHAnsi"/>
                <w:sz w:val="20"/>
                <w:szCs w:val="20"/>
              </w:rPr>
              <w:t>R</w:t>
            </w:r>
          </w:p>
        </w:tc>
        <w:tc>
          <w:tcPr>
            <w:tcW w:w="931" w:type="dxa"/>
          </w:tcPr>
          <w:p w14:paraId="34DBE184" w14:textId="15714740" w:rsidR="001D6337" w:rsidRPr="00946D56" w:rsidRDefault="001D6337" w:rsidP="00672454">
            <w:pPr>
              <w:rPr>
                <w:rFonts w:cstheme="minorHAnsi"/>
                <w:sz w:val="20"/>
                <w:szCs w:val="20"/>
              </w:rPr>
            </w:pPr>
            <w:r>
              <w:rPr>
                <w:rFonts w:cstheme="minorHAnsi"/>
                <w:sz w:val="20"/>
                <w:szCs w:val="20"/>
              </w:rPr>
              <w:t>From start</w:t>
            </w:r>
          </w:p>
        </w:tc>
        <w:tc>
          <w:tcPr>
            <w:tcW w:w="1535" w:type="dxa"/>
          </w:tcPr>
          <w:p w14:paraId="7267441D" w14:textId="35C722D7" w:rsidR="001D6337" w:rsidRPr="00946D56" w:rsidRDefault="001D6337" w:rsidP="00672454">
            <w:pPr>
              <w:rPr>
                <w:rFonts w:cstheme="minorHAnsi"/>
                <w:sz w:val="20"/>
                <w:szCs w:val="20"/>
              </w:rPr>
            </w:pPr>
            <w:r>
              <w:rPr>
                <w:rFonts w:cstheme="minorHAnsi"/>
                <w:sz w:val="20"/>
                <w:szCs w:val="20"/>
              </w:rPr>
              <w:t>Stroke survivor</w:t>
            </w:r>
          </w:p>
        </w:tc>
        <w:tc>
          <w:tcPr>
            <w:tcW w:w="3891" w:type="dxa"/>
          </w:tcPr>
          <w:p w14:paraId="33905B9C" w14:textId="6E10B3D8" w:rsidR="001D6337" w:rsidRPr="00672454" w:rsidRDefault="001D6337" w:rsidP="00672454">
            <w:pPr>
              <w:rPr>
                <w:rFonts w:cstheme="minorHAnsi"/>
                <w:sz w:val="20"/>
                <w:szCs w:val="20"/>
                <w:u w:val="single"/>
              </w:rPr>
            </w:pPr>
            <w:r w:rsidRPr="00672454">
              <w:rPr>
                <w:rFonts w:cstheme="minorHAnsi"/>
                <w:sz w:val="20"/>
                <w:szCs w:val="20"/>
              </w:rPr>
              <w:t>I personally have learnt a lot from the group. When I first join the group</w:t>
            </w:r>
            <w:r w:rsidR="001650C3" w:rsidRPr="00672454">
              <w:rPr>
                <w:rFonts w:cstheme="minorHAnsi"/>
                <w:sz w:val="20"/>
                <w:szCs w:val="20"/>
              </w:rPr>
              <w:t>,</w:t>
            </w:r>
            <w:r w:rsidRPr="00672454">
              <w:rPr>
                <w:rFonts w:cstheme="minorHAnsi"/>
                <w:sz w:val="20"/>
                <w:szCs w:val="20"/>
              </w:rPr>
              <w:t xml:space="preserve"> I learnt a lot about vision and how different people can be impacted. </w:t>
            </w:r>
            <w:r w:rsidRPr="00672454">
              <w:rPr>
                <w:rFonts w:cstheme="minorHAnsi"/>
                <w:sz w:val="20"/>
                <w:szCs w:val="20"/>
                <w:u w:val="single"/>
              </w:rPr>
              <w:t xml:space="preserve">Learning with this group is lifelong and I have enjoyed learning from the research projects. </w:t>
            </w:r>
          </w:p>
          <w:p w14:paraId="441750C7" w14:textId="61F423DD" w:rsidR="001D6337" w:rsidRPr="00672454" w:rsidRDefault="001D6337" w:rsidP="00672454">
            <w:pPr>
              <w:rPr>
                <w:rFonts w:cstheme="minorHAnsi"/>
                <w:sz w:val="20"/>
                <w:szCs w:val="20"/>
                <w:u w:val="single"/>
              </w:rPr>
            </w:pPr>
            <w:r w:rsidRPr="00672454">
              <w:rPr>
                <w:rFonts w:cstheme="minorHAnsi"/>
                <w:sz w:val="20"/>
                <w:szCs w:val="20"/>
                <w:u w:val="single"/>
              </w:rPr>
              <w:t xml:space="preserve">It has helped me with my confidence, I now feel happy to talk and work with health care professionals. </w:t>
            </w:r>
          </w:p>
          <w:p w14:paraId="4D82CBB7" w14:textId="77777777" w:rsidR="001D6337" w:rsidRPr="00672454" w:rsidRDefault="001D6337" w:rsidP="00672454">
            <w:pPr>
              <w:rPr>
                <w:rFonts w:cstheme="minorHAnsi"/>
              </w:rPr>
            </w:pPr>
            <w:r w:rsidRPr="00672454">
              <w:rPr>
                <w:rFonts w:cstheme="minorHAnsi"/>
                <w:sz w:val="20"/>
                <w:szCs w:val="20"/>
              </w:rPr>
              <w:t xml:space="preserve">Also, I really enjoy seeing how beneficial the group is to new members and over time I can see how the group helps support their confidence. I love seeing people ‘blossom’ in confidence. </w:t>
            </w:r>
          </w:p>
          <w:p w14:paraId="2DCE1B20" w14:textId="77777777" w:rsidR="001D6337" w:rsidRPr="00672454" w:rsidRDefault="001D6337" w:rsidP="00672454">
            <w:pPr>
              <w:rPr>
                <w:rFonts w:cstheme="minorHAnsi"/>
                <w:sz w:val="20"/>
                <w:szCs w:val="20"/>
                <w:u w:val="single"/>
              </w:rPr>
            </w:pPr>
            <w:r w:rsidRPr="00672454">
              <w:rPr>
                <w:rFonts w:cstheme="minorHAnsi"/>
                <w:sz w:val="20"/>
                <w:szCs w:val="20"/>
                <w:u w:val="single"/>
              </w:rPr>
              <w:t xml:space="preserve">I work as an Accessibility Assistant at the Stroke Association and the knowledge and skills I have gained from this group have helped my professional development. </w:t>
            </w:r>
          </w:p>
          <w:p w14:paraId="56F366D3" w14:textId="11D04827" w:rsidR="001D6337" w:rsidRPr="00672454" w:rsidRDefault="001D6337" w:rsidP="00672454">
            <w:pPr>
              <w:rPr>
                <w:rFonts w:cstheme="minorHAnsi"/>
                <w:sz w:val="20"/>
                <w:szCs w:val="20"/>
              </w:rPr>
            </w:pPr>
            <w:r w:rsidRPr="00672454">
              <w:rPr>
                <w:rFonts w:cstheme="minorHAnsi"/>
                <w:sz w:val="20"/>
                <w:szCs w:val="20"/>
              </w:rPr>
              <w:t>I am very grateful for the team who are so approachable and have answer many of my questions over the past few years. I appreciate that they will talk to me on the phone rather than email as my aphasia has impacted my writing. They have been flexible to my needs. When we have a face-to-face meeting</w:t>
            </w:r>
            <w:r w:rsidR="001650C3" w:rsidRPr="00672454">
              <w:rPr>
                <w:rFonts w:cstheme="minorHAnsi"/>
                <w:sz w:val="20"/>
                <w:szCs w:val="20"/>
              </w:rPr>
              <w:t>,</w:t>
            </w:r>
            <w:r w:rsidRPr="00672454">
              <w:rPr>
                <w:rFonts w:cstheme="minorHAnsi"/>
                <w:sz w:val="20"/>
                <w:szCs w:val="20"/>
              </w:rPr>
              <w:t xml:space="preserve"> they are great at accommodating the whole groups needs to ensure everyone gets the best out of the meetings. The in-person meetings have been so beneficial for us as a group to support building </w:t>
            </w:r>
            <w:r w:rsidRPr="00672454">
              <w:rPr>
                <w:rFonts w:cstheme="minorHAnsi"/>
                <w:sz w:val="20"/>
                <w:szCs w:val="20"/>
              </w:rPr>
              <w:lastRenderedPageBreak/>
              <w:t xml:space="preserve">relationships, sharing learning and working through projects. </w:t>
            </w:r>
          </w:p>
          <w:p w14:paraId="52BCA270" w14:textId="77777777" w:rsidR="001D6337" w:rsidRPr="00672454" w:rsidRDefault="001D6337" w:rsidP="00672454">
            <w:pPr>
              <w:rPr>
                <w:rFonts w:cstheme="minorHAnsi"/>
                <w:sz w:val="20"/>
                <w:szCs w:val="20"/>
              </w:rPr>
            </w:pPr>
            <w:r w:rsidRPr="00672454">
              <w:rPr>
                <w:rFonts w:cstheme="minorHAnsi"/>
                <w:sz w:val="20"/>
                <w:szCs w:val="20"/>
              </w:rPr>
              <w:t xml:space="preserve">The team has taken on feedback over the years and the meetings are now more accessible than ever. </w:t>
            </w:r>
          </w:p>
          <w:p w14:paraId="7EAD1174" w14:textId="77777777" w:rsidR="001D6337" w:rsidRPr="00946D56" w:rsidRDefault="001D6337" w:rsidP="00672454">
            <w:pPr>
              <w:rPr>
                <w:rFonts w:cstheme="minorHAnsi"/>
                <w:sz w:val="20"/>
                <w:szCs w:val="20"/>
              </w:rPr>
            </w:pPr>
          </w:p>
        </w:tc>
        <w:tc>
          <w:tcPr>
            <w:tcW w:w="2418" w:type="dxa"/>
          </w:tcPr>
          <w:p w14:paraId="1304D599" w14:textId="62774218" w:rsidR="00672454" w:rsidRPr="00672454" w:rsidRDefault="00672454" w:rsidP="00672454">
            <w:pPr>
              <w:rPr>
                <w:sz w:val="20"/>
                <w:szCs w:val="20"/>
                <w:u w:val="single"/>
              </w:rPr>
            </w:pPr>
            <w:r w:rsidRPr="00602914">
              <w:rPr>
                <w:sz w:val="20"/>
                <w:szCs w:val="20"/>
              </w:rPr>
              <w:lastRenderedPageBreak/>
              <w:t>In my stage of my stroke journey</w:t>
            </w:r>
            <w:r>
              <w:rPr>
                <w:sz w:val="20"/>
                <w:szCs w:val="20"/>
              </w:rPr>
              <w:t>,</w:t>
            </w:r>
            <w:r w:rsidRPr="00602914">
              <w:rPr>
                <w:sz w:val="20"/>
                <w:szCs w:val="20"/>
              </w:rPr>
              <w:t xml:space="preserve"> </w:t>
            </w:r>
            <w:r w:rsidRPr="00672454">
              <w:rPr>
                <w:sz w:val="20"/>
                <w:szCs w:val="20"/>
                <w:u w:val="single"/>
              </w:rPr>
              <w:t>I don’t need these resources anymore, but I do still signpost others to them. Especially the aphasia-friendly materials.</w:t>
            </w:r>
          </w:p>
          <w:p w14:paraId="50839855" w14:textId="77777777" w:rsidR="001D6337" w:rsidRPr="00946D56" w:rsidRDefault="001D6337" w:rsidP="00672454">
            <w:pPr>
              <w:rPr>
                <w:rFonts w:cstheme="minorHAnsi"/>
                <w:sz w:val="20"/>
                <w:szCs w:val="20"/>
              </w:rPr>
            </w:pPr>
          </w:p>
        </w:tc>
        <w:tc>
          <w:tcPr>
            <w:tcW w:w="2059" w:type="dxa"/>
          </w:tcPr>
          <w:p w14:paraId="2441081F" w14:textId="77777777" w:rsidR="00672454" w:rsidRPr="00602914" w:rsidRDefault="00672454" w:rsidP="00672454">
            <w:pPr>
              <w:rPr>
                <w:sz w:val="20"/>
                <w:szCs w:val="20"/>
              </w:rPr>
            </w:pPr>
            <w:r w:rsidRPr="00602914">
              <w:rPr>
                <w:sz w:val="20"/>
                <w:szCs w:val="20"/>
              </w:rPr>
              <w:t xml:space="preserve">It is clear to see that Prof Rowe is a leader in stroke and vision and her work not only impacts the research world but also has real world implications when research findings are put into practice. </w:t>
            </w:r>
          </w:p>
          <w:p w14:paraId="6DE160BB" w14:textId="142F84EA" w:rsidR="00672454" w:rsidRPr="00602914" w:rsidRDefault="00672454" w:rsidP="00672454">
            <w:pPr>
              <w:rPr>
                <w:sz w:val="20"/>
                <w:szCs w:val="20"/>
              </w:rPr>
            </w:pPr>
            <w:r w:rsidRPr="00602914">
              <w:rPr>
                <w:sz w:val="20"/>
                <w:szCs w:val="20"/>
              </w:rPr>
              <w:t xml:space="preserve">I have taken part myself in many vision projects and have seen firsthand the excellent work Fiona and her team are working on. </w:t>
            </w:r>
          </w:p>
          <w:p w14:paraId="6377E532" w14:textId="77777777" w:rsidR="001D6337" w:rsidRPr="00946D56" w:rsidRDefault="001D6337" w:rsidP="00672454">
            <w:pPr>
              <w:rPr>
                <w:rFonts w:cstheme="minorHAnsi"/>
                <w:sz w:val="20"/>
                <w:szCs w:val="20"/>
              </w:rPr>
            </w:pPr>
          </w:p>
        </w:tc>
        <w:tc>
          <w:tcPr>
            <w:tcW w:w="2046" w:type="dxa"/>
          </w:tcPr>
          <w:p w14:paraId="55F189A8" w14:textId="77777777" w:rsidR="00672454" w:rsidRPr="00672454" w:rsidRDefault="00672454" w:rsidP="00672454">
            <w:pPr>
              <w:rPr>
                <w:sz w:val="20"/>
                <w:szCs w:val="20"/>
                <w:u w:val="single"/>
              </w:rPr>
            </w:pPr>
            <w:r w:rsidRPr="00672454">
              <w:rPr>
                <w:sz w:val="20"/>
                <w:szCs w:val="20"/>
                <w:u w:val="single"/>
              </w:rPr>
              <w:t xml:space="preserve">I run a specialist involvement group at the Stroke Association called Aphasia and Accessible Voices. The knowledge I have gained from this group I used in my job daily. </w:t>
            </w:r>
          </w:p>
          <w:p w14:paraId="09A093B9" w14:textId="77777777" w:rsidR="001D6337" w:rsidRPr="00946D56" w:rsidRDefault="001D6337" w:rsidP="00672454">
            <w:pPr>
              <w:rPr>
                <w:rFonts w:cstheme="minorHAnsi"/>
                <w:sz w:val="20"/>
                <w:szCs w:val="20"/>
              </w:rPr>
            </w:pPr>
          </w:p>
        </w:tc>
      </w:tr>
    </w:tbl>
    <w:p w14:paraId="4B2AA541" w14:textId="77777777" w:rsidR="00FA4436" w:rsidRPr="00946D56" w:rsidRDefault="00FA4436" w:rsidP="00672454">
      <w:pPr>
        <w:spacing w:line="240" w:lineRule="auto"/>
        <w:rPr>
          <w:rFonts w:cstheme="minorHAnsi"/>
          <w:sz w:val="20"/>
          <w:szCs w:val="20"/>
        </w:rPr>
      </w:pPr>
    </w:p>
    <w:p w14:paraId="498F6BDF" w14:textId="77777777" w:rsidR="00FA4436" w:rsidRPr="00946D56" w:rsidRDefault="00FA4436" w:rsidP="00672454">
      <w:pPr>
        <w:spacing w:line="240" w:lineRule="auto"/>
        <w:rPr>
          <w:rFonts w:cstheme="minorHAnsi"/>
          <w:sz w:val="20"/>
          <w:szCs w:val="20"/>
        </w:rPr>
      </w:pPr>
    </w:p>
    <w:p w14:paraId="22C78336" w14:textId="77777777" w:rsidR="00FA4436" w:rsidRPr="00946D56" w:rsidRDefault="00FA4436" w:rsidP="00672454">
      <w:pPr>
        <w:spacing w:line="240" w:lineRule="auto"/>
        <w:rPr>
          <w:rFonts w:cstheme="minorHAnsi"/>
          <w:sz w:val="20"/>
          <w:szCs w:val="20"/>
        </w:rPr>
      </w:pPr>
    </w:p>
    <w:p w14:paraId="3BD94B17" w14:textId="77777777" w:rsidR="00FA4436" w:rsidRPr="00946D56" w:rsidRDefault="00FA4436" w:rsidP="00672454">
      <w:pPr>
        <w:spacing w:line="240" w:lineRule="auto"/>
        <w:rPr>
          <w:rFonts w:eastAsia="Calibri" w:cstheme="minorHAnsi"/>
          <w:sz w:val="20"/>
          <w:szCs w:val="20"/>
        </w:rPr>
      </w:pPr>
    </w:p>
    <w:p w14:paraId="3812C07B" w14:textId="77777777" w:rsidR="00FA4436" w:rsidRPr="00946D56" w:rsidRDefault="00FA4436" w:rsidP="00672454">
      <w:pPr>
        <w:spacing w:line="240" w:lineRule="auto"/>
        <w:rPr>
          <w:rFonts w:cstheme="minorHAnsi"/>
          <w:sz w:val="20"/>
          <w:szCs w:val="20"/>
        </w:rPr>
      </w:pPr>
    </w:p>
    <w:sectPr w:rsidR="00FA4436" w:rsidRPr="00946D56" w:rsidSect="00FA44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36"/>
    <w:rsid w:val="001650C3"/>
    <w:rsid w:val="001D6337"/>
    <w:rsid w:val="0040769F"/>
    <w:rsid w:val="00412973"/>
    <w:rsid w:val="00672454"/>
    <w:rsid w:val="00946D56"/>
    <w:rsid w:val="00A4340E"/>
    <w:rsid w:val="00AF3493"/>
    <w:rsid w:val="00D80B33"/>
    <w:rsid w:val="00ED5E58"/>
    <w:rsid w:val="00EF2294"/>
    <w:rsid w:val="00FA1276"/>
    <w:rsid w:val="00FA4436"/>
    <w:rsid w:val="00FD5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4186"/>
  <w15:chartTrackingRefBased/>
  <w15:docId w15:val="{92F46C2A-D744-4C7A-9383-6B6BF3C9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436"/>
    <w:rPr>
      <w:color w:val="0563C1" w:themeColor="hyperlink"/>
      <w:u w:val="single"/>
    </w:rPr>
  </w:style>
  <w:style w:type="table" w:styleId="TableGrid">
    <w:name w:val="Table Grid"/>
    <w:basedOn w:val="TableNormal"/>
    <w:uiPriority w:val="39"/>
    <w:rsid w:val="00FA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D63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D6337"/>
  </w:style>
  <w:style w:type="character" w:customStyle="1" w:styleId="eop">
    <w:name w:val="eop"/>
    <w:basedOn w:val="DefaultParagraphFont"/>
    <w:rsid w:val="001D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92AE3AB314043B725F5EB74585184" ma:contentTypeVersion="0" ma:contentTypeDescription="Create a new document." ma:contentTypeScope="" ma:versionID="8b4d31e4538d01e05d44d7c70dbcb9b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75B45-45A2-4B3B-B712-8543ABE71B1D}"/>
</file>

<file path=customXml/itemProps2.xml><?xml version="1.0" encoding="utf-8"?>
<ds:datastoreItem xmlns:ds="http://schemas.openxmlformats.org/officeDocument/2006/customXml" ds:itemID="{25E6CA26-0659-400D-B52A-A057EA4234AB}"/>
</file>

<file path=customXml/itemProps3.xml><?xml version="1.0" encoding="utf-8"?>
<ds:datastoreItem xmlns:ds="http://schemas.openxmlformats.org/officeDocument/2006/customXml" ds:itemID="{83EB3441-A21B-4F70-B52F-161F3B29C2FD}"/>
</file>

<file path=docProps/app.xml><?xml version="1.0" encoding="utf-8"?>
<Properties xmlns="http://schemas.openxmlformats.org/officeDocument/2006/extended-properties" xmlns:vt="http://schemas.openxmlformats.org/officeDocument/2006/docPropsVTypes">
  <Template>Normal.dotm</Template>
  <TotalTime>2</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Singer</dc:creator>
  <cp:keywords/>
  <dc:description/>
  <cp:lastModifiedBy>Rowe, Fiona</cp:lastModifiedBy>
  <cp:revision>2</cp:revision>
  <dcterms:created xsi:type="dcterms:W3CDTF">2025-05-08T16:58:00Z</dcterms:created>
  <dcterms:modified xsi:type="dcterms:W3CDTF">2025-05-08T16:58:00Z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0x01010004C92AE3AB314043B725F5EB74585184</vt:lpwstr>
  </property>
</Properties>
</file>