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E4325" w14:textId="77777777" w:rsidR="00421A22" w:rsidRPr="00CC7888" w:rsidRDefault="00421A22" w:rsidP="00421A22">
      <w:pPr>
        <w:jc w:val="center"/>
        <w:rPr>
          <w:rFonts w:ascii="Arial" w:hAnsi="Arial" w:cs="Arial"/>
          <w:b/>
          <w:sz w:val="28"/>
          <w:szCs w:val="28"/>
        </w:rPr>
      </w:pPr>
      <w:bookmarkStart w:id="0" w:name="_Hlk100298833"/>
      <w:r w:rsidRPr="00CC7888">
        <w:rPr>
          <w:rFonts w:ascii="Arial" w:hAnsi="Arial" w:cs="Arial"/>
          <w:b/>
          <w:sz w:val="28"/>
          <w:szCs w:val="28"/>
        </w:rPr>
        <w:t>Call for expressions of interest:</w:t>
      </w:r>
    </w:p>
    <w:p w14:paraId="1AE8A242" w14:textId="2CB43EE9" w:rsidR="00421A22" w:rsidRPr="00CC7888" w:rsidRDefault="00421A22" w:rsidP="00421A22">
      <w:pPr>
        <w:jc w:val="center"/>
        <w:rPr>
          <w:rFonts w:ascii="Arial" w:hAnsi="Arial" w:cs="Arial"/>
          <w:b/>
          <w:sz w:val="24"/>
          <w:szCs w:val="24"/>
        </w:rPr>
      </w:pPr>
      <w:r w:rsidRPr="00CC7888">
        <w:rPr>
          <w:rFonts w:ascii="Arial" w:hAnsi="Arial" w:cs="Arial"/>
          <w:b/>
          <w:sz w:val="24"/>
          <w:szCs w:val="24"/>
        </w:rPr>
        <w:t xml:space="preserve"> Editor-in-chief for Developing Academic Practice</w:t>
      </w:r>
    </w:p>
    <w:p w14:paraId="33ECB500" w14:textId="77777777" w:rsidR="00421A22" w:rsidRPr="00CC7888" w:rsidRDefault="00421A22" w:rsidP="0056044A">
      <w:pPr>
        <w:rPr>
          <w:rFonts w:ascii="Arial" w:hAnsi="Arial" w:cs="Arial"/>
          <w:b/>
          <w:sz w:val="24"/>
          <w:szCs w:val="24"/>
        </w:rPr>
      </w:pPr>
    </w:p>
    <w:bookmarkEnd w:id="0"/>
    <w:p w14:paraId="08F4971A" w14:textId="13DF6247" w:rsidR="00B6575D" w:rsidRPr="00CC7888" w:rsidRDefault="00421A22" w:rsidP="00B6575D">
      <w:pPr>
        <w:jc w:val="both"/>
        <w:rPr>
          <w:rFonts w:ascii="Arial" w:hAnsi="Arial" w:cs="Arial"/>
          <w:sz w:val="24"/>
          <w:szCs w:val="24"/>
        </w:rPr>
      </w:pPr>
      <w:r w:rsidRPr="00CC7888">
        <w:rPr>
          <w:rFonts w:ascii="Arial" w:hAnsi="Arial" w:cs="Arial"/>
          <w:sz w:val="24"/>
          <w:szCs w:val="24"/>
        </w:rPr>
        <w:t xml:space="preserve">We are seeking an experienced and committed individual to serve as </w:t>
      </w:r>
      <w:r w:rsidRPr="00CC7888">
        <w:rPr>
          <w:rFonts w:ascii="Arial" w:hAnsi="Arial" w:cs="Arial"/>
          <w:i/>
          <w:iCs/>
          <w:sz w:val="24"/>
          <w:szCs w:val="24"/>
        </w:rPr>
        <w:t>Editor</w:t>
      </w:r>
      <w:r w:rsidRPr="00CC7888">
        <w:rPr>
          <w:rFonts w:ascii="Arial" w:hAnsi="Arial" w:cs="Arial"/>
          <w:sz w:val="24"/>
          <w:szCs w:val="24"/>
        </w:rPr>
        <w:t xml:space="preserve"> of our scholarship journal. This prestigious </w:t>
      </w:r>
      <w:r w:rsidR="00DF5B34">
        <w:rPr>
          <w:rFonts w:ascii="Arial" w:hAnsi="Arial" w:cs="Arial"/>
          <w:sz w:val="24"/>
          <w:szCs w:val="24"/>
        </w:rPr>
        <w:t xml:space="preserve">voluntary </w:t>
      </w:r>
      <w:r w:rsidRPr="00CC7888">
        <w:rPr>
          <w:rFonts w:ascii="Arial" w:hAnsi="Arial" w:cs="Arial"/>
          <w:sz w:val="24"/>
          <w:szCs w:val="24"/>
        </w:rPr>
        <w:t>role offers an opportunity to shape and support the academic development of staff and students at the University of Liverpool through the dissemination of scholarly work in learning and teaching.</w:t>
      </w:r>
      <w:r w:rsidR="00B6575D" w:rsidRPr="00CC7888">
        <w:rPr>
          <w:rFonts w:ascii="Arial" w:hAnsi="Arial" w:cs="Arial"/>
          <w:sz w:val="24"/>
          <w:szCs w:val="24"/>
        </w:rPr>
        <w:t xml:space="preserve"> Prior experience in an editorial role is highly desirable, and a demonstrated record of supporting Editorial Boards is essential.</w:t>
      </w:r>
    </w:p>
    <w:p w14:paraId="73D635CF" w14:textId="77777777" w:rsidR="00421A22" w:rsidRPr="00CC7888" w:rsidRDefault="00421A22" w:rsidP="00421A22">
      <w:pPr>
        <w:jc w:val="both"/>
        <w:rPr>
          <w:rFonts w:ascii="Arial" w:hAnsi="Arial" w:cs="Arial"/>
          <w:sz w:val="24"/>
          <w:szCs w:val="24"/>
        </w:rPr>
      </w:pPr>
    </w:p>
    <w:p w14:paraId="43B1D357" w14:textId="5BA90F7A" w:rsidR="00421A22" w:rsidRPr="00CC7888" w:rsidRDefault="00421A22" w:rsidP="00421A22">
      <w:pPr>
        <w:jc w:val="both"/>
        <w:rPr>
          <w:rFonts w:ascii="Arial" w:hAnsi="Arial" w:cs="Arial"/>
          <w:b/>
          <w:bCs/>
          <w:sz w:val="24"/>
          <w:szCs w:val="24"/>
        </w:rPr>
      </w:pPr>
      <w:r w:rsidRPr="00CC7888">
        <w:rPr>
          <w:rFonts w:ascii="Arial" w:hAnsi="Arial" w:cs="Arial"/>
          <w:b/>
          <w:bCs/>
          <w:sz w:val="24"/>
          <w:szCs w:val="24"/>
        </w:rPr>
        <w:t>The Journal, Developing Academic Practice</w:t>
      </w:r>
    </w:p>
    <w:p w14:paraId="469221A6" w14:textId="5174CA27" w:rsidR="004C076B" w:rsidRPr="00CC7888" w:rsidRDefault="006E2046" w:rsidP="00421A22">
      <w:pPr>
        <w:jc w:val="both"/>
        <w:rPr>
          <w:rFonts w:cs="Arial"/>
          <w:b/>
          <w:bCs/>
          <w:sz w:val="24"/>
          <w:szCs w:val="24"/>
        </w:rPr>
      </w:pPr>
      <w:r w:rsidRPr="00CC7888">
        <w:rPr>
          <w:rFonts w:ascii="Arial" w:hAnsi="Arial" w:cs="Arial"/>
          <w:sz w:val="24"/>
          <w:szCs w:val="24"/>
        </w:rPr>
        <w:t xml:space="preserve">The University of Liverpool journal, </w:t>
      </w:r>
      <w:r w:rsidR="004C076B" w:rsidRPr="00CC7888">
        <w:rPr>
          <w:rFonts w:ascii="Arial" w:hAnsi="Arial" w:cs="Arial"/>
          <w:sz w:val="24"/>
          <w:szCs w:val="24"/>
        </w:rPr>
        <w:t>Developing Academic Practice</w:t>
      </w:r>
      <w:r w:rsidRPr="00CC7888">
        <w:rPr>
          <w:rFonts w:ascii="Arial" w:hAnsi="Arial" w:cs="Arial"/>
          <w:sz w:val="24"/>
          <w:szCs w:val="24"/>
        </w:rPr>
        <w:t xml:space="preserve"> is </w:t>
      </w:r>
      <w:r w:rsidR="00436B9C">
        <w:rPr>
          <w:rFonts w:ascii="Arial" w:hAnsi="Arial" w:cs="Arial"/>
          <w:sz w:val="24"/>
          <w:szCs w:val="24"/>
        </w:rPr>
        <w:t xml:space="preserve">owned and </w:t>
      </w:r>
      <w:r w:rsidR="002E571C" w:rsidRPr="00CC7888">
        <w:rPr>
          <w:rFonts w:ascii="Arial" w:hAnsi="Arial" w:cs="Arial"/>
          <w:sz w:val="24"/>
          <w:szCs w:val="24"/>
        </w:rPr>
        <w:t>coordinated by the Academy</w:t>
      </w:r>
      <w:r w:rsidRPr="00CC7888">
        <w:rPr>
          <w:rFonts w:ascii="Arial" w:hAnsi="Arial" w:cs="Arial"/>
          <w:sz w:val="24"/>
          <w:szCs w:val="24"/>
        </w:rPr>
        <w:t xml:space="preserve"> and was launched in January 2021. </w:t>
      </w:r>
      <w:r w:rsidR="004C076B" w:rsidRPr="00CC7888">
        <w:rPr>
          <w:rFonts w:ascii="Arial" w:hAnsi="Arial" w:cs="Arial"/>
          <w:sz w:val="24"/>
          <w:szCs w:val="24"/>
        </w:rPr>
        <w:t xml:space="preserve">The </w:t>
      </w:r>
      <w:r w:rsidR="008D656B" w:rsidRPr="00CC7888">
        <w:rPr>
          <w:rFonts w:ascii="Arial" w:hAnsi="Arial" w:cs="Arial"/>
          <w:sz w:val="24"/>
          <w:szCs w:val="24"/>
        </w:rPr>
        <w:t xml:space="preserve">Gold </w:t>
      </w:r>
      <w:r w:rsidR="004C076B" w:rsidRPr="00CC7888">
        <w:rPr>
          <w:rFonts w:ascii="Arial" w:hAnsi="Arial" w:cs="Arial"/>
          <w:sz w:val="24"/>
          <w:szCs w:val="24"/>
        </w:rPr>
        <w:t xml:space="preserve">open access publication is supported by Liverpool </w:t>
      </w:r>
      <w:r w:rsidR="002E571C" w:rsidRPr="00CC7888">
        <w:rPr>
          <w:rFonts w:ascii="Arial" w:hAnsi="Arial" w:cs="Arial"/>
          <w:sz w:val="24"/>
          <w:szCs w:val="24"/>
        </w:rPr>
        <w:t xml:space="preserve">University </w:t>
      </w:r>
      <w:r w:rsidR="004C076B" w:rsidRPr="00CC7888">
        <w:rPr>
          <w:rFonts w:ascii="Arial" w:hAnsi="Arial" w:cs="Arial"/>
          <w:sz w:val="24"/>
          <w:szCs w:val="24"/>
        </w:rPr>
        <w:t xml:space="preserve">Press which has a distinguished history of publishing exceptional research since 1899. The peer-reviewed journal </w:t>
      </w:r>
      <w:r w:rsidRPr="00CC7888">
        <w:rPr>
          <w:rFonts w:ascii="Arial" w:hAnsi="Arial" w:cs="Arial"/>
          <w:sz w:val="24"/>
          <w:szCs w:val="24"/>
        </w:rPr>
        <w:t xml:space="preserve">is designed </w:t>
      </w:r>
      <w:r w:rsidR="004C076B" w:rsidRPr="00CC7888">
        <w:rPr>
          <w:rFonts w:ascii="Arial" w:hAnsi="Arial" w:cs="Arial"/>
          <w:sz w:val="24"/>
          <w:szCs w:val="24"/>
        </w:rPr>
        <w:t xml:space="preserve">to </w:t>
      </w:r>
      <w:r w:rsidR="003C4FF9">
        <w:rPr>
          <w:rFonts w:ascii="Arial" w:hAnsi="Arial" w:cs="Arial"/>
          <w:sz w:val="24"/>
          <w:szCs w:val="24"/>
        </w:rPr>
        <w:t xml:space="preserve">develop and </w:t>
      </w:r>
      <w:r w:rsidR="004C076B" w:rsidRPr="00CC7888">
        <w:rPr>
          <w:rFonts w:ascii="Arial" w:hAnsi="Arial" w:cs="Arial"/>
          <w:sz w:val="24"/>
          <w:szCs w:val="24"/>
        </w:rPr>
        <w:t>celebrate scholarship in academic practice, and to provide an open platform to disseminate innovation and contributions to educational research in an open, creative and collaborative publication.</w:t>
      </w:r>
    </w:p>
    <w:p w14:paraId="1B2C24A8" w14:textId="6E246943" w:rsidR="00741295" w:rsidRDefault="006E2046" w:rsidP="00421A22">
      <w:pPr>
        <w:jc w:val="both"/>
        <w:rPr>
          <w:rFonts w:ascii="Arial" w:hAnsi="Arial" w:cs="Arial"/>
          <w:sz w:val="24"/>
          <w:szCs w:val="24"/>
        </w:rPr>
      </w:pPr>
      <w:r w:rsidRPr="00CC7888">
        <w:rPr>
          <w:rFonts w:ascii="Arial" w:hAnsi="Arial" w:cs="Arial"/>
          <w:sz w:val="24"/>
          <w:szCs w:val="24"/>
        </w:rPr>
        <w:t>The Editorial Board was established in June 2020 and</w:t>
      </w:r>
      <w:r w:rsidR="008A049F" w:rsidRPr="00CC7888">
        <w:rPr>
          <w:rFonts w:ascii="Arial" w:hAnsi="Arial" w:cs="Arial"/>
          <w:sz w:val="24"/>
          <w:szCs w:val="24"/>
        </w:rPr>
        <w:t xml:space="preserve"> has become the cornerstone for celebrating many aspects of academic practice across the University of Liverpool offering a platform for new and experienced colleagues to </w:t>
      </w:r>
      <w:r w:rsidR="00B00B17">
        <w:rPr>
          <w:rFonts w:ascii="Arial" w:hAnsi="Arial" w:cs="Arial"/>
          <w:sz w:val="24"/>
          <w:szCs w:val="24"/>
        </w:rPr>
        <w:t xml:space="preserve">develop and </w:t>
      </w:r>
      <w:r w:rsidR="008A049F" w:rsidRPr="00CC7888">
        <w:rPr>
          <w:rFonts w:ascii="Arial" w:hAnsi="Arial" w:cs="Arial"/>
          <w:sz w:val="24"/>
          <w:szCs w:val="24"/>
        </w:rPr>
        <w:t>share their scholarship and research.</w:t>
      </w:r>
      <w:r w:rsidR="001F16C2" w:rsidRPr="00CC7888">
        <w:rPr>
          <w:rFonts w:ascii="Arial" w:hAnsi="Arial" w:cs="Arial"/>
          <w:sz w:val="24"/>
          <w:szCs w:val="24"/>
        </w:rPr>
        <w:t xml:space="preserve"> The journal continues to grow with support of LU Press, the Academy and Editorial Board and has seen an increase of over 64%</w:t>
      </w:r>
      <w:r w:rsidR="001F16C2" w:rsidRPr="00CC7888">
        <w:rPr>
          <w:rFonts w:ascii="Arial" w:hAnsi="Arial" w:cs="Arial"/>
          <w:b/>
          <w:bCs/>
          <w:sz w:val="24"/>
          <w:szCs w:val="24"/>
        </w:rPr>
        <w:t xml:space="preserve"> </w:t>
      </w:r>
      <w:r w:rsidR="001F16C2" w:rsidRPr="00CC7888">
        <w:rPr>
          <w:rFonts w:ascii="Arial" w:hAnsi="Arial" w:cs="Arial"/>
          <w:sz w:val="24"/>
          <w:szCs w:val="24"/>
        </w:rPr>
        <w:t>in full text downloads in 2024 from the previous year to 5,287 with reach beyond the UK to countries including the United States, India, Philippines and Australia</w:t>
      </w:r>
      <w:r w:rsidR="00421A22" w:rsidRPr="00CC7888">
        <w:rPr>
          <w:rFonts w:ascii="Arial" w:hAnsi="Arial" w:cs="Arial"/>
          <w:sz w:val="24"/>
          <w:szCs w:val="24"/>
        </w:rPr>
        <w:t>.</w:t>
      </w:r>
    </w:p>
    <w:p w14:paraId="3FB71ED6" w14:textId="77777777" w:rsidR="00CC7888" w:rsidRPr="00CC7888" w:rsidRDefault="00CC7888" w:rsidP="00421A22">
      <w:pPr>
        <w:jc w:val="both"/>
        <w:rPr>
          <w:rFonts w:ascii="Arial" w:hAnsi="Arial" w:cs="Arial"/>
          <w:sz w:val="24"/>
          <w:szCs w:val="24"/>
        </w:rPr>
      </w:pPr>
    </w:p>
    <w:p w14:paraId="2B6CE258" w14:textId="6682B825" w:rsidR="00582758" w:rsidRPr="00CC7888" w:rsidRDefault="00582758" w:rsidP="00421A22">
      <w:pPr>
        <w:jc w:val="both"/>
        <w:rPr>
          <w:rFonts w:ascii="Arial" w:hAnsi="Arial" w:cs="Arial"/>
          <w:b/>
          <w:bCs/>
          <w:sz w:val="24"/>
          <w:szCs w:val="24"/>
        </w:rPr>
      </w:pPr>
      <w:r w:rsidRPr="00CC7888">
        <w:rPr>
          <w:rFonts w:ascii="Arial" w:hAnsi="Arial" w:cs="Arial"/>
          <w:b/>
          <w:bCs/>
          <w:sz w:val="24"/>
          <w:szCs w:val="24"/>
        </w:rPr>
        <w:t>Why become involved with the journal?</w:t>
      </w:r>
    </w:p>
    <w:p w14:paraId="7CAF0ACA" w14:textId="2DE2444F" w:rsidR="00740985" w:rsidRPr="00CC7888" w:rsidRDefault="00582758" w:rsidP="00421A22">
      <w:pPr>
        <w:jc w:val="both"/>
        <w:rPr>
          <w:rFonts w:ascii="Arial" w:hAnsi="Arial" w:cs="Arial"/>
          <w:sz w:val="24"/>
          <w:szCs w:val="24"/>
        </w:rPr>
      </w:pPr>
      <w:r w:rsidRPr="07B1FBDB">
        <w:rPr>
          <w:rFonts w:ascii="Arial" w:hAnsi="Arial" w:cs="Arial"/>
          <w:sz w:val="24"/>
          <w:szCs w:val="24"/>
        </w:rPr>
        <w:t>Th</w:t>
      </w:r>
      <w:r w:rsidR="007009CE" w:rsidRPr="07B1FBDB">
        <w:rPr>
          <w:rFonts w:ascii="Arial" w:hAnsi="Arial" w:cs="Arial"/>
          <w:sz w:val="24"/>
          <w:szCs w:val="24"/>
        </w:rPr>
        <w:t>e journal offers</w:t>
      </w:r>
      <w:r w:rsidRPr="07B1FBDB">
        <w:rPr>
          <w:rFonts w:ascii="Arial" w:hAnsi="Arial" w:cs="Arial"/>
          <w:sz w:val="24"/>
          <w:szCs w:val="24"/>
        </w:rPr>
        <w:t xml:space="preserve"> a genuinely exciting opportunity</w:t>
      </w:r>
      <w:r w:rsidR="00B90A29" w:rsidRPr="07B1FBDB">
        <w:rPr>
          <w:rFonts w:ascii="Arial" w:hAnsi="Arial" w:cs="Arial"/>
          <w:sz w:val="24"/>
          <w:szCs w:val="24"/>
        </w:rPr>
        <w:t xml:space="preserve"> for</w:t>
      </w:r>
      <w:r w:rsidRPr="07B1FBDB">
        <w:rPr>
          <w:rFonts w:ascii="Arial" w:hAnsi="Arial" w:cs="Arial"/>
          <w:sz w:val="24"/>
          <w:szCs w:val="24"/>
        </w:rPr>
        <w:t xml:space="preserve"> you</w:t>
      </w:r>
      <w:r w:rsidR="00B90A29" w:rsidRPr="07B1FBDB">
        <w:rPr>
          <w:rFonts w:ascii="Arial" w:hAnsi="Arial" w:cs="Arial"/>
          <w:sz w:val="24"/>
          <w:szCs w:val="24"/>
        </w:rPr>
        <w:t xml:space="preserve"> to</w:t>
      </w:r>
      <w:r w:rsidRPr="07B1FBDB">
        <w:rPr>
          <w:rFonts w:ascii="Arial" w:hAnsi="Arial" w:cs="Arial"/>
          <w:sz w:val="24"/>
          <w:szCs w:val="24"/>
        </w:rPr>
        <w:t xml:space="preserve"> become part of a vibrant journal</w:t>
      </w:r>
      <w:r w:rsidR="007009CE" w:rsidRPr="07B1FBDB">
        <w:rPr>
          <w:rFonts w:ascii="Arial" w:hAnsi="Arial" w:cs="Arial"/>
          <w:sz w:val="24"/>
          <w:szCs w:val="24"/>
        </w:rPr>
        <w:t xml:space="preserve"> and rapidly developing publication</w:t>
      </w:r>
      <w:r w:rsidRPr="07B1FBDB">
        <w:rPr>
          <w:rFonts w:ascii="Arial" w:hAnsi="Arial" w:cs="Arial"/>
          <w:sz w:val="24"/>
          <w:szCs w:val="24"/>
        </w:rPr>
        <w:t xml:space="preserve"> </w:t>
      </w:r>
      <w:r w:rsidR="007009CE" w:rsidRPr="07B1FBDB">
        <w:rPr>
          <w:rFonts w:ascii="Arial" w:hAnsi="Arial" w:cs="Arial"/>
          <w:sz w:val="24"/>
          <w:szCs w:val="24"/>
        </w:rPr>
        <w:t xml:space="preserve">with global reach. We are fortunate to be able to work closely with Liverpool University Press and we use the </w:t>
      </w:r>
      <w:proofErr w:type="spellStart"/>
      <w:r w:rsidR="007009CE" w:rsidRPr="07B1FBDB">
        <w:rPr>
          <w:rFonts w:ascii="Arial" w:hAnsi="Arial" w:cs="Arial"/>
          <w:sz w:val="24"/>
          <w:szCs w:val="24"/>
        </w:rPr>
        <w:t>ScholarOne</w:t>
      </w:r>
      <w:proofErr w:type="spellEnd"/>
      <w:r w:rsidR="007009CE" w:rsidRPr="07B1FBDB">
        <w:rPr>
          <w:rFonts w:ascii="Arial" w:hAnsi="Arial" w:cs="Arial"/>
          <w:sz w:val="24"/>
          <w:szCs w:val="24"/>
        </w:rPr>
        <w:t xml:space="preserve"> software for processing papers. As part of a friendly and dynamic team you will have a great opportunity to contribute </w:t>
      </w:r>
      <w:r w:rsidRPr="07B1FBDB">
        <w:rPr>
          <w:rFonts w:ascii="Arial" w:hAnsi="Arial" w:cs="Arial"/>
          <w:sz w:val="24"/>
          <w:szCs w:val="24"/>
        </w:rPr>
        <w:t>to the emerging discussions in the field</w:t>
      </w:r>
      <w:r w:rsidR="007009CE" w:rsidRPr="07B1FBDB">
        <w:rPr>
          <w:rFonts w:ascii="Arial" w:hAnsi="Arial" w:cs="Arial"/>
          <w:sz w:val="24"/>
          <w:szCs w:val="24"/>
        </w:rPr>
        <w:t xml:space="preserve"> of </w:t>
      </w:r>
      <w:r w:rsidR="00421A22" w:rsidRPr="07B1FBDB">
        <w:rPr>
          <w:rFonts w:ascii="Arial" w:hAnsi="Arial" w:cs="Arial"/>
          <w:sz w:val="24"/>
          <w:szCs w:val="24"/>
        </w:rPr>
        <w:t xml:space="preserve">scholarship, </w:t>
      </w:r>
      <w:r w:rsidR="007009CE" w:rsidRPr="07B1FBDB">
        <w:rPr>
          <w:rFonts w:ascii="Arial" w:hAnsi="Arial" w:cs="Arial"/>
          <w:sz w:val="24"/>
          <w:szCs w:val="24"/>
        </w:rPr>
        <w:t>teaching and professional practice in higher education</w:t>
      </w:r>
      <w:r w:rsidRPr="07B1FBDB">
        <w:rPr>
          <w:rFonts w:ascii="Arial" w:hAnsi="Arial" w:cs="Arial"/>
          <w:sz w:val="24"/>
          <w:szCs w:val="24"/>
        </w:rPr>
        <w:t xml:space="preserve">. </w:t>
      </w:r>
      <w:r w:rsidR="007009CE" w:rsidRPr="07B1FBDB">
        <w:rPr>
          <w:rFonts w:ascii="Arial" w:hAnsi="Arial" w:cs="Arial"/>
          <w:sz w:val="24"/>
          <w:szCs w:val="24"/>
        </w:rPr>
        <w:t>The journal</w:t>
      </w:r>
      <w:r w:rsidRPr="07B1FBDB">
        <w:rPr>
          <w:rFonts w:ascii="Arial" w:hAnsi="Arial" w:cs="Arial"/>
          <w:sz w:val="24"/>
          <w:szCs w:val="24"/>
        </w:rPr>
        <w:t xml:space="preserve"> provides you with an opportunity to support the development of research skills in those early in their careers and to comment critically on cutting edge research in Higher Education</w:t>
      </w:r>
      <w:r w:rsidR="008D656B" w:rsidRPr="07B1FBDB">
        <w:rPr>
          <w:rFonts w:ascii="Arial" w:hAnsi="Arial" w:cs="Arial"/>
          <w:sz w:val="24"/>
          <w:szCs w:val="24"/>
        </w:rPr>
        <w:t xml:space="preserve">. Involvement in the process also lends itself well to enhancing your impact and experience which can be very useful in applications for Fellowship with Advance HE and SEDA as well as </w:t>
      </w:r>
      <w:r w:rsidR="00421A22" w:rsidRPr="07B1FBDB">
        <w:rPr>
          <w:rFonts w:ascii="Arial" w:hAnsi="Arial" w:cs="Arial"/>
          <w:sz w:val="24"/>
          <w:szCs w:val="24"/>
        </w:rPr>
        <w:t xml:space="preserve">internal </w:t>
      </w:r>
      <w:r w:rsidR="008D656B" w:rsidRPr="07B1FBDB">
        <w:rPr>
          <w:rFonts w:ascii="Arial" w:hAnsi="Arial" w:cs="Arial"/>
          <w:sz w:val="24"/>
          <w:szCs w:val="24"/>
        </w:rPr>
        <w:t>promotion applications</w:t>
      </w:r>
    </w:p>
    <w:p w14:paraId="4156DAE0" w14:textId="77777777" w:rsidR="00CC7888" w:rsidRDefault="00CC7888" w:rsidP="00421A22">
      <w:pPr>
        <w:jc w:val="both"/>
        <w:rPr>
          <w:rFonts w:ascii="Arial" w:hAnsi="Arial" w:cs="Arial"/>
          <w:b/>
          <w:sz w:val="24"/>
          <w:szCs w:val="24"/>
        </w:rPr>
      </w:pPr>
      <w:bookmarkStart w:id="1" w:name="_Hlk100298929"/>
    </w:p>
    <w:p w14:paraId="067824EB" w14:textId="6F26DF71" w:rsidR="00741295" w:rsidRPr="00CC7888" w:rsidRDefault="00741295" w:rsidP="07B1FBDB">
      <w:pPr>
        <w:jc w:val="both"/>
        <w:rPr>
          <w:rFonts w:ascii="Arial" w:hAnsi="Arial" w:cs="Arial"/>
          <w:b/>
          <w:bCs/>
          <w:sz w:val="24"/>
          <w:szCs w:val="24"/>
        </w:rPr>
      </w:pPr>
      <w:r w:rsidRPr="07B1FBDB">
        <w:rPr>
          <w:rFonts w:ascii="Arial" w:hAnsi="Arial" w:cs="Arial"/>
          <w:b/>
          <w:bCs/>
          <w:sz w:val="24"/>
          <w:szCs w:val="24"/>
        </w:rPr>
        <w:t>Editor</w:t>
      </w:r>
      <w:r w:rsidR="00363684" w:rsidRPr="07B1FBDB">
        <w:rPr>
          <w:rFonts w:ascii="Arial" w:hAnsi="Arial" w:cs="Arial"/>
          <w:b/>
          <w:bCs/>
          <w:sz w:val="24"/>
          <w:szCs w:val="24"/>
        </w:rPr>
        <w:t xml:space="preserve">ial </w:t>
      </w:r>
      <w:r w:rsidR="008A049F" w:rsidRPr="07B1FBDB">
        <w:rPr>
          <w:rFonts w:ascii="Arial" w:hAnsi="Arial" w:cs="Arial"/>
          <w:b/>
          <w:bCs/>
          <w:sz w:val="24"/>
          <w:szCs w:val="24"/>
        </w:rPr>
        <w:t>role</w:t>
      </w:r>
    </w:p>
    <w:p w14:paraId="7FC566A3" w14:textId="5A29DDBF" w:rsidR="00421A22" w:rsidRPr="00CC7888" w:rsidRDefault="00421A22" w:rsidP="00421A22">
      <w:pPr>
        <w:jc w:val="both"/>
        <w:rPr>
          <w:rFonts w:ascii="Arial" w:hAnsi="Arial" w:cs="Arial"/>
          <w:sz w:val="24"/>
          <w:szCs w:val="24"/>
        </w:rPr>
      </w:pPr>
      <w:bookmarkStart w:id="2" w:name="_Hlk100299070"/>
      <w:bookmarkEnd w:id="1"/>
      <w:r w:rsidRPr="00CC7888">
        <w:rPr>
          <w:rFonts w:ascii="Arial" w:hAnsi="Arial" w:cs="Arial"/>
          <w:sz w:val="24"/>
          <w:szCs w:val="24"/>
        </w:rPr>
        <w:lastRenderedPageBreak/>
        <w:t xml:space="preserve">The Editor </w:t>
      </w:r>
      <w:r w:rsidR="00AE38E9">
        <w:rPr>
          <w:rFonts w:ascii="Arial" w:hAnsi="Arial" w:cs="Arial"/>
          <w:sz w:val="24"/>
          <w:szCs w:val="24"/>
        </w:rPr>
        <w:t xml:space="preserve">works in collaboration with the Academy to </w:t>
      </w:r>
      <w:r w:rsidRPr="00CC7888">
        <w:rPr>
          <w:rFonts w:ascii="Arial" w:hAnsi="Arial" w:cs="Arial"/>
          <w:sz w:val="24"/>
          <w:szCs w:val="24"/>
        </w:rPr>
        <w:t>provide strategic and operational leadership for the journal, ensuring its continued academic integrity and smooth administration. Working closely with the Associate Editors and the wider Editorial and Advisory Boards, the Editor plays a central role in shaping the journal’s direction and thematic focus. The successful candidate will demonstrate a strong commitment to scholarly excellence, collegial leadership, and the promotion of pedagogic research and practice.</w:t>
      </w:r>
    </w:p>
    <w:p w14:paraId="3213FCAA" w14:textId="77777777" w:rsidR="00421A22" w:rsidRPr="00CC7888" w:rsidRDefault="00421A22" w:rsidP="00421A22">
      <w:pPr>
        <w:jc w:val="both"/>
        <w:rPr>
          <w:rFonts w:ascii="Arial" w:hAnsi="Arial" w:cs="Arial"/>
          <w:sz w:val="24"/>
          <w:szCs w:val="24"/>
        </w:rPr>
      </w:pPr>
    </w:p>
    <w:p w14:paraId="653B506D" w14:textId="77777777" w:rsidR="00421A22" w:rsidRPr="00421A22" w:rsidRDefault="00421A22" w:rsidP="00421A22">
      <w:pPr>
        <w:jc w:val="both"/>
        <w:rPr>
          <w:rFonts w:ascii="Arial" w:hAnsi="Arial" w:cs="Arial"/>
          <w:sz w:val="24"/>
          <w:szCs w:val="24"/>
        </w:rPr>
      </w:pPr>
      <w:r w:rsidRPr="07B1FBDB">
        <w:rPr>
          <w:rFonts w:ascii="Arial" w:hAnsi="Arial" w:cs="Arial"/>
          <w:b/>
          <w:bCs/>
          <w:sz w:val="24"/>
          <w:szCs w:val="24"/>
        </w:rPr>
        <w:t>Desirable Attributes</w:t>
      </w:r>
    </w:p>
    <w:p w14:paraId="2F894788" w14:textId="77777777" w:rsidR="00421A22" w:rsidRPr="00421A22" w:rsidRDefault="00421A22" w:rsidP="00421A22">
      <w:pPr>
        <w:numPr>
          <w:ilvl w:val="0"/>
          <w:numId w:val="4"/>
        </w:numPr>
        <w:jc w:val="both"/>
        <w:rPr>
          <w:rFonts w:ascii="Arial" w:hAnsi="Arial" w:cs="Arial"/>
          <w:sz w:val="24"/>
          <w:szCs w:val="24"/>
        </w:rPr>
      </w:pPr>
      <w:r w:rsidRPr="00421A22">
        <w:rPr>
          <w:rFonts w:ascii="Arial" w:hAnsi="Arial" w:cs="Arial"/>
          <w:sz w:val="24"/>
          <w:szCs w:val="24"/>
        </w:rPr>
        <w:t>A strong background in academic publishing, editorial experience, or scholarly activity related to learning, teaching, and academic practice.</w:t>
      </w:r>
    </w:p>
    <w:p w14:paraId="4089EF64" w14:textId="77777777" w:rsidR="00421A22" w:rsidRPr="00421A22" w:rsidRDefault="00421A22" w:rsidP="00421A22">
      <w:pPr>
        <w:numPr>
          <w:ilvl w:val="0"/>
          <w:numId w:val="4"/>
        </w:numPr>
        <w:jc w:val="both"/>
        <w:rPr>
          <w:rFonts w:ascii="Arial" w:hAnsi="Arial" w:cs="Arial"/>
          <w:sz w:val="24"/>
          <w:szCs w:val="24"/>
        </w:rPr>
      </w:pPr>
      <w:r w:rsidRPr="00421A22">
        <w:rPr>
          <w:rFonts w:ascii="Arial" w:hAnsi="Arial" w:cs="Arial"/>
          <w:sz w:val="24"/>
          <w:szCs w:val="24"/>
        </w:rPr>
        <w:t>A clear vision for the journal's development and a commitment to fostering an inclusive and innovative academic community.</w:t>
      </w:r>
    </w:p>
    <w:p w14:paraId="06B1B802" w14:textId="77777777" w:rsidR="00421A22" w:rsidRPr="00421A22" w:rsidRDefault="00421A22" w:rsidP="00421A22">
      <w:pPr>
        <w:numPr>
          <w:ilvl w:val="0"/>
          <w:numId w:val="4"/>
        </w:numPr>
        <w:jc w:val="both"/>
        <w:rPr>
          <w:rFonts w:ascii="Arial" w:hAnsi="Arial" w:cs="Arial"/>
          <w:sz w:val="24"/>
          <w:szCs w:val="24"/>
        </w:rPr>
      </w:pPr>
      <w:r w:rsidRPr="00421A22">
        <w:rPr>
          <w:rFonts w:ascii="Arial" w:hAnsi="Arial" w:cs="Arial"/>
          <w:sz w:val="24"/>
          <w:szCs w:val="24"/>
        </w:rPr>
        <w:t>Excellent organisational and communication skills, with the ability to lead collaboratively.</w:t>
      </w:r>
    </w:p>
    <w:p w14:paraId="2160FAAD" w14:textId="77777777" w:rsidR="00421A22" w:rsidRPr="00421A22" w:rsidRDefault="00421A22" w:rsidP="00421A22">
      <w:pPr>
        <w:jc w:val="both"/>
        <w:rPr>
          <w:rFonts w:ascii="Arial" w:hAnsi="Arial" w:cs="Arial"/>
          <w:sz w:val="24"/>
          <w:szCs w:val="24"/>
        </w:rPr>
      </w:pPr>
      <w:r w:rsidRPr="00421A22">
        <w:rPr>
          <w:rFonts w:ascii="Arial" w:hAnsi="Arial" w:cs="Arial"/>
          <w:b/>
          <w:bCs/>
          <w:sz w:val="24"/>
          <w:szCs w:val="24"/>
        </w:rPr>
        <w:t>Key Responsibilities</w:t>
      </w:r>
    </w:p>
    <w:p w14:paraId="207D80DD" w14:textId="77777777" w:rsidR="00421A22" w:rsidRPr="00421A22" w:rsidRDefault="00421A22" w:rsidP="00421A22">
      <w:pPr>
        <w:numPr>
          <w:ilvl w:val="0"/>
          <w:numId w:val="3"/>
        </w:numPr>
        <w:jc w:val="both"/>
        <w:rPr>
          <w:rFonts w:ascii="Arial" w:hAnsi="Arial" w:cs="Arial"/>
          <w:sz w:val="24"/>
          <w:szCs w:val="24"/>
        </w:rPr>
      </w:pPr>
      <w:r w:rsidRPr="00421A22">
        <w:rPr>
          <w:rFonts w:ascii="Arial" w:hAnsi="Arial" w:cs="Arial"/>
          <w:sz w:val="24"/>
          <w:szCs w:val="24"/>
        </w:rPr>
        <w:t>Convene and chair regular meetings (typically monthly) with the Editorial and Advisory Boards to identify themes and areas of focus for upcoming issues.</w:t>
      </w:r>
    </w:p>
    <w:p w14:paraId="09C552BD" w14:textId="77777777" w:rsidR="00421A22" w:rsidRPr="00421A22" w:rsidRDefault="00421A22" w:rsidP="00421A22">
      <w:pPr>
        <w:numPr>
          <w:ilvl w:val="0"/>
          <w:numId w:val="3"/>
        </w:numPr>
        <w:jc w:val="both"/>
        <w:rPr>
          <w:rFonts w:ascii="Arial" w:hAnsi="Arial" w:cs="Arial"/>
          <w:sz w:val="24"/>
          <w:szCs w:val="24"/>
        </w:rPr>
      </w:pPr>
      <w:r w:rsidRPr="00421A22">
        <w:rPr>
          <w:rFonts w:ascii="Arial" w:hAnsi="Arial" w:cs="Arial"/>
          <w:sz w:val="24"/>
          <w:szCs w:val="24"/>
        </w:rPr>
        <w:t>Provide oversight of editorial processes, including the allocation of submissions to Associate Editors for peer review coordination.</w:t>
      </w:r>
    </w:p>
    <w:p w14:paraId="7203D5D4" w14:textId="77777777" w:rsidR="00421A22" w:rsidRPr="00421A22" w:rsidRDefault="00421A22" w:rsidP="00421A22">
      <w:pPr>
        <w:numPr>
          <w:ilvl w:val="0"/>
          <w:numId w:val="3"/>
        </w:numPr>
        <w:jc w:val="both"/>
        <w:rPr>
          <w:rFonts w:ascii="Arial" w:hAnsi="Arial" w:cs="Arial"/>
          <w:sz w:val="24"/>
          <w:szCs w:val="24"/>
        </w:rPr>
      </w:pPr>
      <w:r w:rsidRPr="00421A22">
        <w:rPr>
          <w:rFonts w:ascii="Arial" w:hAnsi="Arial" w:cs="Arial"/>
          <w:sz w:val="24"/>
          <w:szCs w:val="24"/>
        </w:rPr>
        <w:t>Occasionally contribute to the peer review process and provide expert judgement on the suitability of manuscripts for publication.</w:t>
      </w:r>
    </w:p>
    <w:p w14:paraId="182F1690" w14:textId="77777777" w:rsidR="00421A22" w:rsidRPr="00421A22" w:rsidRDefault="00421A22" w:rsidP="00421A22">
      <w:pPr>
        <w:numPr>
          <w:ilvl w:val="0"/>
          <w:numId w:val="3"/>
        </w:numPr>
        <w:jc w:val="both"/>
        <w:rPr>
          <w:rFonts w:ascii="Arial" w:hAnsi="Arial" w:cs="Arial"/>
          <w:sz w:val="24"/>
          <w:szCs w:val="24"/>
        </w:rPr>
      </w:pPr>
      <w:r w:rsidRPr="00421A22">
        <w:rPr>
          <w:rFonts w:ascii="Arial" w:hAnsi="Arial" w:cs="Arial"/>
          <w:sz w:val="24"/>
          <w:szCs w:val="24"/>
        </w:rPr>
        <w:t>Recommend appropriate referees for submitted manuscripts and make executive editorial decisions where necessary.</w:t>
      </w:r>
    </w:p>
    <w:p w14:paraId="61813F31" w14:textId="77777777" w:rsidR="00421A22" w:rsidRPr="00421A22" w:rsidRDefault="00421A22" w:rsidP="00421A22">
      <w:pPr>
        <w:numPr>
          <w:ilvl w:val="0"/>
          <w:numId w:val="3"/>
        </w:numPr>
        <w:jc w:val="both"/>
        <w:rPr>
          <w:rFonts w:ascii="Arial" w:hAnsi="Arial" w:cs="Arial"/>
          <w:sz w:val="24"/>
          <w:szCs w:val="24"/>
        </w:rPr>
      </w:pPr>
      <w:r w:rsidRPr="00421A22">
        <w:rPr>
          <w:rFonts w:ascii="Arial" w:hAnsi="Arial" w:cs="Arial"/>
          <w:sz w:val="24"/>
          <w:szCs w:val="24"/>
        </w:rPr>
        <w:t>Maintain active communication and collaboration with Liverpool University Press to support publication workflows and timelines.</w:t>
      </w:r>
    </w:p>
    <w:p w14:paraId="36623370" w14:textId="77777777" w:rsidR="00421A22" w:rsidRPr="00421A22" w:rsidRDefault="00421A22" w:rsidP="00421A22">
      <w:pPr>
        <w:numPr>
          <w:ilvl w:val="0"/>
          <w:numId w:val="3"/>
        </w:numPr>
        <w:jc w:val="both"/>
        <w:rPr>
          <w:rFonts w:ascii="Arial" w:hAnsi="Arial" w:cs="Arial"/>
          <w:sz w:val="24"/>
          <w:szCs w:val="24"/>
        </w:rPr>
      </w:pPr>
      <w:r w:rsidRPr="00421A22">
        <w:rPr>
          <w:rFonts w:ascii="Arial" w:hAnsi="Arial" w:cs="Arial"/>
          <w:sz w:val="24"/>
          <w:szCs w:val="24"/>
        </w:rPr>
        <w:t>Assist in the identification and solicitation of high-quality contributions to the journal.</w:t>
      </w:r>
    </w:p>
    <w:p w14:paraId="705C1418" w14:textId="77777777" w:rsidR="00421A22" w:rsidRPr="00421A22" w:rsidRDefault="00421A22" w:rsidP="00421A22">
      <w:pPr>
        <w:numPr>
          <w:ilvl w:val="0"/>
          <w:numId w:val="3"/>
        </w:numPr>
        <w:jc w:val="both"/>
        <w:rPr>
          <w:rFonts w:ascii="Arial" w:hAnsi="Arial" w:cs="Arial"/>
          <w:sz w:val="24"/>
          <w:szCs w:val="24"/>
        </w:rPr>
      </w:pPr>
      <w:r w:rsidRPr="00421A22">
        <w:rPr>
          <w:rFonts w:ascii="Arial" w:hAnsi="Arial" w:cs="Arial"/>
          <w:sz w:val="24"/>
          <w:szCs w:val="24"/>
        </w:rPr>
        <w:t>Provide guidance and support throughout the editorial and revision process to ensure clarity, rigour, and coherence in published content.</w:t>
      </w:r>
    </w:p>
    <w:p w14:paraId="177BD6B4" w14:textId="77777777" w:rsidR="00421A22" w:rsidRPr="00421A22" w:rsidRDefault="00421A22" w:rsidP="00421A22">
      <w:pPr>
        <w:numPr>
          <w:ilvl w:val="0"/>
          <w:numId w:val="3"/>
        </w:numPr>
        <w:jc w:val="both"/>
        <w:rPr>
          <w:rFonts w:ascii="Arial" w:hAnsi="Arial" w:cs="Arial"/>
          <w:sz w:val="24"/>
          <w:szCs w:val="24"/>
        </w:rPr>
      </w:pPr>
      <w:r w:rsidRPr="00421A22">
        <w:rPr>
          <w:rFonts w:ascii="Arial" w:hAnsi="Arial" w:cs="Arial"/>
          <w:sz w:val="24"/>
          <w:szCs w:val="24"/>
        </w:rPr>
        <w:t>Champion the journal within and beyond the University, contributing to the development of marketing and outreach strategies to enhance its visibility and readership.</w:t>
      </w:r>
    </w:p>
    <w:p w14:paraId="04E88625" w14:textId="6F02B59E" w:rsidR="00421A22" w:rsidRPr="00421A22" w:rsidRDefault="00421A22" w:rsidP="00421A22">
      <w:pPr>
        <w:numPr>
          <w:ilvl w:val="0"/>
          <w:numId w:val="3"/>
        </w:numPr>
        <w:jc w:val="both"/>
        <w:rPr>
          <w:rFonts w:ascii="Arial" w:hAnsi="Arial" w:cs="Arial"/>
          <w:sz w:val="24"/>
          <w:szCs w:val="24"/>
        </w:rPr>
      </w:pPr>
      <w:r w:rsidRPr="07B1FBDB">
        <w:rPr>
          <w:rFonts w:ascii="Arial" w:hAnsi="Arial" w:cs="Arial"/>
          <w:sz w:val="24"/>
          <w:szCs w:val="24"/>
        </w:rPr>
        <w:t>Contribute to discussions and planning related to Special Issues</w:t>
      </w:r>
    </w:p>
    <w:p w14:paraId="3AEB5BB2" w14:textId="69203453" w:rsidR="7DE92DB1" w:rsidRDefault="7DE92DB1" w:rsidP="07B1FBDB">
      <w:pPr>
        <w:numPr>
          <w:ilvl w:val="0"/>
          <w:numId w:val="3"/>
        </w:numPr>
        <w:jc w:val="both"/>
        <w:rPr>
          <w:rFonts w:ascii="Arial" w:eastAsia="Arial" w:hAnsi="Arial" w:cs="Arial"/>
        </w:rPr>
      </w:pPr>
      <w:r w:rsidRPr="07B1FBDB">
        <w:rPr>
          <w:rFonts w:ascii="Arial" w:eastAsia="Arial" w:hAnsi="Arial" w:cs="Arial"/>
          <w:sz w:val="24"/>
          <w:szCs w:val="24"/>
        </w:rPr>
        <w:t>Support the aims of the Academy, particularly in relation to staff development, by contributing to initiatives that foster professional growth and scholarly engagement.</w:t>
      </w:r>
    </w:p>
    <w:p w14:paraId="46425EB9" w14:textId="19D848B9" w:rsidR="7DE92DB1" w:rsidRDefault="7DE92DB1" w:rsidP="07B1FBDB">
      <w:pPr>
        <w:pStyle w:val="ListParagraph"/>
        <w:numPr>
          <w:ilvl w:val="0"/>
          <w:numId w:val="3"/>
        </w:numPr>
        <w:spacing w:after="0" w:line="257" w:lineRule="auto"/>
        <w:jc w:val="both"/>
        <w:rPr>
          <w:rFonts w:ascii="Arial" w:eastAsia="Arial" w:hAnsi="Arial" w:cs="Arial"/>
        </w:rPr>
      </w:pPr>
      <w:r w:rsidRPr="07B1FBDB">
        <w:rPr>
          <w:rFonts w:ascii="Arial" w:eastAsia="Arial" w:hAnsi="Arial" w:cs="Arial"/>
          <w:sz w:val="24"/>
          <w:szCs w:val="24"/>
        </w:rPr>
        <w:lastRenderedPageBreak/>
        <w:t>Report regularly to Head of Academic Development, ensuring clear lines of communication, connection, and accountability around progress, challenges, and emerging opportunities.</w:t>
      </w:r>
    </w:p>
    <w:p w14:paraId="741F0463" w14:textId="77777777" w:rsidR="00421A22" w:rsidRPr="00CC7888" w:rsidRDefault="00421A22" w:rsidP="00421A22">
      <w:pPr>
        <w:jc w:val="both"/>
        <w:rPr>
          <w:rFonts w:ascii="Arial" w:hAnsi="Arial" w:cs="Arial"/>
          <w:sz w:val="24"/>
          <w:szCs w:val="24"/>
        </w:rPr>
      </w:pPr>
    </w:p>
    <w:bookmarkEnd w:id="2"/>
    <w:p w14:paraId="545D683D" w14:textId="114E84C4" w:rsidR="00B6575D" w:rsidRPr="00CC7888" w:rsidRDefault="00B6575D" w:rsidP="00421A22">
      <w:pPr>
        <w:jc w:val="both"/>
        <w:rPr>
          <w:rFonts w:ascii="Arial" w:hAnsi="Arial" w:cs="Arial"/>
          <w:b/>
          <w:bCs/>
          <w:sz w:val="24"/>
          <w:szCs w:val="24"/>
        </w:rPr>
      </w:pPr>
      <w:r w:rsidRPr="00CC7888">
        <w:rPr>
          <w:rFonts w:ascii="Arial" w:hAnsi="Arial" w:cs="Arial"/>
          <w:b/>
          <w:bCs/>
          <w:sz w:val="24"/>
          <w:szCs w:val="24"/>
        </w:rPr>
        <w:t>Term &amp; Contact</w:t>
      </w:r>
    </w:p>
    <w:p w14:paraId="75CF44C3" w14:textId="4B6B8ED5" w:rsidR="008A049F" w:rsidRPr="00CC7888" w:rsidRDefault="00364199" w:rsidP="07B1FBDB">
      <w:pPr>
        <w:jc w:val="both"/>
        <w:rPr>
          <w:rFonts w:ascii="Arial" w:hAnsi="Arial" w:cs="Arial"/>
          <w:sz w:val="24"/>
          <w:szCs w:val="24"/>
        </w:rPr>
      </w:pPr>
      <w:r w:rsidRPr="07B1FBDB">
        <w:rPr>
          <w:rFonts w:ascii="Arial" w:hAnsi="Arial" w:cs="Arial"/>
          <w:sz w:val="24"/>
          <w:szCs w:val="24"/>
        </w:rPr>
        <w:t>Editor</w:t>
      </w:r>
      <w:r w:rsidR="002E571C" w:rsidRPr="07B1FBDB">
        <w:rPr>
          <w:rFonts w:ascii="Arial" w:hAnsi="Arial" w:cs="Arial"/>
          <w:sz w:val="24"/>
          <w:szCs w:val="24"/>
        </w:rPr>
        <w:t xml:space="preserve"> term</w:t>
      </w:r>
      <w:r w:rsidR="007009CE" w:rsidRPr="07B1FBDB">
        <w:rPr>
          <w:rFonts w:ascii="Arial" w:hAnsi="Arial" w:cs="Arial"/>
          <w:sz w:val="24"/>
          <w:szCs w:val="24"/>
        </w:rPr>
        <w:t xml:space="preserve"> </w:t>
      </w:r>
      <w:r w:rsidR="008A049F" w:rsidRPr="07B1FBDB">
        <w:rPr>
          <w:rFonts w:ascii="Arial" w:hAnsi="Arial" w:cs="Arial"/>
          <w:sz w:val="24"/>
          <w:szCs w:val="24"/>
        </w:rPr>
        <w:t xml:space="preserve">is for </w:t>
      </w:r>
      <w:r w:rsidR="00363684" w:rsidRPr="07B1FBDB">
        <w:rPr>
          <w:rFonts w:ascii="Arial" w:hAnsi="Arial" w:cs="Arial"/>
          <w:sz w:val="24"/>
          <w:szCs w:val="24"/>
        </w:rPr>
        <w:t>2 years</w:t>
      </w:r>
      <w:r w:rsidR="008A049F" w:rsidRPr="07B1FBDB">
        <w:rPr>
          <w:rFonts w:ascii="Arial" w:hAnsi="Arial" w:cs="Arial"/>
          <w:sz w:val="24"/>
          <w:szCs w:val="24"/>
        </w:rPr>
        <w:t xml:space="preserve"> initially</w:t>
      </w:r>
      <w:r w:rsidR="00363684" w:rsidRPr="07B1FBDB">
        <w:rPr>
          <w:rFonts w:ascii="Arial" w:hAnsi="Arial" w:cs="Arial"/>
          <w:sz w:val="24"/>
          <w:szCs w:val="24"/>
        </w:rPr>
        <w:t>, extending by agreement</w:t>
      </w:r>
      <w:r w:rsidR="008A049F" w:rsidRPr="07B1FBDB">
        <w:rPr>
          <w:rFonts w:ascii="Arial" w:hAnsi="Arial" w:cs="Arial"/>
          <w:sz w:val="24"/>
          <w:szCs w:val="24"/>
        </w:rPr>
        <w:t xml:space="preserve"> through</w:t>
      </w:r>
      <w:r w:rsidR="00650218" w:rsidRPr="07B1FBDB">
        <w:rPr>
          <w:rFonts w:ascii="Arial" w:hAnsi="Arial" w:cs="Arial"/>
          <w:sz w:val="24"/>
          <w:szCs w:val="24"/>
        </w:rPr>
        <w:t xml:space="preserve"> D</w:t>
      </w:r>
      <w:r w:rsidR="00B20F75" w:rsidRPr="07B1FBDB">
        <w:rPr>
          <w:rFonts w:ascii="Arial" w:hAnsi="Arial" w:cs="Arial"/>
          <w:sz w:val="24"/>
          <w:szCs w:val="24"/>
        </w:rPr>
        <w:t>r</w:t>
      </w:r>
      <w:r w:rsidR="00650218" w:rsidRPr="07B1FBDB">
        <w:rPr>
          <w:rFonts w:ascii="Arial" w:hAnsi="Arial" w:cs="Arial"/>
          <w:sz w:val="24"/>
          <w:szCs w:val="24"/>
        </w:rPr>
        <w:t xml:space="preserve"> Sue Bolt</w:t>
      </w:r>
      <w:r w:rsidR="00B20F75" w:rsidRPr="07B1FBDB">
        <w:rPr>
          <w:rFonts w:ascii="Arial" w:hAnsi="Arial" w:cs="Arial"/>
          <w:sz w:val="24"/>
          <w:szCs w:val="24"/>
        </w:rPr>
        <w:t xml:space="preserve">, Head of Academic </w:t>
      </w:r>
      <w:r w:rsidR="00C03EB4">
        <w:rPr>
          <w:rFonts w:ascii="Arial" w:hAnsi="Arial" w:cs="Arial"/>
          <w:sz w:val="24"/>
          <w:szCs w:val="24"/>
        </w:rPr>
        <w:t>D</w:t>
      </w:r>
      <w:r w:rsidR="00B20F75" w:rsidRPr="07B1FBDB">
        <w:rPr>
          <w:rFonts w:ascii="Arial" w:hAnsi="Arial" w:cs="Arial"/>
          <w:sz w:val="24"/>
          <w:szCs w:val="24"/>
        </w:rPr>
        <w:t xml:space="preserve">evelopment </w:t>
      </w:r>
      <w:r w:rsidR="00650218" w:rsidRPr="07B1FBDB">
        <w:rPr>
          <w:rFonts w:ascii="Arial" w:hAnsi="Arial" w:cs="Arial"/>
          <w:sz w:val="24"/>
          <w:szCs w:val="24"/>
        </w:rPr>
        <w:t xml:space="preserve">and </w:t>
      </w:r>
      <w:r w:rsidR="008A049F" w:rsidRPr="07B1FBDB">
        <w:rPr>
          <w:rFonts w:ascii="Arial" w:hAnsi="Arial" w:cs="Arial"/>
          <w:sz w:val="24"/>
          <w:szCs w:val="24"/>
        </w:rPr>
        <w:t>Dr James Howard, Director of the Academy.</w:t>
      </w:r>
      <w:r w:rsidR="2C74F888" w:rsidRPr="07B1FBDB">
        <w:rPr>
          <w:rFonts w:ascii="Arial" w:hAnsi="Arial" w:cs="Arial"/>
          <w:sz w:val="24"/>
          <w:szCs w:val="24"/>
        </w:rPr>
        <w:t xml:space="preserve"> </w:t>
      </w:r>
    </w:p>
    <w:p w14:paraId="5870BEAA" w14:textId="66ACB225" w:rsidR="008A049F" w:rsidRPr="00CC7888" w:rsidRDefault="2C74F888" w:rsidP="07B1FBDB">
      <w:pPr>
        <w:jc w:val="both"/>
        <w:rPr>
          <w:rFonts w:ascii="Arial" w:eastAsia="Arial" w:hAnsi="Arial" w:cs="Arial"/>
          <w:color w:val="000000" w:themeColor="text1"/>
          <w:sz w:val="24"/>
          <w:szCs w:val="24"/>
        </w:rPr>
      </w:pPr>
      <w:r w:rsidRPr="07B1FBDB">
        <w:rPr>
          <w:rFonts w:ascii="Arial" w:eastAsia="Arial" w:hAnsi="Arial" w:cs="Arial"/>
          <w:color w:val="000000" w:themeColor="text1"/>
          <w:sz w:val="24"/>
          <w:szCs w:val="24"/>
        </w:rPr>
        <w:t xml:space="preserve">For any further details, or if you would like to discuss the role, please contact Dr Sue Bolt at </w:t>
      </w:r>
      <w:hyperlink r:id="rId10" w:history="1">
        <w:r w:rsidR="00C03EB4" w:rsidRPr="00A91817">
          <w:rPr>
            <w:rStyle w:val="Hyperlink"/>
            <w:rFonts w:ascii="Arial" w:eastAsia="Arial" w:hAnsi="Arial" w:cs="Arial"/>
            <w:sz w:val="24"/>
            <w:szCs w:val="24"/>
          </w:rPr>
          <w:t>suebolt@liverpool.ac.uk</w:t>
        </w:r>
      </w:hyperlink>
      <w:r w:rsidR="00C03EB4">
        <w:rPr>
          <w:rFonts w:ascii="Arial" w:eastAsia="Arial" w:hAnsi="Arial" w:cs="Arial"/>
          <w:color w:val="000000" w:themeColor="text1"/>
          <w:sz w:val="24"/>
          <w:szCs w:val="24"/>
        </w:rPr>
        <w:t xml:space="preserve"> </w:t>
      </w:r>
      <w:r w:rsidR="1B78ECDE" w:rsidRPr="07B1FBDB">
        <w:rPr>
          <w:rFonts w:ascii="Arial" w:eastAsia="Arial" w:hAnsi="Arial" w:cs="Arial"/>
          <w:color w:val="000000" w:themeColor="text1"/>
          <w:sz w:val="24"/>
          <w:szCs w:val="24"/>
        </w:rPr>
        <w:t>.</w:t>
      </w:r>
    </w:p>
    <w:p w14:paraId="36C98811" w14:textId="47A7B096" w:rsidR="00582970" w:rsidRPr="00CC7888" w:rsidRDefault="00582970" w:rsidP="00421A22">
      <w:pPr>
        <w:jc w:val="both"/>
        <w:rPr>
          <w:rStyle w:val="Hyperlink"/>
          <w:rFonts w:ascii="Arial" w:hAnsi="Arial" w:cs="Arial"/>
          <w:sz w:val="24"/>
          <w:szCs w:val="24"/>
        </w:rPr>
      </w:pPr>
      <w:bookmarkStart w:id="3" w:name="_Hlk100299155"/>
      <w:r w:rsidRPr="00CC7888">
        <w:rPr>
          <w:rFonts w:ascii="Arial" w:hAnsi="Arial" w:cs="Arial"/>
          <w:sz w:val="24"/>
          <w:szCs w:val="24"/>
        </w:rPr>
        <w:t>If you would l</w:t>
      </w:r>
      <w:r w:rsidR="002E571C" w:rsidRPr="00CC7888">
        <w:rPr>
          <w:rFonts w:ascii="Arial" w:hAnsi="Arial" w:cs="Arial"/>
          <w:sz w:val="24"/>
          <w:szCs w:val="24"/>
        </w:rPr>
        <w:t xml:space="preserve">ike to be considered for </w:t>
      </w:r>
      <w:r w:rsidRPr="00CC7888">
        <w:rPr>
          <w:rFonts w:ascii="Arial" w:hAnsi="Arial" w:cs="Arial"/>
          <w:sz w:val="24"/>
          <w:szCs w:val="24"/>
        </w:rPr>
        <w:t>the role</w:t>
      </w:r>
      <w:r w:rsidR="00582758" w:rsidRPr="00CC7888">
        <w:rPr>
          <w:rFonts w:ascii="Arial" w:hAnsi="Arial" w:cs="Arial"/>
          <w:sz w:val="24"/>
          <w:szCs w:val="24"/>
        </w:rPr>
        <w:t>, p</w:t>
      </w:r>
      <w:r w:rsidRPr="00CC7888">
        <w:rPr>
          <w:rFonts w:ascii="Arial" w:hAnsi="Arial" w:cs="Arial"/>
          <w:sz w:val="24"/>
          <w:szCs w:val="24"/>
        </w:rPr>
        <w:t xml:space="preserve">lease send a current CV and </w:t>
      </w:r>
      <w:r w:rsidR="002E571C" w:rsidRPr="00CC7888">
        <w:rPr>
          <w:rFonts w:ascii="Arial" w:hAnsi="Arial" w:cs="Arial"/>
          <w:sz w:val="24"/>
          <w:szCs w:val="24"/>
        </w:rPr>
        <w:t xml:space="preserve">expression of interest of </w:t>
      </w:r>
      <w:r w:rsidRPr="00CC7888">
        <w:rPr>
          <w:rFonts w:ascii="Arial" w:hAnsi="Arial" w:cs="Arial"/>
          <w:sz w:val="24"/>
          <w:szCs w:val="24"/>
        </w:rPr>
        <w:t>up to 500 words</w:t>
      </w:r>
      <w:r w:rsidR="00891DD8" w:rsidRPr="00CC7888">
        <w:rPr>
          <w:rFonts w:ascii="Arial" w:hAnsi="Arial" w:cs="Arial"/>
          <w:sz w:val="24"/>
          <w:szCs w:val="24"/>
        </w:rPr>
        <w:t xml:space="preserve"> detailing </w:t>
      </w:r>
      <w:r w:rsidR="00382371" w:rsidRPr="00CC7888">
        <w:rPr>
          <w:rFonts w:ascii="Arial" w:hAnsi="Arial" w:cs="Arial"/>
          <w:sz w:val="24"/>
          <w:szCs w:val="24"/>
        </w:rPr>
        <w:t>why you are suitable for the role</w:t>
      </w:r>
      <w:r w:rsidR="0056044A" w:rsidRPr="00CC7888">
        <w:rPr>
          <w:rFonts w:ascii="Arial" w:hAnsi="Arial" w:cs="Arial"/>
          <w:sz w:val="24"/>
          <w:szCs w:val="24"/>
        </w:rPr>
        <w:t xml:space="preserve">, </w:t>
      </w:r>
      <w:r w:rsidR="00891DD8" w:rsidRPr="00CC7888">
        <w:rPr>
          <w:rFonts w:ascii="Arial" w:hAnsi="Arial" w:cs="Arial"/>
          <w:sz w:val="24"/>
          <w:szCs w:val="24"/>
        </w:rPr>
        <w:t>areas of expertise and relevant experience</w:t>
      </w:r>
      <w:r w:rsidRPr="00CC7888">
        <w:rPr>
          <w:rFonts w:ascii="Arial" w:hAnsi="Arial" w:cs="Arial"/>
          <w:sz w:val="24"/>
          <w:szCs w:val="24"/>
        </w:rPr>
        <w:t xml:space="preserve"> to </w:t>
      </w:r>
      <w:hyperlink r:id="rId11" w:history="1">
        <w:r w:rsidRPr="00CC7888">
          <w:rPr>
            <w:rStyle w:val="Hyperlink"/>
            <w:rFonts w:ascii="Arial" w:hAnsi="Arial" w:cs="Arial"/>
            <w:sz w:val="24"/>
            <w:szCs w:val="24"/>
          </w:rPr>
          <w:t>theacademy@Liverpool.ac.uk</w:t>
        </w:r>
      </w:hyperlink>
    </w:p>
    <w:bookmarkEnd w:id="3"/>
    <w:p w14:paraId="6BF62D88" w14:textId="5F3A53AD" w:rsidR="00B6575D" w:rsidRPr="00CC7888" w:rsidRDefault="00B6575D" w:rsidP="00421A22">
      <w:pPr>
        <w:jc w:val="both"/>
        <w:rPr>
          <w:rFonts w:ascii="Arial" w:hAnsi="Arial" w:cs="Arial"/>
          <w:b/>
          <w:bCs/>
          <w:sz w:val="24"/>
          <w:szCs w:val="24"/>
        </w:rPr>
      </w:pPr>
      <w:r w:rsidRPr="00CC7888">
        <w:rPr>
          <w:rFonts w:ascii="Arial" w:hAnsi="Arial" w:cs="Arial"/>
          <w:b/>
          <w:bCs/>
          <w:sz w:val="24"/>
          <w:szCs w:val="24"/>
        </w:rPr>
        <w:t xml:space="preserve">Deadline </w:t>
      </w:r>
    </w:p>
    <w:p w14:paraId="6D5B0770" w14:textId="412A9F5F" w:rsidR="00D77476" w:rsidRPr="00CC7888" w:rsidRDefault="00D77476" w:rsidP="00421A22">
      <w:pPr>
        <w:jc w:val="both"/>
        <w:rPr>
          <w:rFonts w:ascii="Arial" w:hAnsi="Arial" w:cs="Arial"/>
          <w:sz w:val="24"/>
          <w:szCs w:val="24"/>
        </w:rPr>
      </w:pPr>
      <w:r w:rsidRPr="00CC7888">
        <w:rPr>
          <w:rFonts w:ascii="Arial" w:hAnsi="Arial" w:cs="Arial"/>
          <w:sz w:val="24"/>
          <w:szCs w:val="24"/>
        </w:rPr>
        <w:t xml:space="preserve">Applications for the role demonstrating how your experience matches the criteria </w:t>
      </w:r>
      <w:r w:rsidR="006F5238">
        <w:rPr>
          <w:rFonts w:ascii="Arial" w:hAnsi="Arial" w:cs="Arial"/>
          <w:sz w:val="24"/>
          <w:szCs w:val="24"/>
        </w:rPr>
        <w:t xml:space="preserve">outlined in desirable attributes and key responsibilities </w:t>
      </w:r>
      <w:r w:rsidRPr="00CC7888">
        <w:rPr>
          <w:rFonts w:ascii="Arial" w:hAnsi="Arial" w:cs="Arial"/>
          <w:sz w:val="24"/>
          <w:szCs w:val="24"/>
        </w:rPr>
        <w:t>should be made by 15</w:t>
      </w:r>
      <w:r w:rsidRPr="00CC7888">
        <w:rPr>
          <w:rFonts w:ascii="Arial" w:hAnsi="Arial" w:cs="Arial"/>
          <w:sz w:val="24"/>
          <w:szCs w:val="24"/>
          <w:vertAlign w:val="superscript"/>
        </w:rPr>
        <w:t>th</w:t>
      </w:r>
      <w:r w:rsidRPr="00CC7888">
        <w:rPr>
          <w:rFonts w:ascii="Arial" w:hAnsi="Arial" w:cs="Arial"/>
          <w:sz w:val="24"/>
          <w:szCs w:val="24"/>
        </w:rPr>
        <w:t xml:space="preserve"> of August 2025.</w:t>
      </w:r>
    </w:p>
    <w:p w14:paraId="58395769" w14:textId="77777777" w:rsidR="00D77476" w:rsidRPr="00CC7888" w:rsidRDefault="00D77476" w:rsidP="00421A22">
      <w:pPr>
        <w:jc w:val="both"/>
        <w:rPr>
          <w:rFonts w:ascii="Arial" w:hAnsi="Arial" w:cs="Arial"/>
          <w:sz w:val="24"/>
          <w:szCs w:val="24"/>
        </w:rPr>
      </w:pPr>
      <w:r w:rsidRPr="00CC7888">
        <w:rPr>
          <w:rFonts w:ascii="Arial" w:hAnsi="Arial" w:cs="Arial"/>
          <w:sz w:val="24"/>
          <w:szCs w:val="24"/>
        </w:rPr>
        <w:t>Appointments will be made week of the 15</w:t>
      </w:r>
      <w:r w:rsidRPr="00CC7888">
        <w:rPr>
          <w:rFonts w:ascii="Arial" w:hAnsi="Arial" w:cs="Arial"/>
          <w:sz w:val="24"/>
          <w:szCs w:val="24"/>
          <w:vertAlign w:val="superscript"/>
        </w:rPr>
        <w:t>th</w:t>
      </w:r>
      <w:r w:rsidRPr="00CC7888">
        <w:rPr>
          <w:rFonts w:ascii="Arial" w:hAnsi="Arial" w:cs="Arial"/>
          <w:sz w:val="24"/>
          <w:szCs w:val="24"/>
        </w:rPr>
        <w:t xml:space="preserve"> of September.</w:t>
      </w:r>
    </w:p>
    <w:p w14:paraId="76148702" w14:textId="77777777" w:rsidR="00585E96" w:rsidRDefault="00D77476" w:rsidP="00B6575D">
      <w:pPr>
        <w:jc w:val="both"/>
        <w:rPr>
          <w:rFonts w:ascii="Arial" w:hAnsi="Arial" w:cs="Arial"/>
          <w:sz w:val="24"/>
          <w:szCs w:val="24"/>
        </w:rPr>
      </w:pPr>
      <w:r w:rsidRPr="00CC7888">
        <w:rPr>
          <w:rFonts w:ascii="Arial" w:hAnsi="Arial" w:cs="Arial"/>
          <w:sz w:val="24"/>
          <w:szCs w:val="24"/>
        </w:rPr>
        <w:t>There will be an internal selection Panel consisting existing of Editorial Board Members and other senior colleagues from across the University.</w:t>
      </w:r>
      <w:r w:rsidR="00616774">
        <w:rPr>
          <w:rFonts w:ascii="Arial" w:hAnsi="Arial" w:cs="Arial"/>
          <w:sz w:val="24"/>
          <w:szCs w:val="24"/>
        </w:rPr>
        <w:t xml:space="preserve"> </w:t>
      </w:r>
    </w:p>
    <w:p w14:paraId="653AAC76" w14:textId="193A8BDE" w:rsidR="00F00D08" w:rsidRPr="00CC7888" w:rsidRDefault="00616774" w:rsidP="00B6575D">
      <w:pPr>
        <w:jc w:val="both"/>
        <w:rPr>
          <w:rFonts w:ascii="Arial" w:hAnsi="Arial" w:cs="Arial"/>
          <w:sz w:val="24"/>
          <w:szCs w:val="24"/>
        </w:rPr>
      </w:pPr>
      <w:r>
        <w:rPr>
          <w:rFonts w:ascii="Arial" w:hAnsi="Arial" w:cs="Arial"/>
          <w:sz w:val="24"/>
          <w:szCs w:val="24"/>
        </w:rPr>
        <w:t xml:space="preserve">The successful </w:t>
      </w:r>
      <w:r w:rsidR="002C3B4B">
        <w:rPr>
          <w:rFonts w:ascii="Arial" w:hAnsi="Arial" w:cs="Arial"/>
          <w:sz w:val="24"/>
          <w:szCs w:val="24"/>
        </w:rPr>
        <w:t xml:space="preserve">applicant will </w:t>
      </w:r>
      <w:r w:rsidR="00184F11">
        <w:rPr>
          <w:rFonts w:ascii="Arial" w:hAnsi="Arial" w:cs="Arial"/>
          <w:sz w:val="24"/>
          <w:szCs w:val="24"/>
        </w:rPr>
        <w:t xml:space="preserve">receive an induction to support their transition into the role as </w:t>
      </w:r>
      <w:r w:rsidR="00585E96">
        <w:rPr>
          <w:rFonts w:ascii="Arial" w:hAnsi="Arial" w:cs="Arial"/>
          <w:sz w:val="24"/>
          <w:szCs w:val="24"/>
        </w:rPr>
        <w:t>Editor of the Developing Academic Practice journal.</w:t>
      </w:r>
    </w:p>
    <w:sectPr w:rsidR="00F00D08" w:rsidRPr="00CC78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94DC2" w14:textId="77777777" w:rsidR="00B3279D" w:rsidRDefault="00B3279D" w:rsidP="00891DD8">
      <w:pPr>
        <w:spacing w:after="0" w:line="240" w:lineRule="auto"/>
      </w:pPr>
      <w:r>
        <w:separator/>
      </w:r>
    </w:p>
  </w:endnote>
  <w:endnote w:type="continuationSeparator" w:id="0">
    <w:p w14:paraId="48B3461D" w14:textId="77777777" w:rsidR="00B3279D" w:rsidRDefault="00B3279D" w:rsidP="00891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E9DC6" w14:textId="77777777" w:rsidR="00B3279D" w:rsidRDefault="00B3279D" w:rsidP="00891DD8">
      <w:pPr>
        <w:spacing w:after="0" w:line="240" w:lineRule="auto"/>
      </w:pPr>
      <w:r>
        <w:separator/>
      </w:r>
    </w:p>
  </w:footnote>
  <w:footnote w:type="continuationSeparator" w:id="0">
    <w:p w14:paraId="2D3BA1CA" w14:textId="77777777" w:rsidR="00B3279D" w:rsidRDefault="00B3279D" w:rsidP="00891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35CA0"/>
    <w:multiLevelType w:val="multilevel"/>
    <w:tmpl w:val="842E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7E2E04"/>
    <w:multiLevelType w:val="hybridMultilevel"/>
    <w:tmpl w:val="0B46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E413B"/>
    <w:multiLevelType w:val="hybridMultilevel"/>
    <w:tmpl w:val="67664BC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 w15:restartNumberingAfterBreak="0">
    <w:nsid w:val="74DE29D2"/>
    <w:multiLevelType w:val="multilevel"/>
    <w:tmpl w:val="3BFE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465800">
    <w:abstractNumId w:val="2"/>
  </w:num>
  <w:num w:numId="2" w16cid:durableId="469516241">
    <w:abstractNumId w:val="1"/>
  </w:num>
  <w:num w:numId="3" w16cid:durableId="1421676392">
    <w:abstractNumId w:val="3"/>
  </w:num>
  <w:num w:numId="4" w16cid:durableId="1194003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028"/>
    <w:rsid w:val="000472A0"/>
    <w:rsid w:val="000D0DE8"/>
    <w:rsid w:val="00184F11"/>
    <w:rsid w:val="001C0F4C"/>
    <w:rsid w:val="001E3962"/>
    <w:rsid w:val="001F16C2"/>
    <w:rsid w:val="00225765"/>
    <w:rsid w:val="002314BC"/>
    <w:rsid w:val="00264A95"/>
    <w:rsid w:val="002C3B4B"/>
    <w:rsid w:val="002D3389"/>
    <w:rsid w:val="002E571C"/>
    <w:rsid w:val="00363684"/>
    <w:rsid w:val="00364199"/>
    <w:rsid w:val="00372C55"/>
    <w:rsid w:val="00382371"/>
    <w:rsid w:val="003C4FF9"/>
    <w:rsid w:val="00421A22"/>
    <w:rsid w:val="004345D9"/>
    <w:rsid w:val="00436B9C"/>
    <w:rsid w:val="004C076B"/>
    <w:rsid w:val="0050209E"/>
    <w:rsid w:val="0056044A"/>
    <w:rsid w:val="00582758"/>
    <w:rsid w:val="00582970"/>
    <w:rsid w:val="00585E96"/>
    <w:rsid w:val="005B6916"/>
    <w:rsid w:val="005F17B3"/>
    <w:rsid w:val="005F27A9"/>
    <w:rsid w:val="00616774"/>
    <w:rsid w:val="00650218"/>
    <w:rsid w:val="006E2046"/>
    <w:rsid w:val="006F5238"/>
    <w:rsid w:val="007009CE"/>
    <w:rsid w:val="00740985"/>
    <w:rsid w:val="00741295"/>
    <w:rsid w:val="007914A9"/>
    <w:rsid w:val="00891DD8"/>
    <w:rsid w:val="008A049F"/>
    <w:rsid w:val="008D656B"/>
    <w:rsid w:val="008E488A"/>
    <w:rsid w:val="00971115"/>
    <w:rsid w:val="009D1DEF"/>
    <w:rsid w:val="009E099C"/>
    <w:rsid w:val="009E68A2"/>
    <w:rsid w:val="00A01481"/>
    <w:rsid w:val="00A138CD"/>
    <w:rsid w:val="00A26813"/>
    <w:rsid w:val="00A33A72"/>
    <w:rsid w:val="00AA7E8A"/>
    <w:rsid w:val="00AD3C08"/>
    <w:rsid w:val="00AE38E9"/>
    <w:rsid w:val="00B00B17"/>
    <w:rsid w:val="00B20F75"/>
    <w:rsid w:val="00B3279D"/>
    <w:rsid w:val="00B6575D"/>
    <w:rsid w:val="00B90A29"/>
    <w:rsid w:val="00C03EB4"/>
    <w:rsid w:val="00C12984"/>
    <w:rsid w:val="00C132CE"/>
    <w:rsid w:val="00C51697"/>
    <w:rsid w:val="00CC7888"/>
    <w:rsid w:val="00D737C0"/>
    <w:rsid w:val="00D77476"/>
    <w:rsid w:val="00DE2E40"/>
    <w:rsid w:val="00DF5B34"/>
    <w:rsid w:val="00E26E4E"/>
    <w:rsid w:val="00E350F5"/>
    <w:rsid w:val="00E35C81"/>
    <w:rsid w:val="00E3760A"/>
    <w:rsid w:val="00E7610E"/>
    <w:rsid w:val="00E9720A"/>
    <w:rsid w:val="00ED1B78"/>
    <w:rsid w:val="00EF4589"/>
    <w:rsid w:val="00F00D08"/>
    <w:rsid w:val="00F15502"/>
    <w:rsid w:val="00F62028"/>
    <w:rsid w:val="00FB3046"/>
    <w:rsid w:val="07B1FBDB"/>
    <w:rsid w:val="1B78ECDE"/>
    <w:rsid w:val="2C74F888"/>
    <w:rsid w:val="39BEE094"/>
    <w:rsid w:val="614CD91F"/>
    <w:rsid w:val="6A070EBB"/>
    <w:rsid w:val="6DBB30D3"/>
    <w:rsid w:val="7DE92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CEB99"/>
  <w15:chartTrackingRefBased/>
  <w15:docId w15:val="{9C749C40-EBCB-4B9A-B8E6-9B229F36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684"/>
    <w:pPr>
      <w:ind w:left="720"/>
      <w:contextualSpacing/>
    </w:pPr>
  </w:style>
  <w:style w:type="character" w:styleId="Hyperlink">
    <w:name w:val="Hyperlink"/>
    <w:basedOn w:val="DefaultParagraphFont"/>
    <w:uiPriority w:val="99"/>
    <w:unhideWhenUsed/>
    <w:rsid w:val="00582970"/>
    <w:rPr>
      <w:color w:val="0563C1" w:themeColor="hyperlink"/>
      <w:u w:val="single"/>
    </w:rPr>
  </w:style>
  <w:style w:type="character" w:customStyle="1" w:styleId="UnresolvedMention1">
    <w:name w:val="Unresolved Mention1"/>
    <w:basedOn w:val="DefaultParagraphFont"/>
    <w:uiPriority w:val="99"/>
    <w:semiHidden/>
    <w:unhideWhenUsed/>
    <w:rsid w:val="00582970"/>
    <w:rPr>
      <w:color w:val="605E5C"/>
      <w:shd w:val="clear" w:color="auto" w:fill="E1DFDD"/>
    </w:rPr>
  </w:style>
  <w:style w:type="paragraph" w:styleId="Header">
    <w:name w:val="header"/>
    <w:basedOn w:val="Normal"/>
    <w:link w:val="HeaderChar"/>
    <w:uiPriority w:val="99"/>
    <w:unhideWhenUsed/>
    <w:rsid w:val="00891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DD8"/>
  </w:style>
  <w:style w:type="paragraph" w:styleId="Footer">
    <w:name w:val="footer"/>
    <w:basedOn w:val="Normal"/>
    <w:link w:val="FooterChar"/>
    <w:uiPriority w:val="99"/>
    <w:unhideWhenUsed/>
    <w:rsid w:val="00891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DD8"/>
  </w:style>
  <w:style w:type="character" w:styleId="CommentReference">
    <w:name w:val="annotation reference"/>
    <w:basedOn w:val="DefaultParagraphFont"/>
    <w:uiPriority w:val="99"/>
    <w:semiHidden/>
    <w:unhideWhenUsed/>
    <w:rsid w:val="00421A22"/>
    <w:rPr>
      <w:sz w:val="16"/>
      <w:szCs w:val="16"/>
    </w:rPr>
  </w:style>
  <w:style w:type="paragraph" w:styleId="CommentText">
    <w:name w:val="annotation text"/>
    <w:basedOn w:val="Normal"/>
    <w:link w:val="CommentTextChar"/>
    <w:uiPriority w:val="99"/>
    <w:unhideWhenUsed/>
    <w:rsid w:val="00421A22"/>
    <w:pPr>
      <w:spacing w:line="240" w:lineRule="auto"/>
    </w:pPr>
    <w:rPr>
      <w:sz w:val="20"/>
      <w:szCs w:val="20"/>
    </w:rPr>
  </w:style>
  <w:style w:type="character" w:customStyle="1" w:styleId="CommentTextChar">
    <w:name w:val="Comment Text Char"/>
    <w:basedOn w:val="DefaultParagraphFont"/>
    <w:link w:val="CommentText"/>
    <w:uiPriority w:val="99"/>
    <w:rsid w:val="00421A22"/>
    <w:rPr>
      <w:sz w:val="20"/>
      <w:szCs w:val="20"/>
    </w:rPr>
  </w:style>
  <w:style w:type="paragraph" w:styleId="CommentSubject">
    <w:name w:val="annotation subject"/>
    <w:basedOn w:val="CommentText"/>
    <w:next w:val="CommentText"/>
    <w:link w:val="CommentSubjectChar"/>
    <w:uiPriority w:val="99"/>
    <w:semiHidden/>
    <w:unhideWhenUsed/>
    <w:rsid w:val="00421A22"/>
    <w:rPr>
      <w:b/>
      <w:bCs/>
    </w:rPr>
  </w:style>
  <w:style w:type="character" w:customStyle="1" w:styleId="CommentSubjectChar">
    <w:name w:val="Comment Subject Char"/>
    <w:basedOn w:val="CommentTextChar"/>
    <w:link w:val="CommentSubject"/>
    <w:uiPriority w:val="99"/>
    <w:semiHidden/>
    <w:rsid w:val="00421A22"/>
    <w:rPr>
      <w:b/>
      <w:bCs/>
      <w:sz w:val="20"/>
      <w:szCs w:val="20"/>
    </w:rPr>
  </w:style>
  <w:style w:type="paragraph" w:styleId="Revision">
    <w:name w:val="Revision"/>
    <w:hidden/>
    <w:uiPriority w:val="99"/>
    <w:semiHidden/>
    <w:rsid w:val="005F17B3"/>
    <w:pPr>
      <w:spacing w:after="0" w:line="240" w:lineRule="auto"/>
    </w:pPr>
  </w:style>
  <w:style w:type="character" w:styleId="UnresolvedMention">
    <w:name w:val="Unresolved Mention"/>
    <w:basedOn w:val="DefaultParagraphFont"/>
    <w:uiPriority w:val="99"/>
    <w:semiHidden/>
    <w:unhideWhenUsed/>
    <w:rsid w:val="00C03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35786">
      <w:bodyDiv w:val="1"/>
      <w:marLeft w:val="0"/>
      <w:marRight w:val="0"/>
      <w:marTop w:val="0"/>
      <w:marBottom w:val="0"/>
      <w:divBdr>
        <w:top w:val="none" w:sz="0" w:space="0" w:color="auto"/>
        <w:left w:val="none" w:sz="0" w:space="0" w:color="auto"/>
        <w:bottom w:val="none" w:sz="0" w:space="0" w:color="auto"/>
        <w:right w:val="none" w:sz="0" w:space="0" w:color="auto"/>
      </w:divBdr>
    </w:div>
    <w:div w:id="1378117388">
      <w:bodyDiv w:val="1"/>
      <w:marLeft w:val="0"/>
      <w:marRight w:val="0"/>
      <w:marTop w:val="0"/>
      <w:marBottom w:val="0"/>
      <w:divBdr>
        <w:top w:val="none" w:sz="0" w:space="0" w:color="auto"/>
        <w:left w:val="none" w:sz="0" w:space="0" w:color="auto"/>
        <w:bottom w:val="none" w:sz="0" w:space="0" w:color="auto"/>
        <w:right w:val="none" w:sz="0" w:space="0" w:color="auto"/>
      </w:divBdr>
    </w:div>
    <w:div w:id="1903130691">
      <w:bodyDiv w:val="1"/>
      <w:marLeft w:val="0"/>
      <w:marRight w:val="0"/>
      <w:marTop w:val="0"/>
      <w:marBottom w:val="0"/>
      <w:divBdr>
        <w:top w:val="none" w:sz="0" w:space="0" w:color="auto"/>
        <w:left w:val="none" w:sz="0" w:space="0" w:color="auto"/>
        <w:bottom w:val="none" w:sz="0" w:space="0" w:color="auto"/>
        <w:right w:val="none" w:sz="0" w:space="0" w:color="auto"/>
      </w:divBdr>
    </w:div>
    <w:div w:id="195933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heacademy@Liverpool.ac.uk" TargetMode="External"/><Relationship Id="rId5" Type="http://schemas.openxmlformats.org/officeDocument/2006/relationships/styles" Target="styles.xml"/><Relationship Id="rId10" Type="http://schemas.openxmlformats.org/officeDocument/2006/relationships/hyperlink" Target="mailto:suebolt@liverpoo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DA93735C-B3AE-47A8-B277-1474D5C6FD19}">
    <t:Anchor>
      <t:Comment id="59698315"/>
    </t:Anchor>
    <t:History>
      <t:Event id="{EA5E2FE2-BBF4-4D14-B734-359B5C5FE465}" time="2025-06-25T09:50:47.071Z">
        <t:Attribution userId="S::tkearney@liverpool.ac.uk::b413ab8a-90ef-41a6-aaff-a124c660e8c5" userProvider="AD" userName="Kearney, Treasa"/>
        <t:Anchor>
          <t:Comment id="59698315"/>
        </t:Anchor>
        <t:Create/>
      </t:Event>
      <t:Event id="{3B7A55A9-83B5-4EE7-A828-0514DFB5B04A}" time="2025-06-25T09:50:47.071Z">
        <t:Attribution userId="S::tkearney@liverpool.ac.uk::b413ab8a-90ef-41a6-aaff-a124c660e8c5" userProvider="AD" userName="Kearney, Treasa"/>
        <t:Anchor>
          <t:Comment id="59698315"/>
        </t:Anchor>
        <t:Assign userId="S::suebolt@liverpool.ac.uk::92e17bf8-cd46-4c6d-a3cc-89197a6895f9" userProvider="AD" userName="Bolt, Susan"/>
      </t:Event>
      <t:Event id="{B4AD6051-B9FB-4F84-86E8-E9F3F26A3FD0}" time="2025-06-25T09:50:47.071Z">
        <t:Attribution userId="S::tkearney@liverpool.ac.uk::b413ab8a-90ef-41a6-aaff-a124c660e8c5" userProvider="AD" userName="Kearney, Treasa"/>
        <t:Anchor>
          <t:Comment id="59698315"/>
        </t:Anchor>
        <t:SetTitle title="@Bolt, Susan , this o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66F56C3CED544DADCE78C0B9BF396F" ma:contentTypeVersion="11" ma:contentTypeDescription="Create a new document." ma:contentTypeScope="" ma:versionID="f783679c5b28fbf498618802a5c70f1e">
  <xsd:schema xmlns:xsd="http://www.w3.org/2001/XMLSchema" xmlns:xs="http://www.w3.org/2001/XMLSchema" xmlns:p="http://schemas.microsoft.com/office/2006/metadata/properties" xmlns:ns2="d43ccfe9-f17d-47b7-a093-0d48ba7e28c7" xmlns:ns3="4d299c7d-85d7-470c-b484-c24315856b21" targetNamespace="http://schemas.microsoft.com/office/2006/metadata/properties" ma:root="true" ma:fieldsID="cda2cb4ba20aa587b58fcdd0f1926cd2" ns2:_="" ns3:_="">
    <xsd:import namespace="d43ccfe9-f17d-47b7-a093-0d48ba7e28c7"/>
    <xsd:import namespace="4d299c7d-85d7-470c-b484-c24315856b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cfe9-f17d-47b7-a093-0d48ba7e2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299c7d-85d7-470c-b484-c24315856b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D6B63F-2D13-4E68-AF84-5E2BEBBF6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cfe9-f17d-47b7-a093-0d48ba7e28c7"/>
    <ds:schemaRef ds:uri="4d299c7d-85d7-470c-b484-c2431585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CF645E-9532-4EF1-924A-F5CF8C05C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D7E7DC-9F1A-4B82-84B7-56C4E54F14E0}">
  <ds:schemaRefs>
    <ds:schemaRef ds:uri="http://schemas.microsoft.com/sharepoint/v3/contenttype/forms"/>
  </ds:schemaRefs>
</ds:datastoreItem>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924</Words>
  <Characters>5273</Characters>
  <Application>Microsoft Office Word</Application>
  <DocSecurity>0</DocSecurity>
  <Lines>43</Lines>
  <Paragraphs>12</Paragraphs>
  <ScaleCrop>false</ScaleCrop>
  <Company>The University of Liverpool</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Buckley, Charles [charlesb]</dc:creator>
  <cp:keywords/>
  <dc:description/>
  <cp:lastModifiedBy>Kearney, Treasa</cp:lastModifiedBy>
  <cp:revision>2</cp:revision>
  <dcterms:created xsi:type="dcterms:W3CDTF">2025-06-26T09:15:00Z</dcterms:created>
  <dcterms:modified xsi:type="dcterms:W3CDTF">2025-06-26T09:15:00Z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0x010100D666F56C3CED544DADCE78C0B9BF396F</vt:lpwstr>
  </property>
</Properties>
</file>