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064" w:rsidRPr="000A7671" w:rsidRDefault="00FF5DDC">
      <w:pPr>
        <w:spacing w:after="0" w:line="259" w:lineRule="auto"/>
        <w:ind w:left="76" w:firstLine="0"/>
        <w:jc w:val="left"/>
        <w:rPr>
          <w:color w:val="000000" w:themeColor="text1"/>
          <w:sz w:val="32"/>
          <w:szCs w:val="32"/>
        </w:rPr>
      </w:pPr>
      <w:r w:rsidRPr="000A7671">
        <w:rPr>
          <w:b/>
          <w:color w:val="000000" w:themeColor="text1"/>
          <w:sz w:val="32"/>
          <w:szCs w:val="32"/>
        </w:rPr>
        <w:t>BSc in Dental Therapy 20</w:t>
      </w:r>
      <w:r w:rsidR="007E1C82" w:rsidRPr="000A7671">
        <w:rPr>
          <w:b/>
          <w:color w:val="000000" w:themeColor="text1"/>
          <w:sz w:val="32"/>
          <w:szCs w:val="32"/>
        </w:rPr>
        <w:t>20</w:t>
      </w:r>
      <w:r w:rsidR="00AA5CA1" w:rsidRPr="000A7671">
        <w:rPr>
          <w:b/>
          <w:color w:val="000000" w:themeColor="text1"/>
          <w:sz w:val="32"/>
          <w:szCs w:val="32"/>
        </w:rPr>
        <w:t xml:space="preserve"> E</w:t>
      </w:r>
      <w:r w:rsidRPr="000A7671">
        <w:rPr>
          <w:b/>
          <w:color w:val="000000" w:themeColor="text1"/>
          <w:sz w:val="32"/>
          <w:szCs w:val="32"/>
        </w:rPr>
        <w:t xml:space="preserve">ntry (B750) </w:t>
      </w:r>
    </w:p>
    <w:p w:rsidR="00104064" w:rsidRPr="000A7671" w:rsidRDefault="00FF5DDC">
      <w:pPr>
        <w:spacing w:after="16" w:line="259" w:lineRule="auto"/>
        <w:ind w:left="76" w:firstLine="0"/>
        <w:jc w:val="left"/>
        <w:rPr>
          <w:color w:val="000000" w:themeColor="text1"/>
        </w:rPr>
      </w:pPr>
      <w:r w:rsidRPr="000A7671">
        <w:rPr>
          <w:b/>
          <w:color w:val="000000" w:themeColor="text1"/>
        </w:rPr>
        <w:t xml:space="preserve"> </w:t>
      </w:r>
    </w:p>
    <w:p w:rsidR="00104064" w:rsidRPr="000A7671" w:rsidRDefault="00027E62">
      <w:pPr>
        <w:ind w:left="61" w:firstLine="0"/>
        <w:rPr>
          <w:color w:val="000000" w:themeColor="text1"/>
        </w:rPr>
      </w:pPr>
      <w:r w:rsidRPr="000A7671">
        <w:rPr>
          <w:color w:val="000000" w:themeColor="text1"/>
        </w:rPr>
        <w:t>There are approximately 16 places available on this three year course that is delivered at the University of Liverpool.  T</w:t>
      </w:r>
      <w:r w:rsidR="00FF5DDC" w:rsidRPr="000A7671">
        <w:rPr>
          <w:color w:val="000000" w:themeColor="text1"/>
        </w:rPr>
        <w:t xml:space="preserve">here is no quota for international students. All applications are considered together with no differentiation between home, EU and international students. </w:t>
      </w:r>
    </w:p>
    <w:p w:rsidR="00104064" w:rsidRPr="000A7671" w:rsidRDefault="00FF5DDC">
      <w:pPr>
        <w:spacing w:after="18" w:line="259" w:lineRule="auto"/>
        <w:ind w:left="76" w:firstLine="0"/>
        <w:jc w:val="left"/>
        <w:rPr>
          <w:color w:val="000000" w:themeColor="text1"/>
        </w:rPr>
      </w:pPr>
      <w:r w:rsidRPr="000A7671">
        <w:rPr>
          <w:b/>
          <w:color w:val="000000" w:themeColor="text1"/>
        </w:rPr>
        <w:t xml:space="preserve"> </w:t>
      </w:r>
    </w:p>
    <w:p w:rsidR="00104064" w:rsidRPr="000A7671" w:rsidRDefault="00FF5DDC">
      <w:pPr>
        <w:pStyle w:val="Heading1"/>
        <w:ind w:left="71"/>
        <w:rPr>
          <w:color w:val="000000" w:themeColor="text1"/>
        </w:rPr>
      </w:pPr>
      <w:r w:rsidRPr="000A7671">
        <w:rPr>
          <w:color w:val="000000" w:themeColor="text1"/>
        </w:rPr>
        <w:t>Admissions procedures</w:t>
      </w:r>
      <w:r w:rsidRPr="000A7671">
        <w:rPr>
          <w:color w:val="000000" w:themeColor="text1"/>
          <w:u w:val="none"/>
        </w:rPr>
        <w:t xml:space="preserve"> </w:t>
      </w:r>
    </w:p>
    <w:p w:rsidR="00104064" w:rsidRPr="000A7671" w:rsidRDefault="00FF5DDC">
      <w:pPr>
        <w:spacing w:after="24" w:line="259" w:lineRule="auto"/>
        <w:ind w:left="76" w:firstLine="0"/>
        <w:jc w:val="left"/>
        <w:rPr>
          <w:color w:val="000000" w:themeColor="text1"/>
        </w:rPr>
      </w:pPr>
      <w:r w:rsidRPr="000A7671">
        <w:rPr>
          <w:b/>
          <w:color w:val="000000" w:themeColor="text1"/>
        </w:rPr>
        <w:t xml:space="preserve"> </w:t>
      </w:r>
    </w:p>
    <w:p w:rsidR="00104064" w:rsidRPr="000A7671" w:rsidRDefault="00FF5DDC">
      <w:pPr>
        <w:ind w:left="61" w:firstLine="0"/>
        <w:rPr>
          <w:color w:val="000000" w:themeColor="text1"/>
        </w:rPr>
      </w:pPr>
      <w:r w:rsidRPr="000A7671">
        <w:rPr>
          <w:color w:val="000000" w:themeColor="text1"/>
        </w:rPr>
        <w:t>Applications should be made through UCAS by 15</w:t>
      </w:r>
      <w:r w:rsidRPr="000A7671">
        <w:rPr>
          <w:color w:val="000000" w:themeColor="text1"/>
          <w:vertAlign w:val="superscript"/>
        </w:rPr>
        <w:t>th</w:t>
      </w:r>
      <w:r w:rsidRPr="000A7671">
        <w:rPr>
          <w:color w:val="000000" w:themeColor="text1"/>
        </w:rPr>
        <w:t xml:space="preserve"> January 20</w:t>
      </w:r>
      <w:r w:rsidR="00441F01" w:rsidRPr="000A7671">
        <w:rPr>
          <w:color w:val="000000" w:themeColor="text1"/>
        </w:rPr>
        <w:t>20</w:t>
      </w:r>
      <w:r w:rsidRPr="000A7671">
        <w:rPr>
          <w:color w:val="000000" w:themeColor="text1"/>
        </w:rPr>
        <w:t xml:space="preserve">. Late applications will not be considered.  It is the applicant’s responsibility to complete the UCAS form fully and failure to do so will result in rejection. It is particularly important to enter all qualifications taken, including those failed. Factors that are assessed on an application form include:  </w:t>
      </w:r>
    </w:p>
    <w:p w:rsidR="00104064" w:rsidRPr="000A7671" w:rsidRDefault="00FF5DDC">
      <w:pPr>
        <w:spacing w:after="0" w:line="259" w:lineRule="auto"/>
        <w:ind w:left="76" w:firstLine="0"/>
        <w:jc w:val="left"/>
        <w:rPr>
          <w:color w:val="000000" w:themeColor="text1"/>
        </w:rPr>
      </w:pPr>
      <w:r w:rsidRPr="000A7671">
        <w:rPr>
          <w:color w:val="000000" w:themeColor="text1"/>
        </w:rPr>
        <w:t xml:space="preserve"> </w:t>
      </w:r>
    </w:p>
    <w:p w:rsidR="00104064" w:rsidRPr="000A7671" w:rsidRDefault="00FF5DDC">
      <w:pPr>
        <w:numPr>
          <w:ilvl w:val="0"/>
          <w:numId w:val="1"/>
        </w:numPr>
        <w:ind w:hanging="360"/>
        <w:rPr>
          <w:color w:val="000000" w:themeColor="text1"/>
        </w:rPr>
      </w:pPr>
      <w:r w:rsidRPr="000A7671">
        <w:rPr>
          <w:color w:val="000000" w:themeColor="text1"/>
        </w:rPr>
        <w:t xml:space="preserve">Academic attainments, to ensure that they meet the minimum entry criteria.  </w:t>
      </w:r>
    </w:p>
    <w:p w:rsidR="00104064" w:rsidRPr="000A7671" w:rsidRDefault="00FF5DDC">
      <w:pPr>
        <w:numPr>
          <w:ilvl w:val="0"/>
          <w:numId w:val="1"/>
        </w:numPr>
        <w:ind w:hanging="360"/>
        <w:rPr>
          <w:color w:val="000000" w:themeColor="text1"/>
        </w:rPr>
      </w:pPr>
      <w:r w:rsidRPr="000A7671">
        <w:rPr>
          <w:color w:val="000000" w:themeColor="text1"/>
        </w:rPr>
        <w:t xml:space="preserve">Predicted grades for examinations/degrees still to be taken or awarded and only those applicants likely to achieve the entry criteria are invited for interview.  </w:t>
      </w:r>
    </w:p>
    <w:p w:rsidR="00104064" w:rsidRPr="000A7671" w:rsidRDefault="00FF5DDC">
      <w:pPr>
        <w:numPr>
          <w:ilvl w:val="0"/>
          <w:numId w:val="1"/>
        </w:numPr>
        <w:ind w:hanging="360"/>
        <w:rPr>
          <w:color w:val="000000" w:themeColor="text1"/>
        </w:rPr>
      </w:pPr>
      <w:r w:rsidRPr="000A7671">
        <w:rPr>
          <w:color w:val="000000" w:themeColor="text1"/>
        </w:rPr>
        <w:t xml:space="preserve">The Personal Statement is assessed to ensure that the applicant has knowledge of and insight into the profession with emphasis on work experience/observation and evidence of a caring nature. Applicants must demonstrate motivation and commitment to a career in dental therapy. Candidates are expected to show a range of skills and it is desirable on all dental programmes that candidates have completed a period of work experience/shadowing in a local dental practice or hospital and preferably in more than one establishment. Evidence of a caring attitude and awareness of the values embedded within the NHS constitution is also sought. The ability to write coherently is important. Further advice on personal statements is available on the UCAS website.  </w:t>
      </w:r>
    </w:p>
    <w:p w:rsidR="00441F01" w:rsidRPr="000A7671" w:rsidRDefault="00FF5DDC">
      <w:pPr>
        <w:numPr>
          <w:ilvl w:val="0"/>
          <w:numId w:val="1"/>
        </w:numPr>
        <w:ind w:hanging="360"/>
        <w:rPr>
          <w:color w:val="000000" w:themeColor="text1"/>
        </w:rPr>
      </w:pPr>
      <w:r w:rsidRPr="000A7671">
        <w:rPr>
          <w:color w:val="000000" w:themeColor="text1"/>
        </w:rPr>
        <w:t xml:space="preserve">References should be clearly supportive and preferably indicate that the applicant has the necessary attributes for the chosen career. An academic reference should be supplied whenever possible.  </w:t>
      </w:r>
    </w:p>
    <w:p w:rsidR="00104064" w:rsidRPr="000A7671" w:rsidRDefault="00FF5DDC">
      <w:pPr>
        <w:numPr>
          <w:ilvl w:val="0"/>
          <w:numId w:val="1"/>
        </w:numPr>
        <w:ind w:hanging="360"/>
        <w:rPr>
          <w:color w:val="000000" w:themeColor="text1"/>
        </w:rPr>
      </w:pPr>
      <w:r w:rsidRPr="000A7671">
        <w:rPr>
          <w:color w:val="000000" w:themeColor="text1"/>
        </w:rPr>
        <w:t>We do not require applic</w:t>
      </w:r>
      <w:r w:rsidR="00E57791" w:rsidRPr="000A7671">
        <w:rPr>
          <w:color w:val="000000" w:themeColor="text1"/>
        </w:rPr>
        <w:t>ants to take any aptitude tests e.g. U</w:t>
      </w:r>
      <w:r w:rsidRPr="000A7671">
        <w:rPr>
          <w:color w:val="000000" w:themeColor="text1"/>
        </w:rPr>
        <w:t xml:space="preserve">CAT or BMAT. </w:t>
      </w:r>
    </w:p>
    <w:p w:rsidR="00104064" w:rsidRPr="000A7671" w:rsidRDefault="00FF5DDC">
      <w:pPr>
        <w:spacing w:after="0" w:line="259" w:lineRule="auto"/>
        <w:ind w:left="76" w:firstLine="0"/>
        <w:jc w:val="left"/>
        <w:rPr>
          <w:color w:val="000000" w:themeColor="text1"/>
        </w:rPr>
      </w:pPr>
      <w:r w:rsidRPr="000A7671">
        <w:rPr>
          <w:color w:val="000000" w:themeColor="text1"/>
        </w:rPr>
        <w:t xml:space="preserve"> </w:t>
      </w:r>
    </w:p>
    <w:p w:rsidR="00104064" w:rsidRPr="000A7671" w:rsidRDefault="00FF5DDC">
      <w:pPr>
        <w:pStyle w:val="Heading1"/>
        <w:ind w:left="71"/>
        <w:rPr>
          <w:color w:val="000000" w:themeColor="text1"/>
        </w:rPr>
      </w:pPr>
      <w:r w:rsidRPr="000A7671">
        <w:rPr>
          <w:color w:val="000000" w:themeColor="text1"/>
        </w:rPr>
        <w:t>Academic qualifications</w:t>
      </w:r>
      <w:r w:rsidRPr="000A7671">
        <w:rPr>
          <w:color w:val="000000" w:themeColor="text1"/>
          <w:u w:val="none"/>
        </w:rPr>
        <w:t xml:space="preserve"> </w:t>
      </w:r>
    </w:p>
    <w:p w:rsidR="00104064" w:rsidRPr="000A7671" w:rsidRDefault="00FF5DDC">
      <w:pPr>
        <w:spacing w:after="18" w:line="259" w:lineRule="auto"/>
        <w:ind w:left="76" w:firstLine="0"/>
        <w:jc w:val="left"/>
        <w:rPr>
          <w:color w:val="000000" w:themeColor="text1"/>
        </w:rPr>
      </w:pPr>
      <w:r w:rsidRPr="000A7671">
        <w:rPr>
          <w:b/>
          <w:color w:val="000000" w:themeColor="text1"/>
        </w:rPr>
        <w:t xml:space="preserve"> </w:t>
      </w:r>
    </w:p>
    <w:p w:rsidR="00104064" w:rsidRPr="000A7671" w:rsidRDefault="00FF5DDC">
      <w:pPr>
        <w:spacing w:after="26"/>
        <w:ind w:left="61" w:firstLine="0"/>
        <w:rPr>
          <w:color w:val="000000" w:themeColor="text1"/>
        </w:rPr>
      </w:pPr>
      <w:r w:rsidRPr="000A7671">
        <w:rPr>
          <w:color w:val="000000" w:themeColor="text1"/>
        </w:rPr>
        <w:t>Applicants are r</w:t>
      </w:r>
      <w:r w:rsidR="00E57791" w:rsidRPr="000A7671">
        <w:rPr>
          <w:color w:val="000000" w:themeColor="text1"/>
        </w:rPr>
        <w:t>equired to meet the GCSE and A l</w:t>
      </w:r>
      <w:r w:rsidRPr="000A7671">
        <w:rPr>
          <w:color w:val="000000" w:themeColor="text1"/>
        </w:rPr>
        <w:t xml:space="preserve">evel (or the equivalent qualification criteria).  Distance learning and BTEC qualifications are not accepted. </w:t>
      </w:r>
    </w:p>
    <w:p w:rsidR="00C17271" w:rsidRPr="000A7671" w:rsidRDefault="00FF5DDC" w:rsidP="00D21375">
      <w:pPr>
        <w:spacing w:after="19" w:line="259" w:lineRule="auto"/>
        <w:ind w:left="76" w:firstLine="0"/>
        <w:jc w:val="left"/>
        <w:rPr>
          <w:color w:val="000000" w:themeColor="text1"/>
        </w:rPr>
      </w:pPr>
      <w:r w:rsidRPr="000A7671">
        <w:rPr>
          <w:b/>
          <w:color w:val="000000" w:themeColor="text1"/>
        </w:rPr>
        <w:t xml:space="preserve"> </w:t>
      </w:r>
    </w:p>
    <w:p w:rsidR="00C17271" w:rsidRPr="000A7671" w:rsidRDefault="00C17271" w:rsidP="00C17271">
      <w:pPr>
        <w:pStyle w:val="Heading1"/>
        <w:ind w:left="71"/>
        <w:rPr>
          <w:color w:val="000000" w:themeColor="text1"/>
          <w:u w:val="none"/>
        </w:rPr>
      </w:pPr>
      <w:r w:rsidRPr="000A7671">
        <w:rPr>
          <w:color w:val="000000" w:themeColor="text1"/>
        </w:rPr>
        <w:t>A levels</w:t>
      </w:r>
      <w:r w:rsidRPr="000A7671">
        <w:rPr>
          <w:color w:val="000000" w:themeColor="text1"/>
          <w:u w:val="none"/>
        </w:rPr>
        <w:t xml:space="preserve"> </w:t>
      </w:r>
    </w:p>
    <w:p w:rsidR="00C17271" w:rsidRDefault="00C17271" w:rsidP="00BA25C0">
      <w:pPr>
        <w:numPr>
          <w:ilvl w:val="0"/>
          <w:numId w:val="2"/>
        </w:numPr>
        <w:ind w:hanging="360"/>
        <w:rPr>
          <w:color w:val="000000" w:themeColor="text1"/>
        </w:rPr>
      </w:pPr>
      <w:r w:rsidRPr="000A7671">
        <w:rPr>
          <w:color w:val="000000" w:themeColor="text1"/>
        </w:rPr>
        <w:t>3 A levels at grade</w:t>
      </w:r>
      <w:r w:rsidR="00BA25C0" w:rsidRPr="000A7671">
        <w:rPr>
          <w:color w:val="000000" w:themeColor="text1"/>
        </w:rPr>
        <w:t>s</w:t>
      </w:r>
      <w:r w:rsidRPr="000A7671">
        <w:rPr>
          <w:color w:val="000000" w:themeColor="text1"/>
        </w:rPr>
        <w:t xml:space="preserve"> ABB or above one of which must be Biology.  General Studies and Critical Thinking are not accepted as one of the 3 </w:t>
      </w:r>
      <w:proofErr w:type="gramStart"/>
      <w:r w:rsidRPr="000A7671">
        <w:rPr>
          <w:color w:val="000000" w:themeColor="text1"/>
        </w:rPr>
        <w:t>A</w:t>
      </w:r>
      <w:proofErr w:type="gramEnd"/>
      <w:r w:rsidRPr="000A7671">
        <w:rPr>
          <w:color w:val="000000" w:themeColor="text1"/>
        </w:rPr>
        <w:t xml:space="preserve"> levels.  Pending A level qualifications will be considered.  We do not consider AS level grades when making decisions.  </w:t>
      </w:r>
    </w:p>
    <w:p w:rsidR="006F6496" w:rsidRPr="006F6496" w:rsidRDefault="006F6496" w:rsidP="006F6496">
      <w:pPr>
        <w:pStyle w:val="Default"/>
        <w:numPr>
          <w:ilvl w:val="0"/>
          <w:numId w:val="2"/>
        </w:numPr>
        <w:ind w:hanging="360"/>
        <w:jc w:val="both"/>
        <w:rPr>
          <w:color w:val="000000" w:themeColor="text1"/>
          <w:sz w:val="22"/>
          <w:szCs w:val="22"/>
        </w:rPr>
      </w:pPr>
      <w:r w:rsidRPr="00070290">
        <w:rPr>
          <w:bCs/>
          <w:color w:val="000000" w:themeColor="text1"/>
          <w:sz w:val="22"/>
          <w:szCs w:val="22"/>
        </w:rPr>
        <w:t>For Science A levels that include the separately graded practical endorsement, a Pass is required.</w:t>
      </w:r>
    </w:p>
    <w:p w:rsidR="00D21375" w:rsidRPr="000A7671" w:rsidRDefault="00D21375" w:rsidP="00D21375">
      <w:pPr>
        <w:spacing w:after="19" w:line="259" w:lineRule="auto"/>
        <w:ind w:left="0" w:firstLine="0"/>
        <w:jc w:val="left"/>
        <w:rPr>
          <w:color w:val="000000" w:themeColor="text1"/>
        </w:rPr>
      </w:pPr>
    </w:p>
    <w:p w:rsidR="00D21375" w:rsidRPr="000A7671" w:rsidRDefault="00D21375" w:rsidP="00D21375">
      <w:pPr>
        <w:pStyle w:val="Heading1"/>
        <w:ind w:left="71"/>
        <w:rPr>
          <w:color w:val="000000" w:themeColor="text1"/>
        </w:rPr>
      </w:pPr>
      <w:r w:rsidRPr="000A7671">
        <w:rPr>
          <w:color w:val="000000" w:themeColor="text1"/>
        </w:rPr>
        <w:t>GCSE</w:t>
      </w:r>
      <w:r w:rsidRPr="000A7671">
        <w:rPr>
          <w:color w:val="000000" w:themeColor="text1"/>
          <w:u w:val="none"/>
        </w:rPr>
        <w:t xml:space="preserve"> </w:t>
      </w:r>
    </w:p>
    <w:p w:rsidR="00D21375" w:rsidRPr="000A7671" w:rsidRDefault="00D21375" w:rsidP="00D21375">
      <w:pPr>
        <w:numPr>
          <w:ilvl w:val="0"/>
          <w:numId w:val="2"/>
        </w:numPr>
        <w:ind w:hanging="360"/>
        <w:rPr>
          <w:color w:val="000000" w:themeColor="text1"/>
        </w:rPr>
      </w:pPr>
      <w:r w:rsidRPr="000A7671">
        <w:rPr>
          <w:color w:val="000000" w:themeColor="text1"/>
        </w:rPr>
        <w:t>We use GCS</w:t>
      </w:r>
      <w:r w:rsidR="002A6062">
        <w:rPr>
          <w:color w:val="000000" w:themeColor="text1"/>
        </w:rPr>
        <w:t>E grades</w:t>
      </w:r>
      <w:r w:rsidRPr="000A7671">
        <w:rPr>
          <w:color w:val="000000" w:themeColor="text1"/>
        </w:rPr>
        <w:t xml:space="preserve"> when shortlisting for interview so it is important to provide full details of these examinations and failure to do so will lead to rejection of the application. </w:t>
      </w:r>
    </w:p>
    <w:p w:rsidR="00D21375" w:rsidRPr="00E93722" w:rsidRDefault="00D21375" w:rsidP="00D21375">
      <w:pPr>
        <w:numPr>
          <w:ilvl w:val="0"/>
          <w:numId w:val="2"/>
        </w:numPr>
        <w:ind w:hanging="360"/>
        <w:rPr>
          <w:color w:val="000000" w:themeColor="text1"/>
        </w:rPr>
      </w:pPr>
      <w:r w:rsidRPr="000A7671">
        <w:rPr>
          <w:color w:val="000000" w:themeColor="text1"/>
        </w:rPr>
        <w:t xml:space="preserve">All applicants must have 6 GCSEs at grade C/5 or above which must include English Language, Maths and Science. A Science subject must be offered from the following list: Biology, Human Biology, Modular Biology, Dual Science Award, Human Physiology, Chemistry or Physics.  Applicants should distinguish between full and </w:t>
      </w:r>
      <w:r w:rsidRPr="00E93722">
        <w:rPr>
          <w:color w:val="000000" w:themeColor="text1"/>
        </w:rPr>
        <w:t xml:space="preserve">short courses on their application form.  Two short courses will be counted in lieu of one full course.   </w:t>
      </w:r>
    </w:p>
    <w:p w:rsidR="00D21375" w:rsidRPr="00E93722" w:rsidRDefault="00D21375" w:rsidP="00D21375">
      <w:pPr>
        <w:numPr>
          <w:ilvl w:val="0"/>
          <w:numId w:val="2"/>
        </w:numPr>
        <w:ind w:hanging="360"/>
        <w:rPr>
          <w:color w:val="000000" w:themeColor="text1"/>
        </w:rPr>
      </w:pPr>
      <w:r w:rsidRPr="00E93722">
        <w:rPr>
          <w:color w:val="000000" w:themeColor="text1"/>
        </w:rPr>
        <w:t xml:space="preserve">Functional skills will not be considered as an alternative to GCSE Maths or English Language. Vocational/Applied GCSEs will not be considered. </w:t>
      </w:r>
    </w:p>
    <w:p w:rsidR="00D21375" w:rsidRPr="00E93722" w:rsidRDefault="00D21375" w:rsidP="00D21375">
      <w:pPr>
        <w:numPr>
          <w:ilvl w:val="0"/>
          <w:numId w:val="2"/>
        </w:numPr>
        <w:ind w:hanging="360"/>
        <w:rPr>
          <w:color w:val="000000" w:themeColor="text1"/>
        </w:rPr>
      </w:pPr>
      <w:r w:rsidRPr="00E93722">
        <w:rPr>
          <w:color w:val="000000" w:themeColor="text1"/>
        </w:rPr>
        <w:t xml:space="preserve">We do not accept GCSE Maths Numeracy </w:t>
      </w:r>
    </w:p>
    <w:p w:rsidR="00D21375" w:rsidRPr="00E93722" w:rsidRDefault="00D21375" w:rsidP="00D21375">
      <w:pPr>
        <w:numPr>
          <w:ilvl w:val="0"/>
          <w:numId w:val="2"/>
        </w:numPr>
        <w:ind w:hanging="360"/>
        <w:rPr>
          <w:color w:val="000000" w:themeColor="text1"/>
        </w:rPr>
      </w:pPr>
      <w:r w:rsidRPr="00E93722">
        <w:rPr>
          <w:color w:val="000000" w:themeColor="text1"/>
        </w:rPr>
        <w:t xml:space="preserve">BTEC Science will not be considered as an alternative to a GCSE in Science. </w:t>
      </w:r>
    </w:p>
    <w:p w:rsidR="00D21375" w:rsidRPr="00E93722" w:rsidRDefault="00D21375" w:rsidP="00D21375">
      <w:pPr>
        <w:numPr>
          <w:ilvl w:val="0"/>
          <w:numId w:val="2"/>
        </w:numPr>
        <w:ind w:hanging="360"/>
        <w:rPr>
          <w:color w:val="000000" w:themeColor="text1"/>
        </w:rPr>
      </w:pPr>
      <w:r w:rsidRPr="00E93722">
        <w:rPr>
          <w:color w:val="000000" w:themeColor="text1"/>
        </w:rPr>
        <w:t xml:space="preserve">The GCSE requirements should be in place at the time of application.  We are unable to consider pending grades at GCSE. </w:t>
      </w:r>
    </w:p>
    <w:p w:rsidR="00D21375" w:rsidRDefault="00D21375" w:rsidP="00D21375">
      <w:pPr>
        <w:rPr>
          <w:b/>
          <w:color w:val="000000" w:themeColor="text1"/>
          <w:u w:val="single"/>
        </w:rPr>
      </w:pPr>
    </w:p>
    <w:p w:rsidR="00E93722" w:rsidRDefault="00E93722" w:rsidP="00D21375">
      <w:pPr>
        <w:rPr>
          <w:b/>
          <w:color w:val="000000" w:themeColor="text1"/>
          <w:u w:val="single"/>
        </w:rPr>
      </w:pPr>
    </w:p>
    <w:p w:rsidR="00921A77" w:rsidRDefault="00921A77" w:rsidP="00D21375">
      <w:pPr>
        <w:rPr>
          <w:b/>
          <w:color w:val="000000" w:themeColor="text1"/>
          <w:u w:val="single"/>
        </w:rPr>
      </w:pPr>
    </w:p>
    <w:p w:rsidR="00E93722" w:rsidRPr="00E93722" w:rsidRDefault="00E93722" w:rsidP="00D21375">
      <w:pPr>
        <w:rPr>
          <w:b/>
          <w:color w:val="000000" w:themeColor="text1"/>
          <w:u w:val="single"/>
        </w:rPr>
      </w:pPr>
    </w:p>
    <w:p w:rsidR="00D21375" w:rsidRPr="00E93722" w:rsidRDefault="00E756DD" w:rsidP="00E756DD">
      <w:pPr>
        <w:ind w:left="0" w:firstLine="0"/>
        <w:rPr>
          <w:b/>
          <w:color w:val="000000" w:themeColor="text1"/>
          <w:u w:val="single"/>
        </w:rPr>
      </w:pPr>
      <w:r w:rsidRPr="00E93722">
        <w:rPr>
          <w:b/>
          <w:color w:val="000000" w:themeColor="text1"/>
          <w:u w:val="single"/>
        </w:rPr>
        <w:t>Degree candidates applying for B750</w:t>
      </w:r>
    </w:p>
    <w:p w:rsidR="00D21375" w:rsidRPr="00E93722" w:rsidRDefault="00D21375" w:rsidP="00D21375">
      <w:pPr>
        <w:numPr>
          <w:ilvl w:val="0"/>
          <w:numId w:val="2"/>
        </w:numPr>
        <w:ind w:hanging="360"/>
        <w:rPr>
          <w:color w:val="000000" w:themeColor="text1"/>
        </w:rPr>
      </w:pPr>
      <w:r w:rsidRPr="00E93722">
        <w:rPr>
          <w:color w:val="000000" w:themeColor="text1"/>
        </w:rPr>
        <w:t>Degree in any subject (at the discretion of the Adm</w:t>
      </w:r>
      <w:r w:rsidR="00887841">
        <w:rPr>
          <w:color w:val="000000" w:themeColor="text1"/>
        </w:rPr>
        <w:t>issions Tutor) at a minimum of a 2:1 classification</w:t>
      </w:r>
      <w:r w:rsidRPr="00E93722">
        <w:rPr>
          <w:color w:val="000000" w:themeColor="text1"/>
        </w:rPr>
        <w:t xml:space="preserve">.  Only the first full degree that the applicant is awarded is considered.  Foundation degrees are not accepted.  Those with a degree that is not classified should have achieved an overall </w:t>
      </w:r>
      <w:r w:rsidR="00E756DD" w:rsidRPr="00E93722">
        <w:rPr>
          <w:color w:val="000000" w:themeColor="text1"/>
        </w:rPr>
        <w:t xml:space="preserve">grade of 70% or above.  </w:t>
      </w:r>
    </w:p>
    <w:p w:rsidR="00E756DD" w:rsidRPr="00E93722" w:rsidRDefault="00E756DD" w:rsidP="00D21375">
      <w:pPr>
        <w:numPr>
          <w:ilvl w:val="0"/>
          <w:numId w:val="2"/>
        </w:numPr>
        <w:ind w:hanging="360"/>
        <w:rPr>
          <w:color w:val="000000" w:themeColor="text1"/>
        </w:rPr>
      </w:pPr>
      <w:r w:rsidRPr="00E93722">
        <w:rPr>
          <w:color w:val="000000" w:themeColor="text1"/>
        </w:rPr>
        <w:t>A minimum of 3 A levels at grade</w:t>
      </w:r>
      <w:r w:rsidR="00B7657A">
        <w:rPr>
          <w:color w:val="000000" w:themeColor="text1"/>
        </w:rPr>
        <w:t>s</w:t>
      </w:r>
      <w:r w:rsidRPr="00E93722">
        <w:rPr>
          <w:color w:val="000000" w:themeColor="text1"/>
        </w:rPr>
        <w:t xml:space="preserve"> BBB or above including Biology.  General Studies, Critical Thinking and Vocational/Applied A levels are not accepted.</w:t>
      </w:r>
    </w:p>
    <w:p w:rsidR="00E756DD" w:rsidRPr="00E93722" w:rsidRDefault="00E756DD" w:rsidP="00D21375">
      <w:pPr>
        <w:numPr>
          <w:ilvl w:val="0"/>
          <w:numId w:val="2"/>
        </w:numPr>
        <w:ind w:hanging="360"/>
        <w:rPr>
          <w:color w:val="000000" w:themeColor="text1"/>
        </w:rPr>
      </w:pPr>
      <w:r w:rsidRPr="00E93722">
        <w:rPr>
          <w:color w:val="000000" w:themeColor="text1"/>
        </w:rPr>
        <w:t xml:space="preserve">A minimum of 6 GCSEs at grade C/grade 5 or above including Maths, English Language and a Science subject.  Vocational/Applied GCSEs are not accepted.  The GCSE requirements should be in place at the time of application.  We are unable to consider pending grades at GCSE level.  </w:t>
      </w:r>
    </w:p>
    <w:p w:rsidR="00104064" w:rsidRPr="00E93722" w:rsidRDefault="00104064" w:rsidP="00D21375">
      <w:pPr>
        <w:spacing w:after="19" w:line="259" w:lineRule="auto"/>
        <w:ind w:left="0" w:firstLine="0"/>
        <w:jc w:val="left"/>
        <w:rPr>
          <w:color w:val="000000" w:themeColor="text1"/>
        </w:rPr>
      </w:pPr>
    </w:p>
    <w:p w:rsidR="00104064" w:rsidRPr="00E93722" w:rsidRDefault="00FF5DDC">
      <w:pPr>
        <w:pStyle w:val="Heading1"/>
        <w:ind w:left="71"/>
        <w:rPr>
          <w:color w:val="000000" w:themeColor="text1"/>
        </w:rPr>
      </w:pPr>
      <w:r w:rsidRPr="00E93722">
        <w:rPr>
          <w:color w:val="000000" w:themeColor="text1"/>
        </w:rPr>
        <w:t>Access Course candidates</w:t>
      </w:r>
      <w:r w:rsidRPr="00E93722">
        <w:rPr>
          <w:color w:val="000000" w:themeColor="text1"/>
          <w:u w:val="none"/>
        </w:rPr>
        <w:t xml:space="preserve">  </w:t>
      </w:r>
    </w:p>
    <w:p w:rsidR="00104064" w:rsidRPr="00E93722" w:rsidRDefault="00FF5DDC">
      <w:pPr>
        <w:numPr>
          <w:ilvl w:val="0"/>
          <w:numId w:val="3"/>
        </w:numPr>
        <w:ind w:hanging="360"/>
        <w:rPr>
          <w:color w:val="000000" w:themeColor="text1"/>
        </w:rPr>
      </w:pPr>
      <w:r w:rsidRPr="00E93722">
        <w:rPr>
          <w:color w:val="000000" w:themeColor="text1"/>
        </w:rPr>
        <w:t xml:space="preserve">Applicants offering Access to Higher Education Diplomas should present from courses with significant Biology and Chemistry content at Level 3. </w:t>
      </w:r>
    </w:p>
    <w:p w:rsidR="00104064" w:rsidRPr="00E93722" w:rsidRDefault="00FF5DDC">
      <w:pPr>
        <w:numPr>
          <w:ilvl w:val="0"/>
          <w:numId w:val="3"/>
        </w:numPr>
        <w:ind w:hanging="360"/>
        <w:rPr>
          <w:color w:val="000000" w:themeColor="text1"/>
        </w:rPr>
      </w:pPr>
      <w:r w:rsidRPr="00E93722">
        <w:rPr>
          <w:color w:val="000000" w:themeColor="text1"/>
        </w:rPr>
        <w:t xml:space="preserve">Candidates are expected to achieve a distinction in 45 credits at level 3.  We would expect the equivalent of a score of 80% to be achieved overall. </w:t>
      </w:r>
    </w:p>
    <w:p w:rsidR="00104064" w:rsidRPr="00E93722" w:rsidRDefault="00FF5DDC">
      <w:pPr>
        <w:numPr>
          <w:ilvl w:val="0"/>
          <w:numId w:val="3"/>
        </w:numPr>
        <w:ind w:hanging="360"/>
        <w:rPr>
          <w:color w:val="000000" w:themeColor="text1"/>
        </w:rPr>
      </w:pPr>
      <w:r w:rsidRPr="00E93722">
        <w:rPr>
          <w:color w:val="000000" w:themeColor="text1"/>
        </w:rPr>
        <w:t xml:space="preserve">Further information will be requested from the applicant at the time of application to ensure the Access Course being taken meets the required academic criteria.  Not all Access Courses meet the required entry criteria. </w:t>
      </w:r>
    </w:p>
    <w:p w:rsidR="00104064" w:rsidRPr="00E93722" w:rsidRDefault="00FF5DDC">
      <w:pPr>
        <w:numPr>
          <w:ilvl w:val="0"/>
          <w:numId w:val="3"/>
        </w:numPr>
        <w:ind w:hanging="360"/>
        <w:rPr>
          <w:color w:val="000000" w:themeColor="text1"/>
        </w:rPr>
      </w:pPr>
      <w:r w:rsidRPr="00E93722">
        <w:rPr>
          <w:color w:val="000000" w:themeColor="text1"/>
        </w:rPr>
        <w:t>We do not consider Access Courses to be appropriate for students who have fa</w:t>
      </w:r>
      <w:r w:rsidR="00BA25C0" w:rsidRPr="00E93722">
        <w:rPr>
          <w:color w:val="000000" w:themeColor="text1"/>
        </w:rPr>
        <w:t xml:space="preserve">iled to achieve the necessary A </w:t>
      </w:r>
      <w:r w:rsidRPr="00E93722">
        <w:rPr>
          <w:color w:val="000000" w:themeColor="text1"/>
        </w:rPr>
        <w:t xml:space="preserve">level grades in the last 5 years.    </w:t>
      </w:r>
    </w:p>
    <w:p w:rsidR="00104064" w:rsidRPr="00E93722" w:rsidRDefault="00FF5DDC">
      <w:pPr>
        <w:numPr>
          <w:ilvl w:val="0"/>
          <w:numId w:val="3"/>
        </w:numPr>
        <w:ind w:hanging="360"/>
        <w:rPr>
          <w:color w:val="000000" w:themeColor="text1"/>
        </w:rPr>
      </w:pPr>
      <w:r w:rsidRPr="00E93722">
        <w:rPr>
          <w:color w:val="000000" w:themeColor="text1"/>
        </w:rPr>
        <w:t>At le</w:t>
      </w:r>
      <w:r w:rsidR="00BA25C0" w:rsidRPr="00E93722">
        <w:rPr>
          <w:color w:val="000000" w:themeColor="text1"/>
        </w:rPr>
        <w:t>ast 5 GCSE subjects at grade C/5</w:t>
      </w:r>
      <w:r w:rsidRPr="00E93722">
        <w:rPr>
          <w:color w:val="000000" w:themeColor="text1"/>
        </w:rPr>
        <w:t xml:space="preserve"> including Maths, English Language and a Science subject.  Vocational/Applied GCSEs are not accepted. </w:t>
      </w:r>
    </w:p>
    <w:p w:rsidR="00104064" w:rsidRPr="00E93722" w:rsidRDefault="00FF5DDC">
      <w:pPr>
        <w:numPr>
          <w:ilvl w:val="0"/>
          <w:numId w:val="3"/>
        </w:numPr>
        <w:ind w:hanging="360"/>
        <w:rPr>
          <w:color w:val="000000" w:themeColor="text1"/>
        </w:rPr>
      </w:pPr>
      <w:r w:rsidRPr="00E93722">
        <w:rPr>
          <w:color w:val="000000" w:themeColor="text1"/>
        </w:rPr>
        <w:t xml:space="preserve">The GCSE requirements should be in place at the time of application.  We are unable to consider pending grades at GCSE level. </w:t>
      </w:r>
    </w:p>
    <w:p w:rsidR="00104064" w:rsidRPr="00E93722" w:rsidRDefault="00FF5DDC">
      <w:pPr>
        <w:numPr>
          <w:ilvl w:val="0"/>
          <w:numId w:val="3"/>
        </w:numPr>
        <w:ind w:hanging="360"/>
        <w:rPr>
          <w:color w:val="000000" w:themeColor="text1"/>
        </w:rPr>
      </w:pPr>
      <w:r w:rsidRPr="00E93722">
        <w:rPr>
          <w:color w:val="000000" w:themeColor="text1"/>
        </w:rPr>
        <w:t xml:space="preserve">The Access Course should be completed in one year. </w:t>
      </w:r>
    </w:p>
    <w:p w:rsidR="00BA25C0" w:rsidRPr="00E93722" w:rsidRDefault="00BA25C0" w:rsidP="00BA25C0">
      <w:pPr>
        <w:pStyle w:val="Default"/>
        <w:numPr>
          <w:ilvl w:val="0"/>
          <w:numId w:val="3"/>
        </w:numPr>
        <w:ind w:hanging="360"/>
        <w:jc w:val="both"/>
        <w:rPr>
          <w:color w:val="000000" w:themeColor="text1"/>
          <w:sz w:val="22"/>
          <w:szCs w:val="22"/>
        </w:rPr>
      </w:pPr>
      <w:r w:rsidRPr="00E93722">
        <w:rPr>
          <w:color w:val="000000" w:themeColor="text1"/>
          <w:sz w:val="22"/>
          <w:szCs w:val="22"/>
        </w:rPr>
        <w:t>We do not accept online learning Access courses.</w:t>
      </w:r>
    </w:p>
    <w:p w:rsidR="00104064" w:rsidRPr="00E93722" w:rsidRDefault="00FF5DDC" w:rsidP="00FF5DDC">
      <w:pPr>
        <w:spacing w:after="0" w:line="259" w:lineRule="auto"/>
        <w:ind w:left="0" w:firstLine="0"/>
        <w:jc w:val="left"/>
        <w:rPr>
          <w:color w:val="000000" w:themeColor="text1"/>
        </w:rPr>
      </w:pPr>
      <w:r w:rsidRPr="00E93722">
        <w:rPr>
          <w:color w:val="000000" w:themeColor="text1"/>
        </w:rPr>
        <w:t xml:space="preserve"> </w:t>
      </w:r>
    </w:p>
    <w:p w:rsidR="00104064" w:rsidRPr="00E93722" w:rsidRDefault="00FF5DDC">
      <w:pPr>
        <w:pStyle w:val="Heading1"/>
        <w:ind w:left="71"/>
        <w:rPr>
          <w:color w:val="000000" w:themeColor="text1"/>
        </w:rPr>
      </w:pPr>
      <w:r w:rsidRPr="00E93722">
        <w:rPr>
          <w:color w:val="000000" w:themeColor="text1"/>
        </w:rPr>
        <w:t>European and International Qualifications</w:t>
      </w:r>
      <w:r w:rsidRPr="00E93722">
        <w:rPr>
          <w:color w:val="000000" w:themeColor="text1"/>
          <w:u w:val="none"/>
        </w:rPr>
        <w:t xml:space="preserve">  </w:t>
      </w:r>
    </w:p>
    <w:p w:rsidR="00104064" w:rsidRPr="00E93722" w:rsidRDefault="00FF5DDC">
      <w:pPr>
        <w:numPr>
          <w:ilvl w:val="0"/>
          <w:numId w:val="4"/>
        </w:numPr>
        <w:ind w:hanging="360"/>
        <w:rPr>
          <w:color w:val="000000" w:themeColor="text1"/>
        </w:rPr>
      </w:pPr>
      <w:r w:rsidRPr="00E93722">
        <w:rPr>
          <w:color w:val="000000" w:themeColor="text1"/>
        </w:rPr>
        <w:t>The onus is on the applicant to demonstrate equivalence of International and European qualifications and we would expect achieved or predicted grades to be equival</w:t>
      </w:r>
      <w:r w:rsidR="00B7657A">
        <w:rPr>
          <w:color w:val="000000" w:themeColor="text1"/>
        </w:rPr>
        <w:t>ent to our standard GCSE and A l</w:t>
      </w:r>
      <w:r w:rsidRPr="00E93722">
        <w:rPr>
          <w:color w:val="000000" w:themeColor="text1"/>
        </w:rPr>
        <w:t xml:space="preserve">evel entry requirements.   </w:t>
      </w:r>
    </w:p>
    <w:p w:rsidR="00104064" w:rsidRPr="00E93722" w:rsidRDefault="00FF5DDC">
      <w:pPr>
        <w:numPr>
          <w:ilvl w:val="0"/>
          <w:numId w:val="4"/>
        </w:numPr>
        <w:ind w:hanging="360"/>
        <w:rPr>
          <w:color w:val="000000" w:themeColor="text1"/>
        </w:rPr>
      </w:pPr>
      <w:r w:rsidRPr="00E93722">
        <w:rPr>
          <w:color w:val="000000" w:themeColor="text1"/>
        </w:rPr>
        <w:t>In addition to the information submitted as part of the UCAS application we would also expect applicants to send the following information to the Admissions Office via email (</w:t>
      </w:r>
      <w:r w:rsidRPr="00E93722">
        <w:rPr>
          <w:color w:val="000000" w:themeColor="text1"/>
          <w:u w:val="single" w:color="0000FF"/>
        </w:rPr>
        <w:t>dhdtenq@liverpool.ac.uk</w:t>
      </w:r>
      <w:r w:rsidRPr="00E93722">
        <w:rPr>
          <w:color w:val="000000" w:themeColor="text1"/>
        </w:rPr>
        <w:t xml:space="preserve">): a statement of comparability from NARIC </w:t>
      </w:r>
      <w:hyperlink r:id="rId5">
        <w:r w:rsidRPr="00E93722">
          <w:rPr>
            <w:color w:val="000000" w:themeColor="text1"/>
          </w:rPr>
          <w:t>(</w:t>
        </w:r>
      </w:hyperlink>
      <w:hyperlink r:id="rId6">
        <w:r w:rsidRPr="00E93722">
          <w:rPr>
            <w:color w:val="000000" w:themeColor="text1"/>
            <w:u w:val="single" w:color="0000FF"/>
          </w:rPr>
          <w:t>https://www.naric.org.uk/naric/</w:t>
        </w:r>
      </w:hyperlink>
      <w:hyperlink r:id="rId7">
        <w:r w:rsidRPr="00E93722">
          <w:rPr>
            <w:color w:val="000000" w:themeColor="text1"/>
          </w:rPr>
          <w:t>)</w:t>
        </w:r>
      </w:hyperlink>
      <w:r w:rsidRPr="00E93722">
        <w:rPr>
          <w:color w:val="000000" w:themeColor="text1"/>
        </w:rPr>
        <w:t xml:space="preserve"> and a transcript of the qualification(s) in English.   </w:t>
      </w:r>
    </w:p>
    <w:p w:rsidR="00104064" w:rsidRPr="00E93722" w:rsidRDefault="00FF5DDC">
      <w:pPr>
        <w:numPr>
          <w:ilvl w:val="0"/>
          <w:numId w:val="4"/>
        </w:numPr>
        <w:ind w:hanging="360"/>
        <w:rPr>
          <w:color w:val="000000" w:themeColor="text1"/>
        </w:rPr>
      </w:pPr>
      <w:r w:rsidRPr="00E93722">
        <w:rPr>
          <w:color w:val="000000" w:themeColor="text1"/>
        </w:rPr>
        <w:t>It is the applicant’s responsibility to supply this information by 15</w:t>
      </w:r>
      <w:r w:rsidRPr="00E93722">
        <w:rPr>
          <w:color w:val="000000" w:themeColor="text1"/>
          <w:vertAlign w:val="superscript"/>
        </w:rPr>
        <w:t>th</w:t>
      </w:r>
      <w:r w:rsidRPr="00E93722">
        <w:rPr>
          <w:color w:val="000000" w:themeColor="text1"/>
        </w:rPr>
        <w:t xml:space="preserve"> January 20</w:t>
      </w:r>
      <w:r w:rsidR="00C035E4" w:rsidRPr="00E93722">
        <w:rPr>
          <w:color w:val="000000" w:themeColor="text1"/>
        </w:rPr>
        <w:t>20</w:t>
      </w:r>
      <w:r w:rsidRPr="00E93722">
        <w:rPr>
          <w:color w:val="000000" w:themeColor="text1"/>
        </w:rPr>
        <w:t xml:space="preserve">.  Failure to provide this information will result in rejection.   </w:t>
      </w:r>
    </w:p>
    <w:p w:rsidR="00D21375" w:rsidRPr="00E93722" w:rsidRDefault="00FF5DDC" w:rsidP="00E93722">
      <w:pPr>
        <w:spacing w:after="0" w:line="259" w:lineRule="auto"/>
        <w:ind w:left="76" w:firstLine="0"/>
        <w:jc w:val="left"/>
        <w:rPr>
          <w:color w:val="000000" w:themeColor="text1"/>
        </w:rPr>
      </w:pPr>
      <w:r w:rsidRPr="00E93722">
        <w:rPr>
          <w:color w:val="000000" w:themeColor="text1"/>
        </w:rPr>
        <w:t xml:space="preserve"> </w:t>
      </w:r>
    </w:p>
    <w:p w:rsidR="00104064" w:rsidRPr="00E93722" w:rsidRDefault="00FF5DDC" w:rsidP="00D21375">
      <w:pPr>
        <w:spacing w:after="18" w:line="259" w:lineRule="auto"/>
        <w:ind w:left="0" w:firstLine="0"/>
        <w:jc w:val="left"/>
        <w:rPr>
          <w:color w:val="000000" w:themeColor="text1"/>
        </w:rPr>
      </w:pPr>
      <w:r w:rsidRPr="00E93722">
        <w:rPr>
          <w:b/>
          <w:color w:val="000000" w:themeColor="text1"/>
          <w:u w:val="single" w:color="000000"/>
        </w:rPr>
        <w:t>Candidates whose first language is not English</w:t>
      </w:r>
      <w:r w:rsidRPr="00E93722">
        <w:rPr>
          <w:b/>
          <w:color w:val="000000" w:themeColor="text1"/>
        </w:rPr>
        <w:t xml:space="preserve"> </w:t>
      </w:r>
    </w:p>
    <w:p w:rsidR="00C035E4" w:rsidRPr="00E93722" w:rsidRDefault="00FF5DDC" w:rsidP="00C035E4">
      <w:pPr>
        <w:spacing w:after="0" w:line="240" w:lineRule="auto"/>
        <w:ind w:left="0" w:firstLine="0"/>
        <w:rPr>
          <w:color w:val="000000" w:themeColor="text1"/>
          <w:lang w:eastAsia="en-US"/>
        </w:rPr>
      </w:pPr>
      <w:r w:rsidRPr="00E93722">
        <w:rPr>
          <w:color w:val="000000" w:themeColor="text1"/>
        </w:rPr>
        <w:t>We require IELTS with no less than 7.0 in every component.</w:t>
      </w:r>
      <w:r w:rsidR="00C035E4" w:rsidRPr="00E93722">
        <w:rPr>
          <w:color w:val="000000" w:themeColor="text1"/>
          <w:lang w:eastAsia="en-US"/>
        </w:rPr>
        <w:t xml:space="preserve"> Pending IELTS will be considered, however applicants are required to have registered for this test prior to application and listed the details of their upcoming test on their UCAS form.  </w:t>
      </w:r>
    </w:p>
    <w:p w:rsidR="00E93722" w:rsidRPr="00E93722" w:rsidRDefault="00FF5DDC" w:rsidP="007A3AAB">
      <w:pPr>
        <w:spacing w:after="0" w:line="240" w:lineRule="auto"/>
        <w:ind w:left="0" w:firstLine="0"/>
        <w:rPr>
          <w:color w:val="000000" w:themeColor="text1"/>
        </w:rPr>
      </w:pPr>
      <w:r w:rsidRPr="00E93722">
        <w:rPr>
          <w:color w:val="000000" w:themeColor="text1"/>
        </w:rPr>
        <w:t xml:space="preserve"> </w:t>
      </w:r>
    </w:p>
    <w:p w:rsidR="00104064" w:rsidRPr="00E93722" w:rsidRDefault="00FF5DDC" w:rsidP="007A3AAB">
      <w:pPr>
        <w:spacing w:after="0" w:line="240" w:lineRule="auto"/>
        <w:ind w:left="0" w:firstLine="0"/>
        <w:rPr>
          <w:b/>
          <w:color w:val="000000" w:themeColor="text1"/>
          <w:u w:val="single"/>
        </w:rPr>
      </w:pPr>
      <w:r w:rsidRPr="00E93722">
        <w:rPr>
          <w:b/>
          <w:color w:val="000000" w:themeColor="text1"/>
          <w:u w:val="single"/>
        </w:rPr>
        <w:t xml:space="preserve">Plagiarism </w:t>
      </w:r>
    </w:p>
    <w:p w:rsidR="00104064" w:rsidRPr="00E93722" w:rsidRDefault="00FF5DDC" w:rsidP="007A3AAB">
      <w:pPr>
        <w:spacing w:after="0" w:line="240" w:lineRule="auto"/>
        <w:ind w:left="0" w:firstLine="0"/>
        <w:rPr>
          <w:color w:val="000000" w:themeColor="text1"/>
        </w:rPr>
      </w:pPr>
      <w:r w:rsidRPr="00E93722">
        <w:rPr>
          <w:color w:val="000000" w:themeColor="text1"/>
        </w:rPr>
        <w:t xml:space="preserve">The University is notified by UCAS of any applications that are considered to be plagiarised. The Dental School will automatically reject such applications.  Applicants may apply in another admissions cycle if they submit an application that UCAS does not deem to be plagiarised. </w:t>
      </w:r>
    </w:p>
    <w:p w:rsidR="00104064" w:rsidRPr="00E93722" w:rsidRDefault="00FF5DDC" w:rsidP="007A3AAB">
      <w:pPr>
        <w:spacing w:after="0" w:line="240" w:lineRule="auto"/>
        <w:ind w:left="0" w:firstLine="0"/>
        <w:rPr>
          <w:color w:val="000000" w:themeColor="text1"/>
        </w:rPr>
      </w:pPr>
      <w:r w:rsidRPr="00E93722">
        <w:rPr>
          <w:b/>
          <w:color w:val="000000" w:themeColor="text1"/>
        </w:rPr>
        <w:t xml:space="preserve"> </w:t>
      </w:r>
    </w:p>
    <w:p w:rsidR="00104064" w:rsidRPr="00E93722" w:rsidRDefault="00FF5DDC">
      <w:pPr>
        <w:pStyle w:val="Heading1"/>
        <w:ind w:left="71"/>
        <w:rPr>
          <w:color w:val="000000" w:themeColor="text1"/>
        </w:rPr>
      </w:pPr>
      <w:r w:rsidRPr="00E93722">
        <w:rPr>
          <w:color w:val="000000" w:themeColor="text1"/>
        </w:rPr>
        <w:t>Extenuating Circumstances</w:t>
      </w:r>
      <w:r w:rsidRPr="00E93722">
        <w:rPr>
          <w:color w:val="000000" w:themeColor="text1"/>
          <w:u w:val="none"/>
        </w:rPr>
        <w:t xml:space="preserve"> </w:t>
      </w:r>
    </w:p>
    <w:p w:rsidR="00104064" w:rsidRPr="00E93722" w:rsidRDefault="00FF5DDC">
      <w:pPr>
        <w:spacing w:after="228"/>
        <w:ind w:left="61" w:firstLine="0"/>
        <w:rPr>
          <w:color w:val="000000" w:themeColor="text1"/>
        </w:rPr>
      </w:pPr>
      <w:r w:rsidRPr="00E93722">
        <w:rPr>
          <w:color w:val="000000" w:themeColor="text1"/>
        </w:rPr>
        <w:t>Potential applicants who narrowly fail to meet our academic criteria because their education and/or examination performance was affected by significant extenuating circumstances may submit an application.  They should send a full account of the extenuating circumstances and how their studies were affected, together with supporting documentation from their sc</w:t>
      </w:r>
      <w:r w:rsidR="00BC6A5E" w:rsidRPr="00E93722">
        <w:rPr>
          <w:color w:val="000000" w:themeColor="text1"/>
        </w:rPr>
        <w:t xml:space="preserve">hool, college, GP, hospital etc. </w:t>
      </w:r>
      <w:r w:rsidRPr="00E93722">
        <w:rPr>
          <w:color w:val="000000" w:themeColor="text1"/>
        </w:rPr>
        <w:t xml:space="preserve">directly to </w:t>
      </w:r>
      <w:r w:rsidRPr="00E93722">
        <w:rPr>
          <w:color w:val="000000" w:themeColor="text1"/>
          <w:u w:val="single" w:color="0000FF"/>
        </w:rPr>
        <w:t>dhdtenq@liverpool.ac.uk</w:t>
      </w:r>
      <w:r w:rsidRPr="00E93722">
        <w:rPr>
          <w:color w:val="000000" w:themeColor="text1"/>
        </w:rPr>
        <w:t>.  The case will be considered by the Dental School</w:t>
      </w:r>
      <w:r w:rsidR="00BC6A5E" w:rsidRPr="00E93722">
        <w:rPr>
          <w:color w:val="000000" w:themeColor="text1"/>
        </w:rPr>
        <w:t>’s</w:t>
      </w:r>
      <w:r w:rsidRPr="00E93722">
        <w:rPr>
          <w:color w:val="000000" w:themeColor="text1"/>
        </w:rPr>
        <w:t xml:space="preserve"> Extenuating Circumstances Committee.  As cases and reviewed on a case-by-case basis we are unable to guarantee that an applicant’s extenuating circumstances will be accepted by the Panel.  If the extenuating circumstances are accepted </w:t>
      </w:r>
      <w:r w:rsidRPr="00E93722">
        <w:rPr>
          <w:color w:val="000000" w:themeColor="text1"/>
        </w:rPr>
        <w:lastRenderedPageBreak/>
        <w:t xml:space="preserve">the application will </w:t>
      </w:r>
      <w:r w:rsidR="00D1208B">
        <w:rPr>
          <w:color w:val="000000" w:themeColor="text1"/>
        </w:rPr>
        <w:t>progress</w:t>
      </w:r>
      <w:bookmarkStart w:id="0" w:name="_GoBack"/>
      <w:bookmarkEnd w:id="0"/>
      <w:r w:rsidRPr="00E93722">
        <w:rPr>
          <w:color w:val="000000" w:themeColor="text1"/>
        </w:rPr>
        <w:t xml:space="preserve"> to the next stage of our Admissions process.  All documentation will need to be submitted by the application deadline of 15</w:t>
      </w:r>
      <w:r w:rsidRPr="00E93722">
        <w:rPr>
          <w:color w:val="000000" w:themeColor="text1"/>
          <w:vertAlign w:val="superscript"/>
        </w:rPr>
        <w:t>th</w:t>
      </w:r>
      <w:r w:rsidRPr="00E93722">
        <w:rPr>
          <w:color w:val="000000" w:themeColor="text1"/>
        </w:rPr>
        <w:t xml:space="preserve"> January 20</w:t>
      </w:r>
      <w:r w:rsidR="00BC6A5E" w:rsidRPr="00E93722">
        <w:rPr>
          <w:color w:val="000000" w:themeColor="text1"/>
        </w:rPr>
        <w:t>20</w:t>
      </w:r>
      <w:r w:rsidRPr="00E93722">
        <w:rPr>
          <w:color w:val="000000" w:themeColor="text1"/>
        </w:rPr>
        <w:t xml:space="preserve">.  </w:t>
      </w:r>
    </w:p>
    <w:p w:rsidR="00104064" w:rsidRPr="00E93722" w:rsidRDefault="00FF5DDC">
      <w:pPr>
        <w:spacing w:after="226"/>
        <w:ind w:left="61" w:firstLine="0"/>
        <w:rPr>
          <w:color w:val="000000" w:themeColor="text1"/>
        </w:rPr>
      </w:pPr>
      <w:r w:rsidRPr="00E93722">
        <w:rPr>
          <w:color w:val="000000" w:themeColor="text1"/>
        </w:rPr>
        <w:t>Applicants who have experienced significant extenuating circumstances between 15</w:t>
      </w:r>
      <w:r w:rsidRPr="00E93722">
        <w:rPr>
          <w:color w:val="000000" w:themeColor="text1"/>
          <w:vertAlign w:val="superscript"/>
        </w:rPr>
        <w:t>th</w:t>
      </w:r>
      <w:r w:rsidRPr="00E93722">
        <w:rPr>
          <w:color w:val="000000" w:themeColor="text1"/>
        </w:rPr>
        <w:t xml:space="preserve"> January 20</w:t>
      </w:r>
      <w:r w:rsidR="00BC6A5E" w:rsidRPr="00E93722">
        <w:rPr>
          <w:color w:val="000000" w:themeColor="text1"/>
        </w:rPr>
        <w:t>20 and 29</w:t>
      </w:r>
      <w:r w:rsidRPr="00E93722">
        <w:rPr>
          <w:color w:val="000000" w:themeColor="text1"/>
        </w:rPr>
        <w:t xml:space="preserve">th </w:t>
      </w:r>
      <w:r w:rsidR="00BC6A5E" w:rsidRPr="00E93722">
        <w:rPr>
          <w:color w:val="000000" w:themeColor="text1"/>
        </w:rPr>
        <w:t>June 2020</w:t>
      </w:r>
      <w:r w:rsidRPr="00E93722">
        <w:rPr>
          <w:color w:val="000000" w:themeColor="text1"/>
        </w:rPr>
        <w:t xml:space="preserve"> that may have affected their studies should submit supporting documentation (as detailed above) by the 1</w:t>
      </w:r>
      <w:r w:rsidRPr="00E93722">
        <w:rPr>
          <w:color w:val="000000" w:themeColor="text1"/>
          <w:vertAlign w:val="superscript"/>
        </w:rPr>
        <w:t>st</w:t>
      </w:r>
      <w:r w:rsidRPr="00E93722">
        <w:rPr>
          <w:color w:val="000000" w:themeColor="text1"/>
        </w:rPr>
        <w:t xml:space="preserve"> July 20</w:t>
      </w:r>
      <w:r w:rsidR="00BC6A5E" w:rsidRPr="00E93722">
        <w:rPr>
          <w:color w:val="000000" w:themeColor="text1"/>
        </w:rPr>
        <w:t>20</w:t>
      </w:r>
      <w:r w:rsidRPr="00E93722">
        <w:rPr>
          <w:color w:val="000000" w:themeColor="text1"/>
        </w:rPr>
        <w:t xml:space="preserve">. Information received after this date will not be considered.  </w:t>
      </w:r>
    </w:p>
    <w:p w:rsidR="00104064" w:rsidRPr="00E93722" w:rsidRDefault="00FF5DDC">
      <w:pPr>
        <w:pStyle w:val="Heading1"/>
        <w:ind w:left="71"/>
        <w:rPr>
          <w:color w:val="000000" w:themeColor="text1"/>
        </w:rPr>
      </w:pPr>
      <w:r w:rsidRPr="00E93722">
        <w:rPr>
          <w:color w:val="000000" w:themeColor="text1"/>
        </w:rPr>
        <w:t>Interviews</w:t>
      </w:r>
      <w:r w:rsidRPr="00E93722">
        <w:rPr>
          <w:color w:val="000000" w:themeColor="text1"/>
          <w:u w:val="none"/>
        </w:rPr>
        <w:t xml:space="preserve"> </w:t>
      </w:r>
    </w:p>
    <w:p w:rsidR="00104064" w:rsidRPr="00E93722" w:rsidRDefault="00FF5DDC">
      <w:pPr>
        <w:numPr>
          <w:ilvl w:val="0"/>
          <w:numId w:val="5"/>
        </w:numPr>
        <w:ind w:hanging="360"/>
        <w:rPr>
          <w:color w:val="000000" w:themeColor="text1"/>
        </w:rPr>
      </w:pPr>
      <w:r w:rsidRPr="00E93722">
        <w:rPr>
          <w:color w:val="000000" w:themeColor="text1"/>
        </w:rPr>
        <w:t xml:space="preserve">We do not make an offer without first interviewing an applicant. </w:t>
      </w:r>
    </w:p>
    <w:p w:rsidR="00104064" w:rsidRPr="00E93722" w:rsidRDefault="00FF5DDC">
      <w:pPr>
        <w:numPr>
          <w:ilvl w:val="0"/>
          <w:numId w:val="5"/>
        </w:numPr>
        <w:ind w:hanging="360"/>
        <w:rPr>
          <w:color w:val="000000" w:themeColor="text1"/>
        </w:rPr>
      </w:pPr>
      <w:r w:rsidRPr="00E93722">
        <w:rPr>
          <w:color w:val="000000" w:themeColor="text1"/>
        </w:rPr>
        <w:t>Multiple Mini Interviews (MMIs) will be held in spring 20</w:t>
      </w:r>
      <w:r w:rsidR="00BC6A5E" w:rsidRPr="00E93722">
        <w:rPr>
          <w:color w:val="000000" w:themeColor="text1"/>
        </w:rPr>
        <w:t>20</w:t>
      </w:r>
      <w:r w:rsidRPr="00E93722">
        <w:rPr>
          <w:color w:val="000000" w:themeColor="text1"/>
        </w:rPr>
        <w:t xml:space="preserve">. </w:t>
      </w:r>
    </w:p>
    <w:p w:rsidR="00104064" w:rsidRPr="00E93722" w:rsidRDefault="00FF5DDC">
      <w:pPr>
        <w:numPr>
          <w:ilvl w:val="0"/>
          <w:numId w:val="5"/>
        </w:numPr>
        <w:spacing w:after="26"/>
        <w:ind w:hanging="360"/>
        <w:rPr>
          <w:color w:val="000000" w:themeColor="text1"/>
        </w:rPr>
      </w:pPr>
      <w:r w:rsidRPr="00E93722">
        <w:rPr>
          <w:color w:val="000000" w:themeColor="text1"/>
        </w:rPr>
        <w:t>All qualifications detailed in the application form will need to be verified at interview.   Applicants are required to bring the original copies of their academic qualification certificates to interview.  Only original certificates will be considered sufficient for this purpose.  Failure to do so will be considered in our se</w:t>
      </w:r>
      <w:r w:rsidR="00BC6A5E" w:rsidRPr="00E93722">
        <w:rPr>
          <w:color w:val="000000" w:themeColor="text1"/>
        </w:rPr>
        <w:t>lection processes.  Please note that</w:t>
      </w:r>
      <w:r w:rsidRPr="00E93722">
        <w:rPr>
          <w:color w:val="000000" w:themeColor="text1"/>
        </w:rPr>
        <w:t xml:space="preserve"> letters from schools and exam boards will </w:t>
      </w:r>
      <w:r w:rsidRPr="00E93722">
        <w:rPr>
          <w:b/>
          <w:color w:val="000000" w:themeColor="text1"/>
        </w:rPr>
        <w:t>NOT</w:t>
      </w:r>
      <w:r w:rsidRPr="00E93722">
        <w:rPr>
          <w:color w:val="000000" w:themeColor="text1"/>
        </w:rPr>
        <w:t xml:space="preserve"> be accepted. </w:t>
      </w:r>
    </w:p>
    <w:p w:rsidR="00104064" w:rsidRPr="00E93722" w:rsidRDefault="00FF5DDC">
      <w:pPr>
        <w:spacing w:after="0" w:line="259" w:lineRule="auto"/>
        <w:ind w:left="76" w:firstLine="0"/>
        <w:jc w:val="left"/>
        <w:rPr>
          <w:color w:val="000000" w:themeColor="text1"/>
        </w:rPr>
      </w:pPr>
      <w:r w:rsidRPr="00E93722">
        <w:rPr>
          <w:b/>
          <w:color w:val="000000" w:themeColor="text1"/>
        </w:rPr>
        <w:t xml:space="preserve"> </w:t>
      </w:r>
    </w:p>
    <w:p w:rsidR="00104064" w:rsidRPr="00E93722" w:rsidRDefault="00FF5DDC">
      <w:pPr>
        <w:pStyle w:val="Heading1"/>
        <w:ind w:left="71"/>
        <w:rPr>
          <w:color w:val="000000" w:themeColor="text1"/>
        </w:rPr>
      </w:pPr>
      <w:r w:rsidRPr="00E93722">
        <w:rPr>
          <w:color w:val="000000" w:themeColor="text1"/>
        </w:rPr>
        <w:t>Decisions and Feedback</w:t>
      </w:r>
      <w:r w:rsidRPr="00E93722">
        <w:rPr>
          <w:color w:val="000000" w:themeColor="text1"/>
          <w:u w:val="none"/>
        </w:rPr>
        <w:t xml:space="preserve">  </w:t>
      </w:r>
    </w:p>
    <w:p w:rsidR="00104064" w:rsidRPr="00E93722" w:rsidRDefault="00FF5DDC">
      <w:pPr>
        <w:ind w:left="61" w:firstLine="0"/>
        <w:rPr>
          <w:color w:val="000000" w:themeColor="text1"/>
        </w:rPr>
      </w:pPr>
      <w:r w:rsidRPr="00E93722">
        <w:rPr>
          <w:color w:val="000000" w:themeColor="text1"/>
        </w:rPr>
        <w:t xml:space="preserve">All applicants will be notified of our decision by the end of March.  Requests for feedback should be made in writing to </w:t>
      </w:r>
      <w:r w:rsidRPr="00E93722">
        <w:rPr>
          <w:color w:val="000000" w:themeColor="text1"/>
          <w:u w:val="single" w:color="0000FF"/>
        </w:rPr>
        <w:t>dhdtenq@liverpool.ac.uk</w:t>
      </w:r>
      <w:r w:rsidR="00BC6A5E" w:rsidRPr="00E93722">
        <w:rPr>
          <w:color w:val="000000" w:themeColor="text1"/>
        </w:rPr>
        <w:t xml:space="preserve"> before the end of May 2020</w:t>
      </w:r>
      <w:r w:rsidRPr="00E93722">
        <w:rPr>
          <w:color w:val="000000" w:themeColor="text1"/>
        </w:rPr>
        <w:t xml:space="preserve">.  We will not respond to feedback requests after this date.   We will endeavour to respond to requests as soon as is practicably possible.  </w:t>
      </w:r>
    </w:p>
    <w:p w:rsidR="00104064" w:rsidRPr="00E93722" w:rsidRDefault="00FF5DDC">
      <w:pPr>
        <w:spacing w:after="0" w:line="259" w:lineRule="auto"/>
        <w:ind w:left="76" w:firstLine="0"/>
        <w:jc w:val="left"/>
        <w:rPr>
          <w:color w:val="000000" w:themeColor="text1"/>
        </w:rPr>
      </w:pPr>
      <w:r w:rsidRPr="00E93722">
        <w:rPr>
          <w:color w:val="000000" w:themeColor="text1"/>
        </w:rPr>
        <w:t xml:space="preserve"> </w:t>
      </w:r>
    </w:p>
    <w:p w:rsidR="00104064" w:rsidRPr="00E93722" w:rsidRDefault="00FF5DDC">
      <w:pPr>
        <w:pStyle w:val="Heading1"/>
        <w:ind w:left="71"/>
        <w:rPr>
          <w:color w:val="000000" w:themeColor="text1"/>
        </w:rPr>
      </w:pPr>
      <w:r w:rsidRPr="00E93722">
        <w:rPr>
          <w:color w:val="000000" w:themeColor="text1"/>
        </w:rPr>
        <w:t>Other department specific information</w:t>
      </w:r>
      <w:r w:rsidRPr="00E93722">
        <w:rPr>
          <w:color w:val="000000" w:themeColor="text1"/>
          <w:u w:val="none"/>
        </w:rPr>
        <w:t xml:space="preserve"> </w:t>
      </w:r>
    </w:p>
    <w:p w:rsidR="00104064" w:rsidRPr="00E93722" w:rsidRDefault="00FF5DDC">
      <w:pPr>
        <w:numPr>
          <w:ilvl w:val="0"/>
          <w:numId w:val="6"/>
        </w:numPr>
        <w:ind w:hanging="360"/>
        <w:rPr>
          <w:color w:val="000000" w:themeColor="text1"/>
        </w:rPr>
      </w:pPr>
      <w:r w:rsidRPr="00E93722">
        <w:rPr>
          <w:color w:val="000000" w:themeColor="text1"/>
        </w:rPr>
        <w:t xml:space="preserve">We use GCSE grades, or equivalent, when shortlisting for interview so it is important to provide full details of these examinations and failure to do so will lead to rejection of the application. </w:t>
      </w:r>
    </w:p>
    <w:p w:rsidR="00104064" w:rsidRPr="00E93722" w:rsidRDefault="00FF5DDC">
      <w:pPr>
        <w:numPr>
          <w:ilvl w:val="0"/>
          <w:numId w:val="6"/>
        </w:numPr>
        <w:ind w:hanging="360"/>
        <w:rPr>
          <w:color w:val="000000" w:themeColor="text1"/>
        </w:rPr>
      </w:pPr>
      <w:r w:rsidRPr="00E93722">
        <w:rPr>
          <w:color w:val="000000" w:themeColor="text1"/>
        </w:rPr>
        <w:t>Applicants who have not met the academic conditions of an offer but are seeking a remark will have their place deferred until the</w:t>
      </w:r>
      <w:r w:rsidR="00D4008F">
        <w:rPr>
          <w:color w:val="000000" w:themeColor="text1"/>
        </w:rPr>
        <w:t xml:space="preserve"> next academic year of entry, i</w:t>
      </w:r>
      <w:r w:rsidRPr="00E93722">
        <w:rPr>
          <w:color w:val="000000" w:themeColor="text1"/>
        </w:rPr>
        <w:t xml:space="preserve">f the grade required is confirmed. </w:t>
      </w:r>
    </w:p>
    <w:p w:rsidR="00104064" w:rsidRPr="00E93722" w:rsidRDefault="00FF5DDC">
      <w:pPr>
        <w:numPr>
          <w:ilvl w:val="0"/>
          <w:numId w:val="6"/>
        </w:numPr>
        <w:ind w:hanging="360"/>
        <w:rPr>
          <w:color w:val="000000" w:themeColor="text1"/>
        </w:rPr>
      </w:pPr>
      <w:r w:rsidRPr="00E93722">
        <w:rPr>
          <w:color w:val="000000" w:themeColor="text1"/>
        </w:rPr>
        <w:t xml:space="preserve">There should be evidence of recent academic endeavour i.e. in the last 5 years. </w:t>
      </w:r>
    </w:p>
    <w:p w:rsidR="00104064" w:rsidRPr="00E93722" w:rsidRDefault="00FF5DDC">
      <w:pPr>
        <w:numPr>
          <w:ilvl w:val="0"/>
          <w:numId w:val="6"/>
        </w:numPr>
        <w:ind w:hanging="360"/>
        <w:rPr>
          <w:color w:val="000000" w:themeColor="text1"/>
        </w:rPr>
      </w:pPr>
      <w:r w:rsidRPr="00E93722">
        <w:rPr>
          <w:color w:val="000000" w:themeColor="text1"/>
        </w:rPr>
        <w:t xml:space="preserve">We are unable to accept applications from individuals who are enrolled on another university degree course unless that course will be completed, and the results known, by the end of August prior to the start of the dental course.  If an applicant has commenced a degree but not completed it, full details of the circumstances for non-completion should be submitted to </w:t>
      </w:r>
      <w:r w:rsidRPr="00E93722">
        <w:rPr>
          <w:color w:val="000000" w:themeColor="text1"/>
          <w:u w:val="single" w:color="0000FF"/>
        </w:rPr>
        <w:t>dhdtenq@liverpool.ac.uk</w:t>
      </w:r>
      <w:r w:rsidRPr="00E93722">
        <w:rPr>
          <w:color w:val="000000" w:themeColor="text1"/>
        </w:rPr>
        <w:t xml:space="preserve"> by 15</w:t>
      </w:r>
      <w:r w:rsidRPr="00E93722">
        <w:rPr>
          <w:color w:val="000000" w:themeColor="text1"/>
          <w:vertAlign w:val="superscript"/>
        </w:rPr>
        <w:t>th</w:t>
      </w:r>
      <w:r w:rsidRPr="00E93722">
        <w:rPr>
          <w:color w:val="000000" w:themeColor="text1"/>
        </w:rPr>
        <w:t xml:space="preserve"> January 20</w:t>
      </w:r>
      <w:r w:rsidR="00BC6A5E" w:rsidRPr="00E93722">
        <w:rPr>
          <w:color w:val="000000" w:themeColor="text1"/>
        </w:rPr>
        <w:t>20</w:t>
      </w:r>
      <w:r w:rsidRPr="00E93722">
        <w:rPr>
          <w:color w:val="000000" w:themeColor="text1"/>
        </w:rPr>
        <w:t xml:space="preserve">.   </w:t>
      </w:r>
    </w:p>
    <w:p w:rsidR="00104064" w:rsidRPr="00E93722" w:rsidRDefault="00FF5DDC">
      <w:pPr>
        <w:numPr>
          <w:ilvl w:val="0"/>
          <w:numId w:val="6"/>
        </w:numPr>
        <w:ind w:hanging="360"/>
        <w:rPr>
          <w:color w:val="000000" w:themeColor="text1"/>
        </w:rPr>
      </w:pPr>
      <w:r w:rsidRPr="00E93722">
        <w:rPr>
          <w:color w:val="000000" w:themeColor="text1"/>
        </w:rPr>
        <w:t>The School of Dentistry tries to accommodate students with disability or learning support needs, but it can only accept students who would be able to practise dentistry or dental therapy without detriment to patients.  Students who have a disability that is likely to significantly affect their ability to practise dentistry or dental hygiene/dental therapy, or who will need significant support to enable them to do so, are encourage</w:t>
      </w:r>
      <w:r w:rsidR="00441F01" w:rsidRPr="00E93722">
        <w:rPr>
          <w:color w:val="000000" w:themeColor="text1"/>
        </w:rPr>
        <w:t xml:space="preserve"> </w:t>
      </w:r>
      <w:r w:rsidRPr="00E93722">
        <w:rPr>
          <w:color w:val="000000" w:themeColor="text1"/>
        </w:rPr>
        <w:t xml:space="preserve">d to write to the admissions tutor at </w:t>
      </w:r>
      <w:r w:rsidRPr="00E93722">
        <w:rPr>
          <w:color w:val="000000" w:themeColor="text1"/>
          <w:u w:val="single" w:color="0000FF"/>
        </w:rPr>
        <w:t>dhdtenq@liverpool.ac.uk</w:t>
      </w:r>
      <w:r w:rsidR="00D21375" w:rsidRPr="00E93722">
        <w:rPr>
          <w:color w:val="000000" w:themeColor="text1"/>
        </w:rPr>
        <w:t xml:space="preserve"> </w:t>
      </w:r>
      <w:r w:rsidRPr="00E93722">
        <w:rPr>
          <w:color w:val="000000" w:themeColor="text1"/>
        </w:rPr>
        <w:t xml:space="preserve">to discuss this informally in the first instance.  As far as possible, admissions procedures are kept separate from Fitness to Train assessments which are carried out by the University Occupational Health Department for all students entering the School. </w:t>
      </w:r>
    </w:p>
    <w:p w:rsidR="00104064" w:rsidRPr="00E93722" w:rsidRDefault="00FF5DDC" w:rsidP="00E93722">
      <w:pPr>
        <w:pStyle w:val="ListParagraph"/>
        <w:numPr>
          <w:ilvl w:val="0"/>
          <w:numId w:val="6"/>
        </w:numPr>
        <w:rPr>
          <w:color w:val="000000" w:themeColor="text1"/>
        </w:rPr>
      </w:pPr>
      <w:r w:rsidRPr="00E93722">
        <w:rPr>
          <w:color w:val="000000" w:themeColor="text1"/>
        </w:rPr>
        <w:t xml:space="preserve">The School of Dentistry has an obligation to undertake health screening of all prospective dental students or dental therapy students.  Any offer of a place is conditional on completion of a health questionnaire and a satisfactory assessment of fitness to train from the University Occupational Health Service.  This includes some obligatory immunisations and blood tests, in line with recommendations by the Department of Health. </w:t>
      </w:r>
    </w:p>
    <w:p w:rsidR="00104064" w:rsidRPr="00E93722" w:rsidRDefault="00FF5DDC">
      <w:pPr>
        <w:numPr>
          <w:ilvl w:val="0"/>
          <w:numId w:val="6"/>
        </w:numPr>
        <w:ind w:hanging="360"/>
        <w:rPr>
          <w:color w:val="000000" w:themeColor="text1"/>
        </w:rPr>
      </w:pPr>
      <w:r w:rsidRPr="00E93722">
        <w:rPr>
          <w:color w:val="000000" w:themeColor="text1"/>
        </w:rPr>
        <w:t xml:space="preserve">All potential students need to undergo an enhanced DBS check before admittance to the programme.  </w:t>
      </w:r>
    </w:p>
    <w:p w:rsidR="00104064" w:rsidRPr="00E93722" w:rsidRDefault="00FF5DDC">
      <w:pPr>
        <w:spacing w:after="0" w:line="259" w:lineRule="auto"/>
        <w:ind w:left="360" w:firstLine="0"/>
        <w:jc w:val="left"/>
        <w:rPr>
          <w:color w:val="000000" w:themeColor="text1"/>
        </w:rPr>
      </w:pPr>
      <w:r w:rsidRPr="00E93722">
        <w:rPr>
          <w:color w:val="000000" w:themeColor="text1"/>
        </w:rPr>
        <w:t xml:space="preserve"> </w:t>
      </w:r>
    </w:p>
    <w:p w:rsidR="00104064" w:rsidRDefault="00FF5DDC">
      <w:pPr>
        <w:spacing w:after="0" w:line="259" w:lineRule="auto"/>
        <w:ind w:left="360" w:firstLine="0"/>
        <w:jc w:val="left"/>
        <w:rPr>
          <w:color w:val="000000" w:themeColor="text1"/>
        </w:rPr>
      </w:pPr>
      <w:r w:rsidRPr="00E93722">
        <w:rPr>
          <w:color w:val="000000" w:themeColor="text1"/>
        </w:rPr>
        <w:t xml:space="preserve"> </w:t>
      </w:r>
    </w:p>
    <w:p w:rsidR="00E93722" w:rsidRPr="00E93722" w:rsidRDefault="00E93722">
      <w:pPr>
        <w:spacing w:after="0" w:line="259" w:lineRule="auto"/>
        <w:ind w:left="360" w:firstLine="0"/>
        <w:jc w:val="left"/>
        <w:rPr>
          <w:color w:val="000000" w:themeColor="text1"/>
        </w:rPr>
      </w:pPr>
    </w:p>
    <w:p w:rsidR="00104064" w:rsidRPr="00E93722" w:rsidRDefault="00E93722" w:rsidP="00E93722">
      <w:pPr>
        <w:pStyle w:val="Heading1"/>
        <w:pBdr>
          <w:top w:val="single" w:sz="6" w:space="0" w:color="000000"/>
          <w:left w:val="single" w:sz="6" w:space="0" w:color="000000"/>
          <w:bottom w:val="single" w:sz="6" w:space="0" w:color="000000"/>
          <w:right w:val="single" w:sz="6" w:space="31" w:color="000000"/>
        </w:pBdr>
        <w:spacing w:after="0" w:line="327" w:lineRule="auto"/>
        <w:ind w:left="567" w:right="685" w:firstLine="0"/>
        <w:rPr>
          <w:color w:val="000000" w:themeColor="text1"/>
          <w:u w:val="none"/>
        </w:rPr>
      </w:pPr>
      <w:r w:rsidRPr="00E93722">
        <w:rPr>
          <w:color w:val="000000" w:themeColor="text1"/>
          <w:u w:val="none"/>
        </w:rPr>
        <w:t xml:space="preserve">Applicants are </w:t>
      </w:r>
      <w:r>
        <w:rPr>
          <w:color w:val="000000" w:themeColor="text1"/>
          <w:u w:val="none"/>
        </w:rPr>
        <w:t xml:space="preserve">advised to check the website for the latest information prior to application and throughout the admissions cycle.  </w:t>
      </w:r>
    </w:p>
    <w:sectPr w:rsidR="00104064" w:rsidRPr="00E93722" w:rsidSect="00E93722">
      <w:pgSz w:w="11906" w:h="16838"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CA0"/>
    <w:multiLevelType w:val="hybridMultilevel"/>
    <w:tmpl w:val="FB2A104A"/>
    <w:lvl w:ilvl="0" w:tplc="A5DEC0A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623D3"/>
    <w:multiLevelType w:val="hybridMultilevel"/>
    <w:tmpl w:val="F97EDD08"/>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 w15:restartNumberingAfterBreak="0">
    <w:nsid w:val="11B4684D"/>
    <w:multiLevelType w:val="hybridMultilevel"/>
    <w:tmpl w:val="4684B692"/>
    <w:lvl w:ilvl="0" w:tplc="75C6CBC8">
      <w:start w:val="1"/>
      <w:numFmt w:val="bullet"/>
      <w:lvlText w:val="•"/>
      <w:lvlJc w:val="left"/>
      <w:pPr>
        <w:ind w:left="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B22986">
      <w:start w:val="1"/>
      <w:numFmt w:val="bullet"/>
      <w:lvlText w:val="o"/>
      <w:lvlJc w:val="left"/>
      <w:pPr>
        <w:ind w:left="1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769BFC">
      <w:start w:val="1"/>
      <w:numFmt w:val="bullet"/>
      <w:lvlText w:val="▪"/>
      <w:lvlJc w:val="left"/>
      <w:pPr>
        <w:ind w:left="1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BE6AFC">
      <w:start w:val="1"/>
      <w:numFmt w:val="bullet"/>
      <w:lvlText w:val="•"/>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9EDC64">
      <w:start w:val="1"/>
      <w:numFmt w:val="bullet"/>
      <w:lvlText w:val="o"/>
      <w:lvlJc w:val="left"/>
      <w:pPr>
        <w:ind w:left="3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C4BA34">
      <w:start w:val="1"/>
      <w:numFmt w:val="bullet"/>
      <w:lvlText w:val="▪"/>
      <w:lvlJc w:val="left"/>
      <w:pPr>
        <w:ind w:left="3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56BE1C">
      <w:start w:val="1"/>
      <w:numFmt w:val="bullet"/>
      <w:lvlText w:val="•"/>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A2BB84">
      <w:start w:val="1"/>
      <w:numFmt w:val="bullet"/>
      <w:lvlText w:val="o"/>
      <w:lvlJc w:val="left"/>
      <w:pPr>
        <w:ind w:left="5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A6B882">
      <w:start w:val="1"/>
      <w:numFmt w:val="bullet"/>
      <w:lvlText w:val="▪"/>
      <w:lvlJc w:val="left"/>
      <w:pPr>
        <w:ind w:left="61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D2762F"/>
    <w:multiLevelType w:val="hybridMultilevel"/>
    <w:tmpl w:val="5FACAA20"/>
    <w:lvl w:ilvl="0" w:tplc="38384E54">
      <w:start w:val="1"/>
      <w:numFmt w:val="bullet"/>
      <w:lvlText w:val="•"/>
      <w:lvlJc w:val="left"/>
      <w:pPr>
        <w:ind w:left="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C9C60">
      <w:start w:val="1"/>
      <w:numFmt w:val="bullet"/>
      <w:lvlText w:val="o"/>
      <w:lvlJc w:val="left"/>
      <w:pPr>
        <w:ind w:left="1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605FAA">
      <w:start w:val="1"/>
      <w:numFmt w:val="bullet"/>
      <w:lvlText w:val="▪"/>
      <w:lvlJc w:val="left"/>
      <w:pPr>
        <w:ind w:left="1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A08A0C">
      <w:start w:val="1"/>
      <w:numFmt w:val="bullet"/>
      <w:lvlText w:val="•"/>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84AD34">
      <w:start w:val="1"/>
      <w:numFmt w:val="bullet"/>
      <w:lvlText w:val="o"/>
      <w:lvlJc w:val="left"/>
      <w:pPr>
        <w:ind w:left="3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068682">
      <w:start w:val="1"/>
      <w:numFmt w:val="bullet"/>
      <w:lvlText w:val="▪"/>
      <w:lvlJc w:val="left"/>
      <w:pPr>
        <w:ind w:left="3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B86692">
      <w:start w:val="1"/>
      <w:numFmt w:val="bullet"/>
      <w:lvlText w:val="•"/>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94DB20">
      <w:start w:val="1"/>
      <w:numFmt w:val="bullet"/>
      <w:lvlText w:val="o"/>
      <w:lvlJc w:val="left"/>
      <w:pPr>
        <w:ind w:left="54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426ACE">
      <w:start w:val="1"/>
      <w:numFmt w:val="bullet"/>
      <w:lvlText w:val="▪"/>
      <w:lvlJc w:val="left"/>
      <w:pPr>
        <w:ind w:left="61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2F5158"/>
    <w:multiLevelType w:val="hybridMultilevel"/>
    <w:tmpl w:val="C508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101E8"/>
    <w:multiLevelType w:val="hybridMultilevel"/>
    <w:tmpl w:val="0BEEF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145A4"/>
    <w:multiLevelType w:val="hybridMultilevel"/>
    <w:tmpl w:val="DD72FB92"/>
    <w:lvl w:ilvl="0" w:tplc="A5DEC0A2">
      <w:start w:val="1"/>
      <w:numFmt w:val="bullet"/>
      <w:lvlText w:val="•"/>
      <w:lvlJc w:val="left"/>
      <w:pPr>
        <w:ind w:left="781"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7" w15:restartNumberingAfterBreak="0">
    <w:nsid w:val="2C7B32A6"/>
    <w:multiLevelType w:val="hybridMultilevel"/>
    <w:tmpl w:val="A596D73E"/>
    <w:lvl w:ilvl="0" w:tplc="A5DEC0A2">
      <w:start w:val="1"/>
      <w:numFmt w:val="bullet"/>
      <w:lvlText w:val="•"/>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EE5E8E"/>
    <w:multiLevelType w:val="hybridMultilevel"/>
    <w:tmpl w:val="74C4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049F0"/>
    <w:multiLevelType w:val="hybridMultilevel"/>
    <w:tmpl w:val="7D742B5E"/>
    <w:lvl w:ilvl="0" w:tplc="D9681CB6">
      <w:start w:val="1"/>
      <w:numFmt w:val="bullet"/>
      <w:lvlText w:val="•"/>
      <w:lvlJc w:val="left"/>
      <w:pPr>
        <w:ind w:left="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C626F2">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5E05C4">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D02700">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88EF94">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7C28D8">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247C7E">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A2E84E">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AA3C86">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6DC30E9"/>
    <w:multiLevelType w:val="hybridMultilevel"/>
    <w:tmpl w:val="BD588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1F8218B"/>
    <w:multiLevelType w:val="hybridMultilevel"/>
    <w:tmpl w:val="234A2BC2"/>
    <w:lvl w:ilvl="0" w:tplc="F63267F0">
      <w:start w:val="1"/>
      <w:numFmt w:val="bullet"/>
      <w:lvlText w:val="•"/>
      <w:lvlJc w:val="left"/>
      <w:pPr>
        <w:ind w:left="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B8EA4A">
      <w:start w:val="1"/>
      <w:numFmt w:val="bullet"/>
      <w:lvlText w:val="o"/>
      <w:lvlJc w:val="left"/>
      <w:pPr>
        <w:ind w:left="1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7ED440">
      <w:start w:val="1"/>
      <w:numFmt w:val="bullet"/>
      <w:lvlText w:val="▪"/>
      <w:lvlJc w:val="left"/>
      <w:pPr>
        <w:ind w:left="1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E6BBFE">
      <w:start w:val="1"/>
      <w:numFmt w:val="bullet"/>
      <w:lvlText w:val="•"/>
      <w:lvlJc w:val="left"/>
      <w:pPr>
        <w:ind w:left="2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623ADE">
      <w:start w:val="1"/>
      <w:numFmt w:val="bullet"/>
      <w:lvlText w:val="o"/>
      <w:lvlJc w:val="left"/>
      <w:pPr>
        <w:ind w:left="3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72676C">
      <w:start w:val="1"/>
      <w:numFmt w:val="bullet"/>
      <w:lvlText w:val="▪"/>
      <w:lvlJc w:val="left"/>
      <w:pPr>
        <w:ind w:left="3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52AC10">
      <w:start w:val="1"/>
      <w:numFmt w:val="bullet"/>
      <w:lvlText w:val="•"/>
      <w:lvlJc w:val="left"/>
      <w:pPr>
        <w:ind w:left="4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C8716A">
      <w:start w:val="1"/>
      <w:numFmt w:val="bullet"/>
      <w:lvlText w:val="o"/>
      <w:lvlJc w:val="left"/>
      <w:pPr>
        <w:ind w:left="5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D8DB78">
      <w:start w:val="1"/>
      <w:numFmt w:val="bullet"/>
      <w:lvlText w:val="▪"/>
      <w:lvlJc w:val="left"/>
      <w:pPr>
        <w:ind w:left="6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B811432"/>
    <w:multiLevelType w:val="hybridMultilevel"/>
    <w:tmpl w:val="FCC6FD4E"/>
    <w:lvl w:ilvl="0" w:tplc="A5DEC0A2">
      <w:start w:val="1"/>
      <w:numFmt w:val="bullet"/>
      <w:lvlText w:val="•"/>
      <w:lvlJc w:val="left"/>
      <w:pPr>
        <w:ind w:left="796"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3" w15:restartNumberingAfterBreak="0">
    <w:nsid w:val="767F46B9"/>
    <w:multiLevelType w:val="hybridMultilevel"/>
    <w:tmpl w:val="C4BACE14"/>
    <w:lvl w:ilvl="0" w:tplc="65CCA23E">
      <w:start w:val="1"/>
      <w:numFmt w:val="bullet"/>
      <w:lvlText w:val="•"/>
      <w:lvlJc w:val="left"/>
      <w:pPr>
        <w:ind w:left="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121A60">
      <w:start w:val="1"/>
      <w:numFmt w:val="bullet"/>
      <w:lvlText w:val="o"/>
      <w:lvlJc w:val="left"/>
      <w:pPr>
        <w:ind w:left="1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480C5E">
      <w:start w:val="1"/>
      <w:numFmt w:val="bullet"/>
      <w:lvlText w:val="▪"/>
      <w:lvlJc w:val="left"/>
      <w:pPr>
        <w:ind w:left="18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0ECDB6">
      <w:start w:val="1"/>
      <w:numFmt w:val="bullet"/>
      <w:lvlText w:val="•"/>
      <w:lvlJc w:val="left"/>
      <w:pPr>
        <w:ind w:left="2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B26BDE">
      <w:start w:val="1"/>
      <w:numFmt w:val="bullet"/>
      <w:lvlText w:val="o"/>
      <w:lvlJc w:val="left"/>
      <w:pPr>
        <w:ind w:left="3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422258">
      <w:start w:val="1"/>
      <w:numFmt w:val="bullet"/>
      <w:lvlText w:val="▪"/>
      <w:lvlJc w:val="left"/>
      <w:pPr>
        <w:ind w:left="40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3CDA60">
      <w:start w:val="1"/>
      <w:numFmt w:val="bullet"/>
      <w:lvlText w:val="•"/>
      <w:lvlJc w:val="left"/>
      <w:pPr>
        <w:ind w:left="4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F6CD5A">
      <w:start w:val="1"/>
      <w:numFmt w:val="bullet"/>
      <w:lvlText w:val="o"/>
      <w:lvlJc w:val="left"/>
      <w:pPr>
        <w:ind w:left="5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0EDCB4">
      <w:start w:val="1"/>
      <w:numFmt w:val="bullet"/>
      <w:lvlText w:val="▪"/>
      <w:lvlJc w:val="left"/>
      <w:pPr>
        <w:ind w:left="6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795729E"/>
    <w:multiLevelType w:val="hybridMultilevel"/>
    <w:tmpl w:val="E30609BA"/>
    <w:lvl w:ilvl="0" w:tplc="A5DEC0A2">
      <w:start w:val="1"/>
      <w:numFmt w:val="bullet"/>
      <w:lvlText w:val="•"/>
      <w:lvlJc w:val="left"/>
      <w:pPr>
        <w:ind w:left="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E69DB4">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98FF96">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148310">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AC04F4">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2E52C2">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2C33D6">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40CD56">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5EBF2A">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E1E1C69"/>
    <w:multiLevelType w:val="hybridMultilevel"/>
    <w:tmpl w:val="30AA2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1"/>
  </w:num>
  <w:num w:numId="4">
    <w:abstractNumId w:val="2"/>
  </w:num>
  <w:num w:numId="5">
    <w:abstractNumId w:val="13"/>
  </w:num>
  <w:num w:numId="6">
    <w:abstractNumId w:val="9"/>
  </w:num>
  <w:num w:numId="7">
    <w:abstractNumId w:val="5"/>
  </w:num>
  <w:num w:numId="8">
    <w:abstractNumId w:val="6"/>
  </w:num>
  <w:num w:numId="9">
    <w:abstractNumId w:val="12"/>
  </w:num>
  <w:num w:numId="10">
    <w:abstractNumId w:val="1"/>
  </w:num>
  <w:num w:numId="11">
    <w:abstractNumId w:val="8"/>
  </w:num>
  <w:num w:numId="12">
    <w:abstractNumId w:val="4"/>
  </w:num>
  <w:num w:numId="13">
    <w:abstractNumId w:val="10"/>
  </w:num>
  <w:num w:numId="14">
    <w:abstractNumId w:val="15"/>
  </w:num>
  <w:num w:numId="15">
    <w:abstractNumId w:val="5"/>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64"/>
    <w:rsid w:val="00027E62"/>
    <w:rsid w:val="000A7671"/>
    <w:rsid w:val="00104064"/>
    <w:rsid w:val="002A6062"/>
    <w:rsid w:val="00441F01"/>
    <w:rsid w:val="006F6496"/>
    <w:rsid w:val="00753600"/>
    <w:rsid w:val="007A3AAB"/>
    <w:rsid w:val="007E1C82"/>
    <w:rsid w:val="00887841"/>
    <w:rsid w:val="00921A77"/>
    <w:rsid w:val="00A13BBB"/>
    <w:rsid w:val="00AA5AC5"/>
    <w:rsid w:val="00AA5CA1"/>
    <w:rsid w:val="00B7657A"/>
    <w:rsid w:val="00BA25C0"/>
    <w:rsid w:val="00BC6A5E"/>
    <w:rsid w:val="00C035E4"/>
    <w:rsid w:val="00C17271"/>
    <w:rsid w:val="00D0224F"/>
    <w:rsid w:val="00D1208B"/>
    <w:rsid w:val="00D21375"/>
    <w:rsid w:val="00D4008F"/>
    <w:rsid w:val="00E57791"/>
    <w:rsid w:val="00E756DD"/>
    <w:rsid w:val="00E93722"/>
    <w:rsid w:val="00FF5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FAA3"/>
  <w15:docId w15:val="{7AE17AEA-7A2C-4A3A-9A3A-6E5ACB2F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442" w:hanging="366"/>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8"/>
      <w:ind w:left="86"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paragraph" w:customStyle="1" w:styleId="Default">
    <w:name w:val="Default"/>
    <w:rsid w:val="00E5779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17271"/>
    <w:pPr>
      <w:ind w:left="720"/>
      <w:contextualSpacing/>
    </w:pPr>
  </w:style>
  <w:style w:type="paragraph" w:styleId="BalloonText">
    <w:name w:val="Balloon Text"/>
    <w:basedOn w:val="Normal"/>
    <w:link w:val="BalloonTextChar"/>
    <w:uiPriority w:val="99"/>
    <w:semiHidden/>
    <w:unhideWhenUsed/>
    <w:rsid w:val="000A7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67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270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ric.org.uk/nar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ric.org.uk/naric/" TargetMode="External"/><Relationship Id="rId5" Type="http://schemas.openxmlformats.org/officeDocument/2006/relationships/hyperlink" Target="https://www.naric.org.uk/nari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cp:lastModifiedBy>Watkins, Abigail</cp:lastModifiedBy>
  <cp:revision>14</cp:revision>
  <cp:lastPrinted>2019-06-18T11:29:00Z</cp:lastPrinted>
  <dcterms:created xsi:type="dcterms:W3CDTF">2019-06-18T10:26:00Z</dcterms:created>
  <dcterms:modified xsi:type="dcterms:W3CDTF">2019-06-18T11:35:00Z</dcterms:modified>
</cp:coreProperties>
</file>