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FC93C" w14:textId="77777777" w:rsidR="00261F72" w:rsidRPr="00FE020A" w:rsidRDefault="000952E5">
      <w:pPr>
        <w:rPr>
          <w:vertAlign w:val="subscript"/>
        </w:rPr>
      </w:pPr>
      <w:r>
        <w:rPr>
          <w:noProof/>
          <w:lang w:eastAsia="en-GB"/>
        </w:rPr>
        <w:drawing>
          <wp:anchor distT="0" distB="0" distL="114300" distR="114300" simplePos="0" relativeHeight="251672576" behindDoc="1" locked="0" layoutInCell="1" allowOverlap="1" wp14:anchorId="2240C6B0" wp14:editId="2A130217">
            <wp:simplePos x="0" y="0"/>
            <wp:positionH relativeFrom="page">
              <wp:align>left</wp:align>
            </wp:positionH>
            <wp:positionV relativeFrom="paragraph">
              <wp:posOffset>-906780</wp:posOffset>
            </wp:positionV>
            <wp:extent cx="7556500" cy="1068884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TEMPLATE_ELEMENTS_Blue-10.jpg"/>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845"/>
                    </a:xfrm>
                    <a:prstGeom prst="rect">
                      <a:avLst/>
                    </a:prstGeom>
                  </pic:spPr>
                </pic:pic>
              </a:graphicData>
            </a:graphic>
            <wp14:sizeRelH relativeFrom="page">
              <wp14:pctWidth>0</wp14:pctWidth>
            </wp14:sizeRelH>
            <wp14:sizeRelV relativeFrom="page">
              <wp14:pctHeight>0</wp14:pctHeight>
            </wp14:sizeRelV>
          </wp:anchor>
        </w:drawing>
      </w:r>
    </w:p>
    <w:p w14:paraId="45D7DEF5" w14:textId="77777777" w:rsidR="00D42C2A" w:rsidRPr="00BE6BCF" w:rsidRDefault="00EB5F2B" w:rsidP="00D42C2A">
      <w:pPr>
        <w:jc w:val="center"/>
        <w:rPr>
          <w:rFonts w:cs="Arial"/>
          <w:sz w:val="40"/>
          <w:szCs w:val="40"/>
        </w:rPr>
      </w:pPr>
      <w:r>
        <w:rPr>
          <w:noProof/>
          <w:lang w:eastAsia="en-GB"/>
        </w:rPr>
        <mc:AlternateContent>
          <mc:Choice Requires="wpg">
            <w:drawing>
              <wp:anchor distT="0" distB="0" distL="114300" distR="114300" simplePos="0" relativeHeight="251671552" behindDoc="0" locked="0" layoutInCell="1" allowOverlap="1" wp14:anchorId="3643F004" wp14:editId="510DDBF9">
                <wp:simplePos x="0" y="0"/>
                <wp:positionH relativeFrom="margin">
                  <wp:posOffset>-443865</wp:posOffset>
                </wp:positionH>
                <wp:positionV relativeFrom="paragraph">
                  <wp:posOffset>317219</wp:posOffset>
                </wp:positionV>
                <wp:extent cx="7153275" cy="1590675"/>
                <wp:effectExtent l="0" t="0" r="0" b="28575"/>
                <wp:wrapNone/>
                <wp:docPr id="24" name="Group 24"/>
                <wp:cNvGraphicFramePr/>
                <a:graphic xmlns:a="http://schemas.openxmlformats.org/drawingml/2006/main">
                  <a:graphicData uri="http://schemas.microsoft.com/office/word/2010/wordprocessingGroup">
                    <wpg:wgp>
                      <wpg:cNvGrpSpPr/>
                      <wpg:grpSpPr>
                        <a:xfrm>
                          <a:off x="0" y="0"/>
                          <a:ext cx="7153275" cy="1590675"/>
                          <a:chOff x="349529" y="1229211"/>
                          <a:chExt cx="678830" cy="1189698"/>
                        </a:xfrm>
                      </wpg:grpSpPr>
                      <wps:wsp>
                        <wps:cNvPr id="25" name="Text Box 25"/>
                        <wps:cNvSpPr txBox="1"/>
                        <wps:spPr>
                          <a:xfrm>
                            <a:off x="349529" y="2033616"/>
                            <a:ext cx="678830" cy="349674"/>
                          </a:xfrm>
                          <a:prstGeom prst="rect">
                            <a:avLst/>
                          </a:prstGeom>
                          <a:noFill/>
                          <a:ln w="6350">
                            <a:noFill/>
                          </a:ln>
                        </wps:spPr>
                        <wps:txbx>
                          <w:txbxContent>
                            <w:p w14:paraId="42D61A92" w14:textId="6B72F1F9" w:rsidR="00C60701" w:rsidRDefault="00C60701" w:rsidP="00261F72">
                              <w:pPr>
                                <w:rPr>
                                  <w:rFonts w:cs="Arial"/>
                                  <w:b/>
                                  <w:bCs/>
                                  <w:color w:val="FFFFFF" w:themeColor="background1"/>
                                  <w:sz w:val="22"/>
                                  <w:szCs w:val="22"/>
                                </w:rPr>
                              </w:pPr>
                              <w:r>
                                <w:rPr>
                                  <w:rFonts w:cs="Arial"/>
                                  <w:b/>
                                  <w:bCs/>
                                  <w:color w:val="FFFFFF" w:themeColor="background1"/>
                                  <w:sz w:val="22"/>
                                  <w:szCs w:val="22"/>
                                </w:rPr>
                                <w:t>Postgraduate Diploma and Master of Arts Academic Practice</w:t>
                              </w:r>
                              <w:r w:rsidRPr="00DC2EB8">
                                <w:rPr>
                                  <w:rFonts w:cs="Arial"/>
                                  <w:b/>
                                  <w:bCs/>
                                  <w:color w:val="FFFFFF" w:themeColor="background1"/>
                                  <w:sz w:val="22"/>
                                  <w:szCs w:val="22"/>
                                </w:rPr>
                                <w:t xml:space="preserve"> </w:t>
                              </w:r>
                            </w:p>
                            <w:p w14:paraId="45BEC4A9" w14:textId="065E0994" w:rsidR="00C60701" w:rsidRPr="00B23EE2" w:rsidRDefault="00C60701" w:rsidP="00261F72">
                              <w:pPr>
                                <w:rPr>
                                  <w:rFonts w:cs="Arial"/>
                                  <w:b/>
                                  <w:bCs/>
                                  <w:color w:val="FFFFFF" w:themeColor="background1"/>
                                  <w:sz w:val="22"/>
                                  <w:szCs w:val="22"/>
                                </w:rPr>
                              </w:pPr>
                              <w:r w:rsidRPr="00B23EE2">
                                <w:rPr>
                                  <w:rFonts w:cs="Arial"/>
                                  <w:b/>
                                  <w:bCs/>
                                  <w:color w:val="FFFFFF" w:themeColor="background1"/>
                                  <w:sz w:val="22"/>
                                  <w:szCs w:val="22"/>
                                </w:rPr>
                                <w:t>Handbook</w:t>
                              </w:r>
                              <w:r>
                                <w:rPr>
                                  <w:rFonts w:cs="Arial"/>
                                  <w:b/>
                                  <w:bCs/>
                                  <w:color w:val="FFFFFF" w:themeColor="background1"/>
                                  <w:sz w:val="22"/>
                                  <w:szCs w:val="22"/>
                                </w:rPr>
                                <w:t xml:space="preserve"> for Programme Participants 202</w:t>
                              </w:r>
                              <w:r w:rsidR="002B3055">
                                <w:rPr>
                                  <w:rFonts w:cs="Arial"/>
                                  <w:b/>
                                  <w:bCs/>
                                  <w:color w:val="FFFFFF" w:themeColor="background1"/>
                                  <w:sz w:val="22"/>
                                  <w:szCs w:val="22"/>
                                </w:rPr>
                                <w:t>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355597" y="1229211"/>
                            <a:ext cx="0" cy="118969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354073" y="2413000"/>
                            <a:ext cx="65135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43F004" id="Group 24" o:spid="_x0000_s1026" style="position:absolute;left:0;text-align:left;margin-left:-34.95pt;margin-top:25pt;width:563.25pt;height:125.25pt;z-index:251671552;mso-position-horizontal-relative:margin;mso-width-relative:margin;mso-height-relative:margin" coordorigin="3495,12292" coordsize="6788,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3495;top:20336;width:6788;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2D61A92" w14:textId="6B72F1F9" w:rsidR="00C60701" w:rsidRDefault="00C60701" w:rsidP="00261F72">
                        <w:pPr>
                          <w:rPr>
                            <w:rFonts w:cs="Arial"/>
                            <w:b/>
                            <w:bCs/>
                            <w:color w:val="FFFFFF" w:themeColor="background1"/>
                            <w:sz w:val="22"/>
                            <w:szCs w:val="22"/>
                          </w:rPr>
                        </w:pPr>
                        <w:r>
                          <w:rPr>
                            <w:rFonts w:cs="Arial"/>
                            <w:b/>
                            <w:bCs/>
                            <w:color w:val="FFFFFF" w:themeColor="background1"/>
                            <w:sz w:val="22"/>
                            <w:szCs w:val="22"/>
                          </w:rPr>
                          <w:t>Postgraduate Diploma and Master of Arts Academic Practice</w:t>
                        </w:r>
                        <w:r w:rsidRPr="00DC2EB8">
                          <w:rPr>
                            <w:rFonts w:cs="Arial"/>
                            <w:b/>
                            <w:bCs/>
                            <w:color w:val="FFFFFF" w:themeColor="background1"/>
                            <w:sz w:val="22"/>
                            <w:szCs w:val="22"/>
                          </w:rPr>
                          <w:t xml:space="preserve"> </w:t>
                        </w:r>
                      </w:p>
                      <w:p w14:paraId="45BEC4A9" w14:textId="065E0994" w:rsidR="00C60701" w:rsidRPr="00B23EE2" w:rsidRDefault="00C60701" w:rsidP="00261F72">
                        <w:pPr>
                          <w:rPr>
                            <w:rFonts w:cs="Arial"/>
                            <w:b/>
                            <w:bCs/>
                            <w:color w:val="FFFFFF" w:themeColor="background1"/>
                            <w:sz w:val="22"/>
                            <w:szCs w:val="22"/>
                          </w:rPr>
                        </w:pPr>
                        <w:r w:rsidRPr="00B23EE2">
                          <w:rPr>
                            <w:rFonts w:cs="Arial"/>
                            <w:b/>
                            <w:bCs/>
                            <w:color w:val="FFFFFF" w:themeColor="background1"/>
                            <w:sz w:val="22"/>
                            <w:szCs w:val="22"/>
                          </w:rPr>
                          <w:t>Handbook</w:t>
                        </w:r>
                        <w:r>
                          <w:rPr>
                            <w:rFonts w:cs="Arial"/>
                            <w:b/>
                            <w:bCs/>
                            <w:color w:val="FFFFFF" w:themeColor="background1"/>
                            <w:sz w:val="22"/>
                            <w:szCs w:val="22"/>
                          </w:rPr>
                          <w:t xml:space="preserve"> for Programme Participants 202</w:t>
                        </w:r>
                        <w:r w:rsidR="002B3055">
                          <w:rPr>
                            <w:rFonts w:cs="Arial"/>
                            <w:b/>
                            <w:bCs/>
                            <w:color w:val="FFFFFF" w:themeColor="background1"/>
                            <w:sz w:val="22"/>
                            <w:szCs w:val="22"/>
                          </w:rPr>
                          <w:t>3-24</w:t>
                        </w:r>
                      </w:p>
                    </w:txbxContent>
                  </v:textbox>
                </v:shape>
                <v:line id="Straight Connector 28" o:spid="_x0000_s1028" style="position:absolute;visibility:visible;mso-wrap-style:square" from="3555,12292" to="3555,2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" strokecolor="white [3212]" strokeweight="1.5pt">
                  <v:stroke joinstyle="miter"/>
                </v:line>
                <v:line id="Straight Connector 29" o:spid="_x0000_s1029" style="position:absolute;visibility:visible;mso-wrap-style:square" from="3540,24130" to="10054,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" strokecolor="white [3212]" strokeweight="1.5pt">
                  <v:stroke joinstyle="miter"/>
                </v:line>
                <w10:wrap anchorx="margin"/>
              </v:group>
            </w:pict>
          </mc:Fallback>
        </mc:AlternateContent>
      </w:r>
      <w:r w:rsidR="00261F72">
        <w:rPr>
          <w:noProof/>
          <w:lang w:eastAsia="en-GB"/>
        </w:rPr>
        <mc:AlternateContent>
          <mc:Choice Requires="wps">
            <w:drawing>
              <wp:anchor distT="0" distB="0" distL="114300" distR="114300" simplePos="0" relativeHeight="251661309" behindDoc="1" locked="0" layoutInCell="1" allowOverlap="1" wp14:anchorId="41B3E47F" wp14:editId="2D51AE8F">
                <wp:simplePos x="0" y="0"/>
                <wp:positionH relativeFrom="column">
                  <wp:posOffset>-915035</wp:posOffset>
                </wp:positionH>
                <wp:positionV relativeFrom="paragraph">
                  <wp:posOffset>8295005</wp:posOffset>
                </wp:positionV>
                <wp:extent cx="7608472" cy="1483947"/>
                <wp:effectExtent l="0" t="0" r="0" b="2540"/>
                <wp:wrapNone/>
                <wp:docPr id="44" name="Rectangle 44"/>
                <wp:cNvGraphicFramePr/>
                <a:graphic xmlns:a="http://schemas.openxmlformats.org/drawingml/2006/main">
                  <a:graphicData uri="http://schemas.microsoft.com/office/word/2010/wordprocessingShape">
                    <wps:wsp>
                      <wps:cNvSpPr/>
                      <wps:spPr>
                        <a:xfrm>
                          <a:off x="0" y="0"/>
                          <a:ext cx="7608472" cy="14839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68091" w14:textId="77777777" w:rsidR="00C60701" w:rsidRDefault="00C60701" w:rsidP="00E60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E47F" id="Rectangle 44" o:spid="_x0000_s1030" style="position:absolute;left:0;text-align:left;margin-left:-72.05pt;margin-top:653.15pt;width:599.1pt;height:116.85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" fillcolor="white [3212]" stroked="f" strokeweight="1pt">
                <v:textbox>
                  <w:txbxContent>
                    <w:p w14:paraId="79268091" w14:textId="77777777" w:rsidR="00C60701" w:rsidRDefault="00C60701" w:rsidP="00E60945">
                      <w:pPr>
                        <w:jc w:val="center"/>
                      </w:pPr>
                    </w:p>
                  </w:txbxContent>
                </v:textbox>
              </v:rect>
            </w:pict>
          </mc:Fallback>
        </mc:AlternateContent>
      </w:r>
      <w:r w:rsidR="00265329">
        <w:br w:type="page"/>
      </w:r>
      <w:r w:rsidR="00D42C2A" w:rsidRPr="00BE6BCF">
        <w:rPr>
          <w:rFonts w:cs="Arial"/>
          <w:sz w:val="40"/>
          <w:szCs w:val="40"/>
        </w:rPr>
        <w:lastRenderedPageBreak/>
        <w:t xml:space="preserve"> HANDBOOK</w:t>
      </w:r>
      <w:r w:rsidR="00F80E28">
        <w:rPr>
          <w:rFonts w:cs="Arial"/>
          <w:sz w:val="40"/>
          <w:szCs w:val="40"/>
        </w:rPr>
        <w:t xml:space="preserve"> FOR PROGRAMME PARTICIPANTS</w:t>
      </w:r>
    </w:p>
    <w:p w14:paraId="059146E2" w14:textId="77777777" w:rsidR="00AF6464" w:rsidRPr="00BE6BCF" w:rsidRDefault="00AF6464" w:rsidP="00FE020A">
      <w:pPr>
        <w:rPr>
          <w:rFonts w:cs="Arial"/>
          <w:b/>
          <w:bCs/>
          <w:color w:val="3FAFE0"/>
          <w:sz w:val="44"/>
          <w:szCs w:val="44"/>
        </w:rPr>
      </w:pPr>
    </w:p>
    <w:p w14:paraId="3158F277" w14:textId="77777777" w:rsidR="00480C86" w:rsidRPr="00BE6BCF" w:rsidRDefault="00480C86" w:rsidP="00FE020A">
      <w:pPr>
        <w:rPr>
          <w:rFonts w:cs="Arial"/>
        </w:rPr>
      </w:pPr>
    </w:p>
    <w:p w14:paraId="3C5A9912" w14:textId="77777777" w:rsidR="004431FD" w:rsidRPr="00BE6BCF" w:rsidRDefault="004431FD" w:rsidP="004431FD">
      <w:pPr>
        <w:pStyle w:val="Heading1"/>
        <w:rPr>
          <w:rFonts w:ascii="Arial" w:hAnsi="Arial" w:cs="Arial"/>
        </w:rPr>
      </w:pPr>
      <w:bookmarkStart w:id="0" w:name="_Toc53393082"/>
      <w:r w:rsidRPr="00BE6BCF">
        <w:rPr>
          <w:rFonts w:ascii="Arial" w:hAnsi="Arial" w:cs="Arial"/>
        </w:rPr>
        <w:t>Welcome</w:t>
      </w:r>
      <w:bookmarkEnd w:id="0"/>
    </w:p>
    <w:p w14:paraId="7AAF1935" w14:textId="77777777" w:rsidR="004431FD" w:rsidRPr="00BE6BCF" w:rsidRDefault="004431FD" w:rsidP="004431FD">
      <w:pPr>
        <w:rPr>
          <w:rFonts w:cs="Arial"/>
        </w:rPr>
      </w:pPr>
    </w:p>
    <w:p w14:paraId="2A670602" w14:textId="77777777" w:rsidR="004431FD" w:rsidRPr="00BE6BCF" w:rsidRDefault="004431FD" w:rsidP="004431FD">
      <w:pPr>
        <w:rPr>
          <w:rFonts w:cs="Arial"/>
        </w:rPr>
      </w:pPr>
    </w:p>
    <w:p w14:paraId="4D5E4907" w14:textId="77777777" w:rsidR="004431FD" w:rsidRPr="00BE6BCF" w:rsidRDefault="004431FD" w:rsidP="004431FD">
      <w:pPr>
        <w:jc w:val="center"/>
        <w:rPr>
          <w:rFonts w:cs="Arial"/>
        </w:rPr>
      </w:pPr>
    </w:p>
    <w:p w14:paraId="35246444" w14:textId="77777777" w:rsidR="004431FD" w:rsidRPr="00BE6BCF" w:rsidRDefault="004431FD" w:rsidP="004431FD">
      <w:pPr>
        <w:jc w:val="center"/>
        <w:rPr>
          <w:rFonts w:cs="Arial"/>
        </w:rPr>
      </w:pPr>
    </w:p>
    <w:p w14:paraId="129C12BC" w14:textId="4D6A6DAE" w:rsidR="00542F77" w:rsidRPr="00EA768C" w:rsidRDefault="004431FD" w:rsidP="004431FD">
      <w:pPr>
        <w:jc w:val="center"/>
        <w:rPr>
          <w:rFonts w:cs="Arial"/>
          <w:b/>
          <w:sz w:val="48"/>
          <w:szCs w:val="48"/>
        </w:rPr>
      </w:pPr>
      <w:r w:rsidRPr="00742725">
        <w:rPr>
          <w:rFonts w:cs="Arial"/>
          <w:b/>
          <w:sz w:val="48"/>
          <w:szCs w:val="48"/>
        </w:rPr>
        <w:t xml:space="preserve">POSTGRADUATE </w:t>
      </w:r>
      <w:r w:rsidR="00542F77">
        <w:rPr>
          <w:rFonts w:cs="Arial"/>
          <w:b/>
          <w:sz w:val="48"/>
          <w:szCs w:val="48"/>
        </w:rPr>
        <w:t>DIPLOMA</w:t>
      </w:r>
      <w:r w:rsidR="00E45D58">
        <w:rPr>
          <w:rFonts w:cs="Arial"/>
          <w:b/>
          <w:sz w:val="48"/>
          <w:szCs w:val="48"/>
        </w:rPr>
        <w:t xml:space="preserve"> </w:t>
      </w:r>
      <w:r w:rsidR="00E45D58" w:rsidRPr="00EA768C">
        <w:rPr>
          <w:rFonts w:cs="Arial"/>
          <w:b/>
          <w:sz w:val="48"/>
          <w:szCs w:val="48"/>
        </w:rPr>
        <w:t>and MASTER of ARTS</w:t>
      </w:r>
    </w:p>
    <w:p w14:paraId="50274C8F" w14:textId="1B652729" w:rsidR="004431FD" w:rsidRPr="00742725" w:rsidRDefault="00542F77" w:rsidP="004431FD">
      <w:pPr>
        <w:jc w:val="center"/>
        <w:rPr>
          <w:rFonts w:cs="Arial"/>
          <w:b/>
          <w:sz w:val="48"/>
          <w:szCs w:val="48"/>
        </w:rPr>
      </w:pPr>
      <w:r>
        <w:rPr>
          <w:rFonts w:cs="Arial"/>
          <w:b/>
          <w:sz w:val="48"/>
          <w:szCs w:val="48"/>
        </w:rPr>
        <w:t xml:space="preserve"> </w:t>
      </w:r>
      <w:r w:rsidR="004431FD" w:rsidRPr="00742725">
        <w:rPr>
          <w:rFonts w:cs="Arial"/>
          <w:b/>
          <w:sz w:val="48"/>
          <w:szCs w:val="48"/>
        </w:rPr>
        <w:t>ACADEMIC PRACTICE</w:t>
      </w:r>
    </w:p>
    <w:p w14:paraId="0EB0EB36" w14:textId="77777777" w:rsidR="004431FD" w:rsidRPr="00BE6BCF" w:rsidRDefault="004431FD" w:rsidP="004431FD">
      <w:pPr>
        <w:jc w:val="center"/>
        <w:rPr>
          <w:rFonts w:cs="Arial"/>
          <w:sz w:val="32"/>
          <w:szCs w:val="32"/>
        </w:rPr>
      </w:pPr>
    </w:p>
    <w:p w14:paraId="343C2141" w14:textId="703727E7" w:rsidR="004431FD" w:rsidRPr="00742725" w:rsidRDefault="00742725" w:rsidP="4008D7F9">
      <w:pPr>
        <w:jc w:val="center"/>
        <w:rPr>
          <w:rFonts w:cs="Arial"/>
          <w:b/>
          <w:bCs/>
          <w:sz w:val="32"/>
          <w:szCs w:val="32"/>
        </w:rPr>
      </w:pPr>
      <w:r w:rsidRPr="4008D7F9">
        <w:rPr>
          <w:rFonts w:cs="Arial"/>
          <w:b/>
          <w:bCs/>
          <w:sz w:val="32"/>
          <w:szCs w:val="32"/>
        </w:rPr>
        <w:t>202</w:t>
      </w:r>
      <w:r w:rsidR="002B3055">
        <w:rPr>
          <w:rFonts w:cs="Arial"/>
          <w:b/>
          <w:bCs/>
          <w:sz w:val="32"/>
          <w:szCs w:val="32"/>
        </w:rPr>
        <w:t>3-24</w:t>
      </w:r>
    </w:p>
    <w:p w14:paraId="01D47BA8" w14:textId="77777777" w:rsidR="004431FD" w:rsidRPr="00BE6BCF" w:rsidRDefault="004431FD" w:rsidP="004431FD">
      <w:pPr>
        <w:jc w:val="center"/>
        <w:rPr>
          <w:rFonts w:cs="Arial"/>
          <w:sz w:val="32"/>
          <w:szCs w:val="32"/>
        </w:rPr>
      </w:pPr>
    </w:p>
    <w:p w14:paraId="4F98829E" w14:textId="77777777" w:rsidR="004431FD" w:rsidRPr="00BE6BCF" w:rsidRDefault="004431FD" w:rsidP="004431FD">
      <w:pPr>
        <w:pStyle w:val="ListParagraph"/>
        <w:ind w:left="0"/>
        <w:jc w:val="both"/>
        <w:rPr>
          <w:rFonts w:cs="Arial"/>
          <w:b/>
          <w:bCs/>
        </w:rPr>
      </w:pPr>
    </w:p>
    <w:p w14:paraId="28D7D626" w14:textId="77777777" w:rsidR="004431FD" w:rsidRPr="00BE6BCF" w:rsidRDefault="004431FD" w:rsidP="004431FD">
      <w:pPr>
        <w:pBdr>
          <w:top w:val="single" w:sz="4" w:space="1" w:color="auto"/>
          <w:left w:val="single" w:sz="4" w:space="4" w:color="auto"/>
          <w:bottom w:val="single" w:sz="4" w:space="1" w:color="auto"/>
          <w:right w:val="single" w:sz="4" w:space="4" w:color="auto"/>
        </w:pBdr>
        <w:shd w:val="clear" w:color="auto" w:fill="DBDBDB" w:themeFill="accent3" w:themeFillTint="66"/>
        <w:jc w:val="center"/>
        <w:rPr>
          <w:rFonts w:cs="Arial"/>
          <w:b/>
          <w:color w:val="FF0000"/>
          <w:sz w:val="36"/>
          <w:szCs w:val="36"/>
        </w:rPr>
      </w:pPr>
      <w:r w:rsidRPr="00BE6BCF">
        <w:rPr>
          <w:rFonts w:cs="Arial"/>
          <w:b/>
          <w:sz w:val="36"/>
          <w:szCs w:val="36"/>
        </w:rPr>
        <w:t xml:space="preserve">On request, information in this Handbook can be made available in an alternative format. Please contact the </w:t>
      </w:r>
      <w:r w:rsidRPr="00BE6BCF">
        <w:rPr>
          <w:rFonts w:cs="Arial"/>
          <w:b/>
          <w:color w:val="FF0000"/>
          <w:sz w:val="36"/>
          <w:szCs w:val="36"/>
        </w:rPr>
        <w:t>administration team by emailing theacademy@liverpool.ac.uk</w:t>
      </w:r>
    </w:p>
    <w:p w14:paraId="7B3F25C0" w14:textId="77777777" w:rsidR="004431FD" w:rsidRPr="00BE6BCF" w:rsidRDefault="004431FD" w:rsidP="004431FD">
      <w:pPr>
        <w:pStyle w:val="ListParagraph"/>
        <w:ind w:left="0"/>
        <w:jc w:val="both"/>
        <w:rPr>
          <w:rFonts w:cs="Arial"/>
          <w:b/>
          <w:bCs/>
        </w:rPr>
      </w:pPr>
    </w:p>
    <w:p w14:paraId="40982E90" w14:textId="77777777" w:rsidR="004431FD" w:rsidRPr="00BE6BCF" w:rsidRDefault="004431FD" w:rsidP="004431FD">
      <w:pPr>
        <w:pStyle w:val="NoSpacing"/>
        <w:jc w:val="both"/>
        <w:rPr>
          <w:rFonts w:ascii="Arial" w:hAnsi="Arial" w:cs="Arial"/>
        </w:rPr>
      </w:pPr>
    </w:p>
    <w:p w14:paraId="293F0EE0" w14:textId="77777777" w:rsidR="004431FD" w:rsidRPr="00BE6BCF" w:rsidRDefault="004431FD" w:rsidP="004431FD">
      <w:pPr>
        <w:pStyle w:val="NoSpacing"/>
        <w:jc w:val="both"/>
        <w:rPr>
          <w:rFonts w:ascii="Arial" w:hAnsi="Arial" w:cs="Arial"/>
        </w:rPr>
      </w:pPr>
      <w:r w:rsidRPr="00BE6BCF">
        <w:rPr>
          <w:rFonts w:ascii="Arial" w:hAnsi="Arial" w:cs="Arial"/>
        </w:rPr>
        <w:t xml:space="preserve">On behalf of everyone here, a very warm welcome to Academic Development in the Academy. </w:t>
      </w:r>
    </w:p>
    <w:p w14:paraId="732A6291" w14:textId="77777777" w:rsidR="004431FD" w:rsidRPr="00BE6BCF" w:rsidRDefault="004431FD" w:rsidP="004431FD">
      <w:pPr>
        <w:pStyle w:val="NoSpacing"/>
        <w:jc w:val="both"/>
        <w:rPr>
          <w:rFonts w:ascii="Arial" w:hAnsi="Arial" w:cs="Arial"/>
        </w:rPr>
      </w:pPr>
    </w:p>
    <w:p w14:paraId="3C14418C" w14:textId="77777777" w:rsidR="004431FD" w:rsidRPr="00BE6BCF" w:rsidRDefault="004431FD" w:rsidP="004431FD">
      <w:pPr>
        <w:pStyle w:val="NoSpacing"/>
        <w:jc w:val="both"/>
        <w:rPr>
          <w:rFonts w:ascii="Arial" w:hAnsi="Arial" w:cs="Arial"/>
        </w:rPr>
      </w:pPr>
      <w:r w:rsidRPr="00BE6BCF">
        <w:rPr>
          <w:rFonts w:ascii="Arial" w:hAnsi="Arial" w:cs="Arial"/>
        </w:rPr>
        <w:t>This Handbook has been written to provide all the information you need to help you understand how Academic Development is organised, where you can obtain further information and assistance, what you can expect from the Academic Development team, and what we expect from you.</w:t>
      </w:r>
    </w:p>
    <w:p w14:paraId="70236ED9" w14:textId="77777777" w:rsidR="004431FD" w:rsidRPr="00BE6BCF" w:rsidRDefault="004431FD" w:rsidP="004431FD">
      <w:pPr>
        <w:pStyle w:val="NoSpacing"/>
        <w:jc w:val="both"/>
        <w:rPr>
          <w:rFonts w:ascii="Arial" w:hAnsi="Arial" w:cs="Arial"/>
        </w:rPr>
      </w:pPr>
    </w:p>
    <w:p w14:paraId="1A60769E" w14:textId="77777777" w:rsidR="004431FD" w:rsidRPr="00BE6BCF" w:rsidRDefault="004431FD" w:rsidP="004431FD">
      <w:pPr>
        <w:pStyle w:val="NoSpacing"/>
        <w:jc w:val="both"/>
        <w:rPr>
          <w:rFonts w:ascii="Arial" w:hAnsi="Arial" w:cs="Arial"/>
        </w:rPr>
      </w:pPr>
      <w:r w:rsidRPr="00BE6BCF">
        <w:rPr>
          <w:rFonts w:ascii="Arial" w:hAnsi="Arial" w:cs="Arial"/>
        </w:rPr>
        <w:t xml:space="preserve">You should read it thoroughly during the early weeks of your </w:t>
      </w:r>
      <w:r w:rsidR="0069257B" w:rsidRPr="00BE6BCF">
        <w:rPr>
          <w:rFonts w:ascii="Arial" w:hAnsi="Arial" w:cs="Arial"/>
        </w:rPr>
        <w:t>programme and</w:t>
      </w:r>
      <w:r w:rsidRPr="00BE6BCF">
        <w:rPr>
          <w:rFonts w:ascii="Arial" w:hAnsi="Arial" w:cs="Arial"/>
        </w:rPr>
        <w:t xml:space="preserve"> keep it handy for reference during your time as a participant.</w:t>
      </w:r>
    </w:p>
    <w:p w14:paraId="01B34193" w14:textId="77777777" w:rsidR="004431FD" w:rsidRPr="00BE6BCF" w:rsidRDefault="004431FD" w:rsidP="004431FD">
      <w:pPr>
        <w:pStyle w:val="NoSpacing"/>
        <w:jc w:val="both"/>
        <w:rPr>
          <w:rFonts w:ascii="Arial" w:hAnsi="Arial" w:cs="Arial"/>
        </w:rPr>
      </w:pPr>
    </w:p>
    <w:p w14:paraId="54E76464" w14:textId="77777777" w:rsidR="004431FD" w:rsidRPr="00BE6BCF" w:rsidRDefault="004431FD" w:rsidP="004431FD">
      <w:pPr>
        <w:pStyle w:val="NoSpacing"/>
        <w:jc w:val="both"/>
        <w:rPr>
          <w:rFonts w:ascii="Arial" w:hAnsi="Arial" w:cs="Arial"/>
        </w:rPr>
      </w:pPr>
      <w:r w:rsidRPr="00BE6BCF">
        <w:rPr>
          <w:rFonts w:ascii="Arial" w:hAnsi="Arial" w:cs="Arial"/>
        </w:rPr>
        <w:t>With every good wish for happy and successful studies.</w:t>
      </w:r>
    </w:p>
    <w:p w14:paraId="4C032ED1" w14:textId="77777777" w:rsidR="004431FD" w:rsidRPr="00BE6BCF" w:rsidRDefault="004431FD" w:rsidP="004431FD">
      <w:pPr>
        <w:pStyle w:val="NoSpacing"/>
        <w:jc w:val="both"/>
        <w:rPr>
          <w:rFonts w:ascii="Arial" w:hAnsi="Arial" w:cs="Arial"/>
        </w:rPr>
      </w:pPr>
    </w:p>
    <w:p w14:paraId="3127D447" w14:textId="77777777" w:rsidR="004431FD" w:rsidRPr="00BE6BCF" w:rsidRDefault="004431FD" w:rsidP="004431FD">
      <w:pPr>
        <w:pStyle w:val="NoSpacing"/>
        <w:jc w:val="both"/>
        <w:rPr>
          <w:rFonts w:ascii="Arial" w:hAnsi="Arial" w:cs="Arial"/>
        </w:rPr>
      </w:pPr>
    </w:p>
    <w:p w14:paraId="60078527" w14:textId="77777777" w:rsidR="004431FD" w:rsidRPr="00BE6BCF" w:rsidRDefault="004431FD" w:rsidP="004431FD">
      <w:pPr>
        <w:pStyle w:val="NoSpacing"/>
        <w:jc w:val="both"/>
        <w:rPr>
          <w:rFonts w:ascii="Arial" w:hAnsi="Arial" w:cs="Arial"/>
        </w:rPr>
      </w:pPr>
      <w:r w:rsidRPr="00BE6BCF">
        <w:rPr>
          <w:rFonts w:ascii="Arial" w:hAnsi="Arial" w:cs="Arial"/>
        </w:rPr>
        <w:t>Dr Sue Bolt (PFHEA)</w:t>
      </w:r>
    </w:p>
    <w:p w14:paraId="1B8C0F73" w14:textId="77777777" w:rsidR="004431FD" w:rsidRPr="00BE6BCF" w:rsidRDefault="004431FD" w:rsidP="004431FD">
      <w:pPr>
        <w:pStyle w:val="NoSpacing"/>
        <w:jc w:val="both"/>
        <w:rPr>
          <w:rFonts w:ascii="Arial" w:hAnsi="Arial" w:cs="Arial"/>
        </w:rPr>
      </w:pPr>
      <w:r w:rsidRPr="00BE6BCF">
        <w:rPr>
          <w:rFonts w:ascii="Arial" w:hAnsi="Arial" w:cs="Arial"/>
        </w:rPr>
        <w:t>Head of Academic Development</w:t>
      </w:r>
    </w:p>
    <w:p w14:paraId="67395FEE" w14:textId="77777777" w:rsidR="004431FD" w:rsidRPr="00BE6BCF" w:rsidRDefault="004431FD" w:rsidP="004431FD">
      <w:pPr>
        <w:pStyle w:val="ListParagraph"/>
        <w:ind w:left="0"/>
        <w:jc w:val="both"/>
        <w:rPr>
          <w:rFonts w:cs="Arial"/>
        </w:rPr>
      </w:pPr>
    </w:p>
    <w:p w14:paraId="1F220D4C" w14:textId="77777777" w:rsidR="004431FD" w:rsidRPr="00BE6BCF" w:rsidRDefault="004431FD" w:rsidP="004431FD">
      <w:pPr>
        <w:pStyle w:val="ListParagraph"/>
        <w:ind w:left="0"/>
        <w:jc w:val="both"/>
        <w:rPr>
          <w:rFonts w:cs="Arial"/>
        </w:rPr>
      </w:pPr>
    </w:p>
    <w:p w14:paraId="7864DC4C" w14:textId="77777777" w:rsidR="004431FD" w:rsidRPr="00BE6BCF" w:rsidRDefault="004431FD" w:rsidP="004431FD">
      <w:pPr>
        <w:spacing w:after="200" w:line="276" w:lineRule="auto"/>
        <w:rPr>
          <w:rFonts w:cs="Arial"/>
          <w:sz w:val="22"/>
          <w:szCs w:val="22"/>
        </w:rPr>
      </w:pPr>
      <w:r w:rsidRPr="00BE6BCF">
        <w:rPr>
          <w:rFonts w:cs="Arial"/>
        </w:rPr>
        <w:br w:type="page"/>
      </w:r>
    </w:p>
    <w:sdt>
      <w:sdtPr>
        <w:rPr>
          <w:rFonts w:ascii="Arial" w:eastAsia="Times New Roman" w:hAnsi="Arial" w:cs="Arial"/>
          <w:color w:val="auto"/>
          <w:sz w:val="24"/>
          <w:szCs w:val="20"/>
          <w:lang w:val="en-GB"/>
        </w:rPr>
        <w:id w:val="942115024"/>
        <w:docPartObj>
          <w:docPartGallery w:val="Table of Contents"/>
          <w:docPartUnique/>
        </w:docPartObj>
      </w:sdtPr>
      <w:sdtEndPr>
        <w:rPr>
          <w:b/>
          <w:bCs/>
          <w:noProof/>
        </w:rPr>
      </w:sdtEndPr>
      <w:sdtContent>
        <w:p w14:paraId="50643895" w14:textId="77777777" w:rsidR="004431FD" w:rsidRPr="00BE6BCF" w:rsidRDefault="004431FD" w:rsidP="004431FD">
          <w:pPr>
            <w:pStyle w:val="TOCHeading"/>
            <w:rPr>
              <w:rFonts w:ascii="Arial" w:hAnsi="Arial" w:cs="Arial"/>
            </w:rPr>
          </w:pPr>
          <w:r w:rsidRPr="00BE6BCF">
            <w:rPr>
              <w:rFonts w:ascii="Arial" w:hAnsi="Arial" w:cs="Arial"/>
            </w:rPr>
            <w:t>Table of Contents</w:t>
          </w:r>
        </w:p>
        <w:p w14:paraId="2A40C6E6" w14:textId="10305E48" w:rsidR="00FD1D80" w:rsidRDefault="004431FD">
          <w:pPr>
            <w:pStyle w:val="TOC1"/>
            <w:tabs>
              <w:tab w:val="right" w:leader="dot" w:pos="9322"/>
            </w:tabs>
            <w:rPr>
              <w:rFonts w:asciiTheme="minorHAnsi" w:eastAsiaTheme="minorEastAsia" w:hAnsiTheme="minorHAnsi" w:cstheme="minorBidi"/>
              <w:noProof/>
              <w:sz w:val="22"/>
              <w:szCs w:val="22"/>
              <w:lang w:eastAsia="en-GB"/>
            </w:rPr>
          </w:pPr>
          <w:r w:rsidRPr="00BE6BCF">
            <w:rPr>
              <w:rFonts w:cs="Arial"/>
            </w:rPr>
            <w:fldChar w:fldCharType="begin"/>
          </w:r>
          <w:r w:rsidRPr="00BE6BCF">
            <w:rPr>
              <w:rFonts w:cs="Arial"/>
            </w:rPr>
            <w:instrText xml:space="preserve"> TOC \o "1-3" \h \z \u </w:instrText>
          </w:r>
          <w:r w:rsidRPr="00BE6BCF">
            <w:rPr>
              <w:rFonts w:cs="Arial"/>
            </w:rPr>
            <w:fldChar w:fldCharType="separate"/>
          </w:r>
          <w:hyperlink w:anchor="_Toc53393082" w:history="1">
            <w:r w:rsidR="00FD1D80" w:rsidRPr="00A13474">
              <w:rPr>
                <w:rStyle w:val="Hyperlink"/>
                <w:rFonts w:cs="Arial"/>
                <w:noProof/>
              </w:rPr>
              <w:t>Welcome</w:t>
            </w:r>
            <w:r w:rsidR="00FD1D80">
              <w:rPr>
                <w:noProof/>
                <w:webHidden/>
              </w:rPr>
              <w:tab/>
            </w:r>
            <w:r w:rsidR="00FD1D80">
              <w:rPr>
                <w:noProof/>
                <w:webHidden/>
              </w:rPr>
              <w:fldChar w:fldCharType="begin"/>
            </w:r>
            <w:r w:rsidR="00FD1D80">
              <w:rPr>
                <w:noProof/>
                <w:webHidden/>
              </w:rPr>
              <w:instrText xml:space="preserve"> PAGEREF _Toc53393082 \h </w:instrText>
            </w:r>
            <w:r w:rsidR="00FD1D80">
              <w:rPr>
                <w:noProof/>
                <w:webHidden/>
              </w:rPr>
            </w:r>
            <w:r w:rsidR="00FD1D80">
              <w:rPr>
                <w:noProof/>
                <w:webHidden/>
              </w:rPr>
              <w:fldChar w:fldCharType="separate"/>
            </w:r>
            <w:r w:rsidR="00FD1D80">
              <w:rPr>
                <w:noProof/>
                <w:webHidden/>
              </w:rPr>
              <w:t>2</w:t>
            </w:r>
            <w:r w:rsidR="00FD1D80">
              <w:rPr>
                <w:noProof/>
                <w:webHidden/>
              </w:rPr>
              <w:fldChar w:fldCharType="end"/>
            </w:r>
          </w:hyperlink>
        </w:p>
        <w:p w14:paraId="121B3BE0" w14:textId="78237136"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83" w:history="1">
            <w:r w:rsidR="00FD1D80" w:rsidRPr="00A13474">
              <w:rPr>
                <w:rStyle w:val="Hyperlink"/>
                <w:rFonts w:cs="Arial"/>
                <w:noProof/>
              </w:rPr>
              <w:t>Information about Academic Development</w:t>
            </w:r>
            <w:r w:rsidR="00FD1D80">
              <w:rPr>
                <w:noProof/>
                <w:webHidden/>
              </w:rPr>
              <w:tab/>
            </w:r>
            <w:r w:rsidR="00FD1D80">
              <w:rPr>
                <w:noProof/>
                <w:webHidden/>
              </w:rPr>
              <w:fldChar w:fldCharType="begin"/>
            </w:r>
            <w:r w:rsidR="00FD1D80">
              <w:rPr>
                <w:noProof/>
                <w:webHidden/>
              </w:rPr>
              <w:instrText xml:space="preserve"> PAGEREF _Toc53393083 \h </w:instrText>
            </w:r>
            <w:r w:rsidR="00FD1D80">
              <w:rPr>
                <w:noProof/>
                <w:webHidden/>
              </w:rPr>
            </w:r>
            <w:r w:rsidR="00FD1D80">
              <w:rPr>
                <w:noProof/>
                <w:webHidden/>
              </w:rPr>
              <w:fldChar w:fldCharType="separate"/>
            </w:r>
            <w:r w:rsidR="00FD1D80">
              <w:rPr>
                <w:noProof/>
                <w:webHidden/>
              </w:rPr>
              <w:t>4</w:t>
            </w:r>
            <w:r w:rsidR="00FD1D80">
              <w:rPr>
                <w:noProof/>
                <w:webHidden/>
              </w:rPr>
              <w:fldChar w:fldCharType="end"/>
            </w:r>
          </w:hyperlink>
        </w:p>
        <w:p w14:paraId="39D4BD71" w14:textId="3076BD12"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84" w:history="1">
            <w:r w:rsidR="00FD1D80" w:rsidRPr="00A13474">
              <w:rPr>
                <w:rStyle w:val="Hyperlink"/>
                <w:rFonts w:cs="Arial"/>
                <w:noProof/>
              </w:rPr>
              <w:t>Figure 1. The University of Liverpool Framework for Academic Development Taught Programmes to Enhance Learning and Teaching in Higher Education</w:t>
            </w:r>
            <w:r w:rsidR="00FD1D80">
              <w:rPr>
                <w:noProof/>
                <w:webHidden/>
              </w:rPr>
              <w:tab/>
            </w:r>
            <w:r w:rsidR="00FD1D80">
              <w:rPr>
                <w:noProof/>
                <w:webHidden/>
              </w:rPr>
              <w:fldChar w:fldCharType="begin"/>
            </w:r>
            <w:r w:rsidR="00FD1D80">
              <w:rPr>
                <w:noProof/>
                <w:webHidden/>
              </w:rPr>
              <w:instrText xml:space="preserve"> PAGEREF _Toc53393084 \h </w:instrText>
            </w:r>
            <w:r w:rsidR="00FD1D80">
              <w:rPr>
                <w:noProof/>
                <w:webHidden/>
              </w:rPr>
            </w:r>
            <w:r w:rsidR="00FD1D80">
              <w:rPr>
                <w:noProof/>
                <w:webHidden/>
              </w:rPr>
              <w:fldChar w:fldCharType="separate"/>
            </w:r>
            <w:r w:rsidR="00FD1D80">
              <w:rPr>
                <w:noProof/>
                <w:webHidden/>
              </w:rPr>
              <w:t>5</w:t>
            </w:r>
            <w:r w:rsidR="00FD1D80">
              <w:rPr>
                <w:noProof/>
                <w:webHidden/>
              </w:rPr>
              <w:fldChar w:fldCharType="end"/>
            </w:r>
          </w:hyperlink>
        </w:p>
        <w:p w14:paraId="31747351" w14:textId="766EEA22"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85" w:history="1">
            <w:r w:rsidR="00FD1D80" w:rsidRPr="00A13474">
              <w:rPr>
                <w:rStyle w:val="Hyperlink"/>
                <w:rFonts w:cs="Arial"/>
                <w:noProof/>
              </w:rPr>
              <w:t>Programme Information</w:t>
            </w:r>
            <w:r w:rsidR="00FD1D80">
              <w:rPr>
                <w:noProof/>
                <w:webHidden/>
              </w:rPr>
              <w:tab/>
            </w:r>
            <w:r w:rsidR="00FD1D80">
              <w:rPr>
                <w:noProof/>
                <w:webHidden/>
              </w:rPr>
              <w:fldChar w:fldCharType="begin"/>
            </w:r>
            <w:r w:rsidR="00FD1D80">
              <w:rPr>
                <w:noProof/>
                <w:webHidden/>
              </w:rPr>
              <w:instrText xml:space="preserve"> PAGEREF _Toc53393085 \h </w:instrText>
            </w:r>
            <w:r w:rsidR="00FD1D80">
              <w:rPr>
                <w:noProof/>
                <w:webHidden/>
              </w:rPr>
            </w:r>
            <w:r w:rsidR="00FD1D80">
              <w:rPr>
                <w:noProof/>
                <w:webHidden/>
              </w:rPr>
              <w:fldChar w:fldCharType="separate"/>
            </w:r>
            <w:r w:rsidR="00FD1D80">
              <w:rPr>
                <w:noProof/>
                <w:webHidden/>
              </w:rPr>
              <w:t>6</w:t>
            </w:r>
            <w:r w:rsidR="00FD1D80">
              <w:rPr>
                <w:noProof/>
                <w:webHidden/>
              </w:rPr>
              <w:fldChar w:fldCharType="end"/>
            </w:r>
          </w:hyperlink>
        </w:p>
        <w:p w14:paraId="5B78A70B" w14:textId="2E789F45" w:rsidR="00FD1D80" w:rsidRDefault="00155A29">
          <w:pPr>
            <w:pStyle w:val="TOC2"/>
            <w:tabs>
              <w:tab w:val="right" w:leader="dot" w:pos="9322"/>
            </w:tabs>
            <w:rPr>
              <w:rFonts w:asciiTheme="minorHAnsi" w:eastAsiaTheme="minorEastAsia" w:hAnsiTheme="minorHAnsi" w:cstheme="minorBidi"/>
              <w:noProof/>
              <w:sz w:val="22"/>
              <w:szCs w:val="22"/>
              <w:lang w:eastAsia="en-GB"/>
            </w:rPr>
          </w:pPr>
          <w:hyperlink w:anchor="_Toc53393086" w:history="1">
            <w:r w:rsidR="00FD1D80" w:rsidRPr="00A13474">
              <w:rPr>
                <w:rStyle w:val="Hyperlink"/>
                <w:rFonts w:cs="Arial"/>
                <w:noProof/>
              </w:rPr>
              <w:t>The Aims of the PGDAP and MA AP Programme</w:t>
            </w:r>
            <w:r w:rsidR="00FD1D80">
              <w:rPr>
                <w:noProof/>
                <w:webHidden/>
              </w:rPr>
              <w:tab/>
            </w:r>
            <w:r w:rsidR="00FD1D80">
              <w:rPr>
                <w:noProof/>
                <w:webHidden/>
              </w:rPr>
              <w:fldChar w:fldCharType="begin"/>
            </w:r>
            <w:r w:rsidR="00FD1D80">
              <w:rPr>
                <w:noProof/>
                <w:webHidden/>
              </w:rPr>
              <w:instrText xml:space="preserve"> PAGEREF _Toc53393086 \h </w:instrText>
            </w:r>
            <w:r w:rsidR="00FD1D80">
              <w:rPr>
                <w:noProof/>
                <w:webHidden/>
              </w:rPr>
            </w:r>
            <w:r w:rsidR="00FD1D80">
              <w:rPr>
                <w:noProof/>
                <w:webHidden/>
              </w:rPr>
              <w:fldChar w:fldCharType="separate"/>
            </w:r>
            <w:r w:rsidR="00FD1D80">
              <w:rPr>
                <w:noProof/>
                <w:webHidden/>
              </w:rPr>
              <w:t>6</w:t>
            </w:r>
            <w:r w:rsidR="00FD1D80">
              <w:rPr>
                <w:noProof/>
                <w:webHidden/>
              </w:rPr>
              <w:fldChar w:fldCharType="end"/>
            </w:r>
          </w:hyperlink>
        </w:p>
        <w:p w14:paraId="3EAD28D0" w14:textId="1DEE4C3A" w:rsidR="00FD1D80" w:rsidRDefault="00155A29">
          <w:pPr>
            <w:pStyle w:val="TOC2"/>
            <w:tabs>
              <w:tab w:val="right" w:leader="dot" w:pos="9322"/>
            </w:tabs>
            <w:rPr>
              <w:rFonts w:asciiTheme="minorHAnsi" w:eastAsiaTheme="minorEastAsia" w:hAnsiTheme="minorHAnsi" w:cstheme="minorBidi"/>
              <w:noProof/>
              <w:sz w:val="22"/>
              <w:szCs w:val="22"/>
              <w:lang w:eastAsia="en-GB"/>
            </w:rPr>
          </w:pPr>
          <w:hyperlink w:anchor="_Toc53393087" w:history="1">
            <w:r w:rsidR="00FD1D80" w:rsidRPr="00A13474">
              <w:rPr>
                <w:rStyle w:val="Hyperlink"/>
                <w:rFonts w:cs="Arial"/>
                <w:noProof/>
              </w:rPr>
              <w:t>The Intended Learning Outcomes of the PGDAP (1-6)/MA (1-7)</w:t>
            </w:r>
            <w:r w:rsidR="00FD1D80">
              <w:rPr>
                <w:noProof/>
                <w:webHidden/>
              </w:rPr>
              <w:tab/>
            </w:r>
            <w:r w:rsidR="00FD1D80">
              <w:rPr>
                <w:noProof/>
                <w:webHidden/>
              </w:rPr>
              <w:fldChar w:fldCharType="begin"/>
            </w:r>
            <w:r w:rsidR="00FD1D80">
              <w:rPr>
                <w:noProof/>
                <w:webHidden/>
              </w:rPr>
              <w:instrText xml:space="preserve"> PAGEREF _Toc53393087 \h </w:instrText>
            </w:r>
            <w:r w:rsidR="00FD1D80">
              <w:rPr>
                <w:noProof/>
                <w:webHidden/>
              </w:rPr>
            </w:r>
            <w:r w:rsidR="00FD1D80">
              <w:rPr>
                <w:noProof/>
                <w:webHidden/>
              </w:rPr>
              <w:fldChar w:fldCharType="separate"/>
            </w:r>
            <w:r w:rsidR="00FD1D80">
              <w:rPr>
                <w:noProof/>
                <w:webHidden/>
              </w:rPr>
              <w:t>6</w:t>
            </w:r>
            <w:r w:rsidR="00FD1D80">
              <w:rPr>
                <w:noProof/>
                <w:webHidden/>
              </w:rPr>
              <w:fldChar w:fldCharType="end"/>
            </w:r>
          </w:hyperlink>
        </w:p>
        <w:p w14:paraId="140388E9" w14:textId="330F4A95" w:rsidR="00FD1D80" w:rsidRDefault="00155A29">
          <w:pPr>
            <w:pStyle w:val="TOC2"/>
            <w:tabs>
              <w:tab w:val="right" w:leader="dot" w:pos="9322"/>
            </w:tabs>
            <w:rPr>
              <w:rFonts w:asciiTheme="minorHAnsi" w:eastAsiaTheme="minorEastAsia" w:hAnsiTheme="minorHAnsi" w:cstheme="minorBidi"/>
              <w:noProof/>
              <w:sz w:val="22"/>
              <w:szCs w:val="22"/>
              <w:lang w:eastAsia="en-GB"/>
            </w:rPr>
          </w:pPr>
          <w:hyperlink w:anchor="_Toc53393088" w:history="1">
            <w:r w:rsidR="00FD1D80" w:rsidRPr="00A13474">
              <w:rPr>
                <w:rStyle w:val="Hyperlink"/>
                <w:rFonts w:cs="Arial"/>
                <w:noProof/>
              </w:rPr>
              <w:t>The Programme Structure</w:t>
            </w:r>
            <w:r w:rsidR="00FD1D80">
              <w:rPr>
                <w:noProof/>
                <w:webHidden/>
              </w:rPr>
              <w:tab/>
            </w:r>
            <w:r w:rsidR="00FD1D80">
              <w:rPr>
                <w:noProof/>
                <w:webHidden/>
              </w:rPr>
              <w:fldChar w:fldCharType="begin"/>
            </w:r>
            <w:r w:rsidR="00FD1D80">
              <w:rPr>
                <w:noProof/>
                <w:webHidden/>
              </w:rPr>
              <w:instrText xml:space="preserve"> PAGEREF _Toc53393088 \h </w:instrText>
            </w:r>
            <w:r w:rsidR="00FD1D80">
              <w:rPr>
                <w:noProof/>
                <w:webHidden/>
              </w:rPr>
            </w:r>
            <w:r w:rsidR="00FD1D80">
              <w:rPr>
                <w:noProof/>
                <w:webHidden/>
              </w:rPr>
              <w:fldChar w:fldCharType="separate"/>
            </w:r>
            <w:r w:rsidR="00FD1D80">
              <w:rPr>
                <w:noProof/>
                <w:webHidden/>
              </w:rPr>
              <w:t>7</w:t>
            </w:r>
            <w:r w:rsidR="00FD1D80">
              <w:rPr>
                <w:noProof/>
                <w:webHidden/>
              </w:rPr>
              <w:fldChar w:fldCharType="end"/>
            </w:r>
          </w:hyperlink>
        </w:p>
        <w:p w14:paraId="66A801D9" w14:textId="36001728" w:rsidR="00FD1D80" w:rsidRDefault="00155A29">
          <w:pPr>
            <w:pStyle w:val="TOC3"/>
            <w:tabs>
              <w:tab w:val="right" w:leader="dot" w:pos="9322"/>
            </w:tabs>
            <w:rPr>
              <w:rFonts w:asciiTheme="minorHAnsi" w:eastAsiaTheme="minorEastAsia" w:hAnsiTheme="minorHAnsi" w:cstheme="minorBidi"/>
              <w:noProof/>
              <w:sz w:val="22"/>
              <w:szCs w:val="22"/>
              <w:lang w:eastAsia="en-GB"/>
            </w:rPr>
          </w:pPr>
          <w:hyperlink w:anchor="_Toc53393089" w:history="1">
            <w:r w:rsidR="00FD1D80" w:rsidRPr="00A13474">
              <w:rPr>
                <w:rStyle w:val="Hyperlink"/>
                <w:rFonts w:eastAsiaTheme="minorHAnsi" w:cs="Arial"/>
                <w:noProof/>
              </w:rPr>
              <w:t>ADEV720 Developing Academic Leadership</w:t>
            </w:r>
            <w:r w:rsidR="00FD1D80">
              <w:rPr>
                <w:noProof/>
                <w:webHidden/>
              </w:rPr>
              <w:tab/>
            </w:r>
            <w:r w:rsidR="00FD1D80">
              <w:rPr>
                <w:noProof/>
                <w:webHidden/>
              </w:rPr>
              <w:fldChar w:fldCharType="begin"/>
            </w:r>
            <w:r w:rsidR="00FD1D80">
              <w:rPr>
                <w:noProof/>
                <w:webHidden/>
              </w:rPr>
              <w:instrText xml:space="preserve"> PAGEREF _Toc53393089 \h </w:instrText>
            </w:r>
            <w:r w:rsidR="00FD1D80">
              <w:rPr>
                <w:noProof/>
                <w:webHidden/>
              </w:rPr>
            </w:r>
            <w:r w:rsidR="00FD1D80">
              <w:rPr>
                <w:noProof/>
                <w:webHidden/>
              </w:rPr>
              <w:fldChar w:fldCharType="separate"/>
            </w:r>
            <w:r w:rsidR="00FD1D80">
              <w:rPr>
                <w:noProof/>
                <w:webHidden/>
              </w:rPr>
              <w:t>7</w:t>
            </w:r>
            <w:r w:rsidR="00FD1D80">
              <w:rPr>
                <w:noProof/>
                <w:webHidden/>
              </w:rPr>
              <w:fldChar w:fldCharType="end"/>
            </w:r>
          </w:hyperlink>
        </w:p>
        <w:p w14:paraId="565BCC4E" w14:textId="7967D140" w:rsidR="00FD1D80" w:rsidRDefault="00155A29">
          <w:pPr>
            <w:pStyle w:val="TOC3"/>
            <w:tabs>
              <w:tab w:val="right" w:leader="dot" w:pos="9322"/>
            </w:tabs>
            <w:rPr>
              <w:rFonts w:asciiTheme="minorHAnsi" w:eastAsiaTheme="minorEastAsia" w:hAnsiTheme="minorHAnsi" w:cstheme="minorBidi"/>
              <w:noProof/>
              <w:sz w:val="22"/>
              <w:szCs w:val="22"/>
              <w:lang w:eastAsia="en-GB"/>
            </w:rPr>
          </w:pPr>
          <w:hyperlink w:anchor="_Toc53393090" w:history="1">
            <w:r w:rsidR="00FD1D80" w:rsidRPr="00A13474">
              <w:rPr>
                <w:rStyle w:val="Hyperlink"/>
                <w:rFonts w:eastAsiaTheme="minorHAnsi" w:cs="Arial"/>
                <w:noProof/>
              </w:rPr>
              <w:t>ADEV730 Developing Scholarship</w:t>
            </w:r>
            <w:r w:rsidR="00FD1D80">
              <w:rPr>
                <w:noProof/>
                <w:webHidden/>
              </w:rPr>
              <w:tab/>
            </w:r>
            <w:r w:rsidR="00FD1D80">
              <w:rPr>
                <w:noProof/>
                <w:webHidden/>
              </w:rPr>
              <w:fldChar w:fldCharType="begin"/>
            </w:r>
            <w:r w:rsidR="00FD1D80">
              <w:rPr>
                <w:noProof/>
                <w:webHidden/>
              </w:rPr>
              <w:instrText xml:space="preserve"> PAGEREF _Toc53393090 \h </w:instrText>
            </w:r>
            <w:r w:rsidR="00FD1D80">
              <w:rPr>
                <w:noProof/>
                <w:webHidden/>
              </w:rPr>
            </w:r>
            <w:r w:rsidR="00FD1D80">
              <w:rPr>
                <w:noProof/>
                <w:webHidden/>
              </w:rPr>
              <w:fldChar w:fldCharType="separate"/>
            </w:r>
            <w:r w:rsidR="00FD1D80">
              <w:rPr>
                <w:noProof/>
                <w:webHidden/>
              </w:rPr>
              <w:t>7</w:t>
            </w:r>
            <w:r w:rsidR="00FD1D80">
              <w:rPr>
                <w:noProof/>
                <w:webHidden/>
              </w:rPr>
              <w:fldChar w:fldCharType="end"/>
            </w:r>
          </w:hyperlink>
        </w:p>
        <w:p w14:paraId="1AB9AA73" w14:textId="6EF8BAC8" w:rsidR="00FD1D80" w:rsidRDefault="00155A29">
          <w:pPr>
            <w:pStyle w:val="TOC3"/>
            <w:tabs>
              <w:tab w:val="right" w:leader="dot" w:pos="9322"/>
            </w:tabs>
            <w:rPr>
              <w:rFonts w:asciiTheme="minorHAnsi" w:eastAsiaTheme="minorEastAsia" w:hAnsiTheme="minorHAnsi" w:cstheme="minorBidi"/>
              <w:noProof/>
              <w:sz w:val="22"/>
              <w:szCs w:val="22"/>
              <w:lang w:eastAsia="en-GB"/>
            </w:rPr>
          </w:pPr>
          <w:hyperlink w:anchor="_Toc53393091" w:history="1">
            <w:r w:rsidR="00FD1D80" w:rsidRPr="00A13474">
              <w:rPr>
                <w:rStyle w:val="Hyperlink"/>
                <w:rFonts w:eastAsiaTheme="minorHAnsi" w:cs="Arial"/>
                <w:noProof/>
              </w:rPr>
              <w:t>ADEV770 Dissertation</w:t>
            </w:r>
            <w:r w:rsidR="00FD1D80">
              <w:rPr>
                <w:noProof/>
                <w:webHidden/>
              </w:rPr>
              <w:tab/>
            </w:r>
            <w:r w:rsidR="00FD1D80">
              <w:rPr>
                <w:noProof/>
                <w:webHidden/>
              </w:rPr>
              <w:fldChar w:fldCharType="begin"/>
            </w:r>
            <w:r w:rsidR="00FD1D80">
              <w:rPr>
                <w:noProof/>
                <w:webHidden/>
              </w:rPr>
              <w:instrText xml:space="preserve"> PAGEREF _Toc53393091 \h </w:instrText>
            </w:r>
            <w:r w:rsidR="00FD1D80">
              <w:rPr>
                <w:noProof/>
                <w:webHidden/>
              </w:rPr>
            </w:r>
            <w:r w:rsidR="00FD1D80">
              <w:rPr>
                <w:noProof/>
                <w:webHidden/>
              </w:rPr>
              <w:fldChar w:fldCharType="separate"/>
            </w:r>
            <w:r w:rsidR="00FD1D80">
              <w:rPr>
                <w:noProof/>
                <w:webHidden/>
              </w:rPr>
              <w:t>7</w:t>
            </w:r>
            <w:r w:rsidR="00FD1D80">
              <w:rPr>
                <w:noProof/>
                <w:webHidden/>
              </w:rPr>
              <w:fldChar w:fldCharType="end"/>
            </w:r>
          </w:hyperlink>
        </w:p>
        <w:p w14:paraId="5FCCB6A5" w14:textId="003FF66B"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2" w:history="1">
            <w:r w:rsidR="00FD1D80" w:rsidRPr="00A13474">
              <w:rPr>
                <w:rStyle w:val="Hyperlink"/>
                <w:rFonts w:cs="Arial"/>
                <w:noProof/>
              </w:rPr>
              <w:t>Module Information: ADEV720 Developing Academic Leadership</w:t>
            </w:r>
            <w:r w:rsidR="00FD1D80">
              <w:rPr>
                <w:noProof/>
                <w:webHidden/>
              </w:rPr>
              <w:tab/>
            </w:r>
            <w:r w:rsidR="00FD1D80">
              <w:rPr>
                <w:noProof/>
                <w:webHidden/>
              </w:rPr>
              <w:fldChar w:fldCharType="begin"/>
            </w:r>
            <w:r w:rsidR="00FD1D80">
              <w:rPr>
                <w:noProof/>
                <w:webHidden/>
              </w:rPr>
              <w:instrText xml:space="preserve"> PAGEREF _Toc53393092 \h </w:instrText>
            </w:r>
            <w:r w:rsidR="00FD1D80">
              <w:rPr>
                <w:noProof/>
                <w:webHidden/>
              </w:rPr>
            </w:r>
            <w:r w:rsidR="00FD1D80">
              <w:rPr>
                <w:noProof/>
                <w:webHidden/>
              </w:rPr>
              <w:fldChar w:fldCharType="separate"/>
            </w:r>
            <w:r w:rsidR="00FD1D80">
              <w:rPr>
                <w:noProof/>
                <w:webHidden/>
              </w:rPr>
              <w:t>8</w:t>
            </w:r>
            <w:r w:rsidR="00FD1D80">
              <w:rPr>
                <w:noProof/>
                <w:webHidden/>
              </w:rPr>
              <w:fldChar w:fldCharType="end"/>
            </w:r>
          </w:hyperlink>
        </w:p>
        <w:p w14:paraId="4B87D2F9" w14:textId="5FCBDA82"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3" w:history="1">
            <w:r w:rsidR="00FD1D80" w:rsidRPr="00A13474">
              <w:rPr>
                <w:rStyle w:val="Hyperlink"/>
                <w:rFonts w:cs="Arial"/>
                <w:noProof/>
              </w:rPr>
              <w:t>Module Information: ADEV730 Developing Scholarship</w:t>
            </w:r>
            <w:r w:rsidR="00FD1D80">
              <w:rPr>
                <w:noProof/>
                <w:webHidden/>
              </w:rPr>
              <w:tab/>
            </w:r>
            <w:r w:rsidR="00FD1D80">
              <w:rPr>
                <w:noProof/>
                <w:webHidden/>
              </w:rPr>
              <w:fldChar w:fldCharType="begin"/>
            </w:r>
            <w:r w:rsidR="00FD1D80">
              <w:rPr>
                <w:noProof/>
                <w:webHidden/>
              </w:rPr>
              <w:instrText xml:space="preserve"> PAGEREF _Toc53393093 \h </w:instrText>
            </w:r>
            <w:r w:rsidR="00FD1D80">
              <w:rPr>
                <w:noProof/>
                <w:webHidden/>
              </w:rPr>
            </w:r>
            <w:r w:rsidR="00FD1D80">
              <w:rPr>
                <w:noProof/>
                <w:webHidden/>
              </w:rPr>
              <w:fldChar w:fldCharType="separate"/>
            </w:r>
            <w:r w:rsidR="00FD1D80">
              <w:rPr>
                <w:noProof/>
                <w:webHidden/>
              </w:rPr>
              <w:t>10</w:t>
            </w:r>
            <w:r w:rsidR="00FD1D80">
              <w:rPr>
                <w:noProof/>
                <w:webHidden/>
              </w:rPr>
              <w:fldChar w:fldCharType="end"/>
            </w:r>
          </w:hyperlink>
        </w:p>
        <w:p w14:paraId="34B57E0A" w14:textId="2AF055F3"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4" w:history="1">
            <w:r w:rsidR="00FD1D80" w:rsidRPr="00A13474">
              <w:rPr>
                <w:rStyle w:val="Hyperlink"/>
                <w:rFonts w:cs="Arial"/>
                <w:noProof/>
              </w:rPr>
              <w:t>Module Information: ADEV770</w:t>
            </w:r>
            <w:r w:rsidR="00885A96">
              <w:rPr>
                <w:rStyle w:val="Hyperlink"/>
                <w:rFonts w:cs="Arial"/>
                <w:noProof/>
              </w:rPr>
              <w:t xml:space="preserve">  Academic Practice Project</w:t>
            </w:r>
            <w:r w:rsidR="00FD1D80">
              <w:rPr>
                <w:noProof/>
                <w:webHidden/>
              </w:rPr>
              <w:tab/>
            </w:r>
            <w:r w:rsidR="00FD1D80">
              <w:rPr>
                <w:noProof/>
                <w:webHidden/>
              </w:rPr>
              <w:fldChar w:fldCharType="begin"/>
            </w:r>
            <w:r w:rsidR="00FD1D80">
              <w:rPr>
                <w:noProof/>
                <w:webHidden/>
              </w:rPr>
              <w:instrText xml:space="preserve"> PAGEREF _Toc53393094 \h </w:instrText>
            </w:r>
            <w:r w:rsidR="00FD1D80">
              <w:rPr>
                <w:noProof/>
                <w:webHidden/>
              </w:rPr>
            </w:r>
            <w:r w:rsidR="00FD1D80">
              <w:rPr>
                <w:noProof/>
                <w:webHidden/>
              </w:rPr>
              <w:fldChar w:fldCharType="separate"/>
            </w:r>
            <w:r w:rsidR="00FD1D80">
              <w:rPr>
                <w:noProof/>
                <w:webHidden/>
              </w:rPr>
              <w:t>12</w:t>
            </w:r>
            <w:r w:rsidR="00FD1D80">
              <w:rPr>
                <w:noProof/>
                <w:webHidden/>
              </w:rPr>
              <w:fldChar w:fldCharType="end"/>
            </w:r>
          </w:hyperlink>
        </w:p>
        <w:p w14:paraId="31B10878" w14:textId="19760698"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5" w:history="1">
            <w:r w:rsidR="00FD1D80" w:rsidRPr="00A13474">
              <w:rPr>
                <w:rStyle w:val="Hyperlink"/>
                <w:rFonts w:eastAsiaTheme="majorEastAsia" w:cs="Arial"/>
                <w:noProof/>
              </w:rPr>
              <w:t>Table 1. Summary of PGDAP and MA AP Assessment Items</w:t>
            </w:r>
            <w:r w:rsidR="00FD1D80">
              <w:rPr>
                <w:noProof/>
                <w:webHidden/>
              </w:rPr>
              <w:tab/>
            </w:r>
            <w:r w:rsidR="00FD1D80">
              <w:rPr>
                <w:noProof/>
                <w:webHidden/>
              </w:rPr>
              <w:fldChar w:fldCharType="begin"/>
            </w:r>
            <w:r w:rsidR="00FD1D80">
              <w:rPr>
                <w:noProof/>
                <w:webHidden/>
              </w:rPr>
              <w:instrText xml:space="preserve"> PAGEREF _Toc53393095 \h </w:instrText>
            </w:r>
            <w:r w:rsidR="00FD1D80">
              <w:rPr>
                <w:noProof/>
                <w:webHidden/>
              </w:rPr>
            </w:r>
            <w:r w:rsidR="00FD1D80">
              <w:rPr>
                <w:noProof/>
                <w:webHidden/>
              </w:rPr>
              <w:fldChar w:fldCharType="separate"/>
            </w:r>
            <w:r w:rsidR="00FD1D80">
              <w:rPr>
                <w:noProof/>
                <w:webHidden/>
              </w:rPr>
              <w:t>13</w:t>
            </w:r>
            <w:r w:rsidR="00FD1D80">
              <w:rPr>
                <w:noProof/>
                <w:webHidden/>
              </w:rPr>
              <w:fldChar w:fldCharType="end"/>
            </w:r>
          </w:hyperlink>
        </w:p>
        <w:p w14:paraId="6F9EBE54" w14:textId="7099C230"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6" w:history="1">
            <w:r w:rsidR="00FD1D80" w:rsidRPr="00A13474">
              <w:rPr>
                <w:rStyle w:val="Hyperlink"/>
                <w:rFonts w:cs="Arial"/>
                <w:noProof/>
              </w:rPr>
              <w:t>Key Dates:</w:t>
            </w:r>
            <w:r w:rsidR="00FD1D80">
              <w:rPr>
                <w:noProof/>
                <w:webHidden/>
              </w:rPr>
              <w:tab/>
            </w:r>
            <w:r w:rsidR="00FD1D80">
              <w:rPr>
                <w:noProof/>
                <w:webHidden/>
              </w:rPr>
              <w:fldChar w:fldCharType="begin"/>
            </w:r>
            <w:r w:rsidR="00FD1D80">
              <w:rPr>
                <w:noProof/>
                <w:webHidden/>
              </w:rPr>
              <w:instrText xml:space="preserve"> PAGEREF _Toc53393096 \h </w:instrText>
            </w:r>
            <w:r w:rsidR="00FD1D80">
              <w:rPr>
                <w:noProof/>
                <w:webHidden/>
              </w:rPr>
            </w:r>
            <w:r w:rsidR="00FD1D80">
              <w:rPr>
                <w:noProof/>
                <w:webHidden/>
              </w:rPr>
              <w:fldChar w:fldCharType="separate"/>
            </w:r>
            <w:r w:rsidR="00FD1D80">
              <w:rPr>
                <w:noProof/>
                <w:webHidden/>
              </w:rPr>
              <w:t>15</w:t>
            </w:r>
            <w:r w:rsidR="00FD1D80">
              <w:rPr>
                <w:noProof/>
                <w:webHidden/>
              </w:rPr>
              <w:fldChar w:fldCharType="end"/>
            </w:r>
          </w:hyperlink>
        </w:p>
        <w:p w14:paraId="37F89B72" w14:textId="27717A50"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7" w:history="1">
            <w:r w:rsidR="00FD1D80" w:rsidRPr="00A13474">
              <w:rPr>
                <w:rStyle w:val="Hyperlink"/>
                <w:rFonts w:cs="Arial"/>
                <w:noProof/>
              </w:rPr>
              <w:t>Sources of support for programme participants</w:t>
            </w:r>
            <w:r w:rsidR="00FD1D80">
              <w:rPr>
                <w:noProof/>
                <w:webHidden/>
              </w:rPr>
              <w:tab/>
            </w:r>
            <w:r w:rsidR="00FD1D80">
              <w:rPr>
                <w:noProof/>
                <w:webHidden/>
              </w:rPr>
              <w:fldChar w:fldCharType="begin"/>
            </w:r>
            <w:r w:rsidR="00FD1D80">
              <w:rPr>
                <w:noProof/>
                <w:webHidden/>
              </w:rPr>
              <w:instrText xml:space="preserve"> PAGEREF _Toc53393097 \h </w:instrText>
            </w:r>
            <w:r w:rsidR="00FD1D80">
              <w:rPr>
                <w:noProof/>
                <w:webHidden/>
              </w:rPr>
            </w:r>
            <w:r w:rsidR="00FD1D80">
              <w:rPr>
                <w:noProof/>
                <w:webHidden/>
              </w:rPr>
              <w:fldChar w:fldCharType="separate"/>
            </w:r>
            <w:r w:rsidR="00FD1D80">
              <w:rPr>
                <w:noProof/>
                <w:webHidden/>
              </w:rPr>
              <w:t>16</w:t>
            </w:r>
            <w:r w:rsidR="00FD1D80">
              <w:rPr>
                <w:noProof/>
                <w:webHidden/>
              </w:rPr>
              <w:fldChar w:fldCharType="end"/>
            </w:r>
          </w:hyperlink>
        </w:p>
        <w:p w14:paraId="577032DD" w14:textId="530135DE"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8" w:history="1">
            <w:r w:rsidR="00FD1D80" w:rsidRPr="00A13474">
              <w:rPr>
                <w:rStyle w:val="Hyperlink"/>
                <w:rFonts w:cs="Arial"/>
                <w:noProof/>
              </w:rPr>
              <w:t>Procedures for handling absences and extenuating circumstances claims</w:t>
            </w:r>
            <w:r w:rsidR="00FD1D80">
              <w:rPr>
                <w:noProof/>
                <w:webHidden/>
              </w:rPr>
              <w:tab/>
            </w:r>
            <w:r w:rsidR="00FD1D80">
              <w:rPr>
                <w:noProof/>
                <w:webHidden/>
              </w:rPr>
              <w:fldChar w:fldCharType="begin"/>
            </w:r>
            <w:r w:rsidR="00FD1D80">
              <w:rPr>
                <w:noProof/>
                <w:webHidden/>
              </w:rPr>
              <w:instrText xml:space="preserve"> PAGEREF _Toc53393098 \h </w:instrText>
            </w:r>
            <w:r w:rsidR="00FD1D80">
              <w:rPr>
                <w:noProof/>
                <w:webHidden/>
              </w:rPr>
            </w:r>
            <w:r w:rsidR="00FD1D80">
              <w:rPr>
                <w:noProof/>
                <w:webHidden/>
              </w:rPr>
              <w:fldChar w:fldCharType="separate"/>
            </w:r>
            <w:r w:rsidR="00FD1D80">
              <w:rPr>
                <w:noProof/>
                <w:webHidden/>
              </w:rPr>
              <w:t>16</w:t>
            </w:r>
            <w:r w:rsidR="00FD1D80">
              <w:rPr>
                <w:noProof/>
                <w:webHidden/>
              </w:rPr>
              <w:fldChar w:fldCharType="end"/>
            </w:r>
          </w:hyperlink>
        </w:p>
        <w:p w14:paraId="065C28F2" w14:textId="0D1BF9A9"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099" w:history="1">
            <w:r w:rsidR="00FD1D80" w:rsidRPr="00A13474">
              <w:rPr>
                <w:rStyle w:val="Hyperlink"/>
                <w:rFonts w:cs="Arial"/>
                <w:noProof/>
              </w:rPr>
              <w:t>Academic Integrity</w:t>
            </w:r>
            <w:r w:rsidR="00FD1D80">
              <w:rPr>
                <w:noProof/>
                <w:webHidden/>
              </w:rPr>
              <w:tab/>
            </w:r>
            <w:r w:rsidR="00FD1D80">
              <w:rPr>
                <w:noProof/>
                <w:webHidden/>
              </w:rPr>
              <w:fldChar w:fldCharType="begin"/>
            </w:r>
            <w:r w:rsidR="00FD1D80">
              <w:rPr>
                <w:noProof/>
                <w:webHidden/>
              </w:rPr>
              <w:instrText xml:space="preserve"> PAGEREF _Toc53393099 \h </w:instrText>
            </w:r>
            <w:r w:rsidR="00FD1D80">
              <w:rPr>
                <w:noProof/>
                <w:webHidden/>
              </w:rPr>
            </w:r>
            <w:r w:rsidR="00FD1D80">
              <w:rPr>
                <w:noProof/>
                <w:webHidden/>
              </w:rPr>
              <w:fldChar w:fldCharType="separate"/>
            </w:r>
            <w:r w:rsidR="00FD1D80">
              <w:rPr>
                <w:noProof/>
                <w:webHidden/>
              </w:rPr>
              <w:t>17</w:t>
            </w:r>
            <w:r w:rsidR="00FD1D80">
              <w:rPr>
                <w:noProof/>
                <w:webHidden/>
              </w:rPr>
              <w:fldChar w:fldCharType="end"/>
            </w:r>
          </w:hyperlink>
        </w:p>
        <w:p w14:paraId="189B8B88" w14:textId="1BC1CB48"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0" w:history="1">
            <w:r w:rsidR="00FD1D80" w:rsidRPr="00A13474">
              <w:rPr>
                <w:rStyle w:val="Hyperlink"/>
                <w:rFonts w:cs="Arial"/>
                <w:noProof/>
              </w:rPr>
              <w:t>Recognition of Prior Learning</w:t>
            </w:r>
            <w:r w:rsidR="00FD1D80">
              <w:rPr>
                <w:noProof/>
                <w:webHidden/>
              </w:rPr>
              <w:tab/>
            </w:r>
            <w:r w:rsidR="00FD1D80">
              <w:rPr>
                <w:noProof/>
                <w:webHidden/>
              </w:rPr>
              <w:fldChar w:fldCharType="begin"/>
            </w:r>
            <w:r w:rsidR="00FD1D80">
              <w:rPr>
                <w:noProof/>
                <w:webHidden/>
              </w:rPr>
              <w:instrText xml:space="preserve"> PAGEREF _Toc53393100 \h </w:instrText>
            </w:r>
            <w:r w:rsidR="00FD1D80">
              <w:rPr>
                <w:noProof/>
                <w:webHidden/>
              </w:rPr>
            </w:r>
            <w:r w:rsidR="00FD1D80">
              <w:rPr>
                <w:noProof/>
                <w:webHidden/>
              </w:rPr>
              <w:fldChar w:fldCharType="separate"/>
            </w:r>
            <w:r w:rsidR="00FD1D80">
              <w:rPr>
                <w:noProof/>
                <w:webHidden/>
              </w:rPr>
              <w:t>17</w:t>
            </w:r>
            <w:r w:rsidR="00FD1D80">
              <w:rPr>
                <w:noProof/>
                <w:webHidden/>
              </w:rPr>
              <w:fldChar w:fldCharType="end"/>
            </w:r>
          </w:hyperlink>
        </w:p>
        <w:p w14:paraId="22449C0D" w14:textId="4244708D"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1" w:history="1">
            <w:r w:rsidR="00FD1D80" w:rsidRPr="00A13474">
              <w:rPr>
                <w:rStyle w:val="Hyperlink"/>
                <w:rFonts w:cs="Arial"/>
                <w:noProof/>
              </w:rPr>
              <w:t>Quality Assurance Processes</w:t>
            </w:r>
            <w:r w:rsidR="00FD1D80">
              <w:rPr>
                <w:noProof/>
                <w:webHidden/>
              </w:rPr>
              <w:tab/>
            </w:r>
            <w:r w:rsidR="00FD1D80">
              <w:rPr>
                <w:noProof/>
                <w:webHidden/>
              </w:rPr>
              <w:fldChar w:fldCharType="begin"/>
            </w:r>
            <w:r w:rsidR="00FD1D80">
              <w:rPr>
                <w:noProof/>
                <w:webHidden/>
              </w:rPr>
              <w:instrText xml:space="preserve"> PAGEREF _Toc53393101 \h </w:instrText>
            </w:r>
            <w:r w:rsidR="00FD1D80">
              <w:rPr>
                <w:noProof/>
                <w:webHidden/>
              </w:rPr>
            </w:r>
            <w:r w:rsidR="00FD1D80">
              <w:rPr>
                <w:noProof/>
                <w:webHidden/>
              </w:rPr>
              <w:fldChar w:fldCharType="separate"/>
            </w:r>
            <w:r w:rsidR="00FD1D80">
              <w:rPr>
                <w:noProof/>
                <w:webHidden/>
              </w:rPr>
              <w:t>17</w:t>
            </w:r>
            <w:r w:rsidR="00FD1D80">
              <w:rPr>
                <w:noProof/>
                <w:webHidden/>
              </w:rPr>
              <w:fldChar w:fldCharType="end"/>
            </w:r>
          </w:hyperlink>
        </w:p>
        <w:p w14:paraId="3D2368AD" w14:textId="28E4B04B"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2" w:history="1">
            <w:r w:rsidR="00FD1D80" w:rsidRPr="00A13474">
              <w:rPr>
                <w:rStyle w:val="Hyperlink"/>
                <w:rFonts w:cs="Arial"/>
                <w:noProof/>
              </w:rPr>
              <w:t>Fees, Registration and Bookings</w:t>
            </w:r>
            <w:r w:rsidR="00FD1D80">
              <w:rPr>
                <w:noProof/>
                <w:webHidden/>
              </w:rPr>
              <w:tab/>
            </w:r>
            <w:r w:rsidR="00FD1D80">
              <w:rPr>
                <w:noProof/>
                <w:webHidden/>
              </w:rPr>
              <w:fldChar w:fldCharType="begin"/>
            </w:r>
            <w:r w:rsidR="00FD1D80">
              <w:rPr>
                <w:noProof/>
                <w:webHidden/>
              </w:rPr>
              <w:instrText xml:space="preserve"> PAGEREF _Toc53393102 \h </w:instrText>
            </w:r>
            <w:r w:rsidR="00FD1D80">
              <w:rPr>
                <w:noProof/>
                <w:webHidden/>
              </w:rPr>
            </w:r>
            <w:r w:rsidR="00FD1D80">
              <w:rPr>
                <w:noProof/>
                <w:webHidden/>
              </w:rPr>
              <w:fldChar w:fldCharType="separate"/>
            </w:r>
            <w:r w:rsidR="00FD1D80">
              <w:rPr>
                <w:noProof/>
                <w:webHidden/>
              </w:rPr>
              <w:t>18</w:t>
            </w:r>
            <w:r w:rsidR="00FD1D80">
              <w:rPr>
                <w:noProof/>
                <w:webHidden/>
              </w:rPr>
              <w:fldChar w:fldCharType="end"/>
            </w:r>
          </w:hyperlink>
        </w:p>
        <w:p w14:paraId="12739968" w14:textId="45F850BC"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3" w:history="1">
            <w:r w:rsidR="00FD1D80" w:rsidRPr="00A13474">
              <w:rPr>
                <w:rStyle w:val="Hyperlink"/>
                <w:rFonts w:cs="Arial"/>
                <w:noProof/>
              </w:rPr>
              <w:t xml:space="preserve">Appendix 1: </w:t>
            </w:r>
            <w:r w:rsidR="00FD1D80" w:rsidRPr="00A13474">
              <w:rPr>
                <w:rStyle w:val="Hyperlink"/>
                <w:rFonts w:eastAsiaTheme="minorHAnsi" w:cs="Arial"/>
                <w:noProof/>
              </w:rPr>
              <w:t>ADEV720 Marking Guide</w:t>
            </w:r>
            <w:r w:rsidR="00FD1D80">
              <w:rPr>
                <w:noProof/>
                <w:webHidden/>
              </w:rPr>
              <w:tab/>
            </w:r>
            <w:r w:rsidR="00FD1D80">
              <w:rPr>
                <w:noProof/>
                <w:webHidden/>
              </w:rPr>
              <w:fldChar w:fldCharType="begin"/>
            </w:r>
            <w:r w:rsidR="00FD1D80">
              <w:rPr>
                <w:noProof/>
                <w:webHidden/>
              </w:rPr>
              <w:instrText xml:space="preserve"> PAGEREF _Toc53393103 \h </w:instrText>
            </w:r>
            <w:r w:rsidR="00FD1D80">
              <w:rPr>
                <w:noProof/>
                <w:webHidden/>
              </w:rPr>
            </w:r>
            <w:r w:rsidR="00FD1D80">
              <w:rPr>
                <w:noProof/>
                <w:webHidden/>
              </w:rPr>
              <w:fldChar w:fldCharType="separate"/>
            </w:r>
            <w:r w:rsidR="00FD1D80">
              <w:rPr>
                <w:noProof/>
                <w:webHidden/>
              </w:rPr>
              <w:t>19</w:t>
            </w:r>
            <w:r w:rsidR="00FD1D80">
              <w:rPr>
                <w:noProof/>
                <w:webHidden/>
              </w:rPr>
              <w:fldChar w:fldCharType="end"/>
            </w:r>
          </w:hyperlink>
        </w:p>
        <w:p w14:paraId="77D0D51D" w14:textId="18CFFF21"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4" w:history="1">
            <w:r w:rsidR="00FD1D80" w:rsidRPr="00A13474">
              <w:rPr>
                <w:rStyle w:val="Hyperlink"/>
                <w:rFonts w:cs="Arial"/>
                <w:noProof/>
              </w:rPr>
              <w:t>ADEV730 Marking Guides</w:t>
            </w:r>
            <w:r w:rsidR="00FD1D80">
              <w:rPr>
                <w:noProof/>
                <w:webHidden/>
              </w:rPr>
              <w:tab/>
            </w:r>
            <w:r w:rsidR="00FD1D80">
              <w:rPr>
                <w:noProof/>
                <w:webHidden/>
              </w:rPr>
              <w:fldChar w:fldCharType="begin"/>
            </w:r>
            <w:r w:rsidR="00FD1D80">
              <w:rPr>
                <w:noProof/>
                <w:webHidden/>
              </w:rPr>
              <w:instrText xml:space="preserve"> PAGEREF _Toc53393104 \h </w:instrText>
            </w:r>
            <w:r w:rsidR="00FD1D80">
              <w:rPr>
                <w:noProof/>
                <w:webHidden/>
              </w:rPr>
            </w:r>
            <w:r w:rsidR="00FD1D80">
              <w:rPr>
                <w:noProof/>
                <w:webHidden/>
              </w:rPr>
              <w:fldChar w:fldCharType="separate"/>
            </w:r>
            <w:r w:rsidR="00FD1D80">
              <w:rPr>
                <w:noProof/>
                <w:webHidden/>
              </w:rPr>
              <w:t>21</w:t>
            </w:r>
            <w:r w:rsidR="00FD1D80">
              <w:rPr>
                <w:noProof/>
                <w:webHidden/>
              </w:rPr>
              <w:fldChar w:fldCharType="end"/>
            </w:r>
          </w:hyperlink>
        </w:p>
        <w:p w14:paraId="218CAB6E" w14:textId="42ED85DF" w:rsidR="00FD1D80" w:rsidRDefault="00155A29">
          <w:pPr>
            <w:pStyle w:val="TOC1"/>
            <w:tabs>
              <w:tab w:val="right" w:leader="dot" w:pos="9322"/>
            </w:tabs>
            <w:rPr>
              <w:rFonts w:asciiTheme="minorHAnsi" w:eastAsiaTheme="minorEastAsia" w:hAnsiTheme="minorHAnsi" w:cstheme="minorBidi"/>
              <w:noProof/>
              <w:sz w:val="22"/>
              <w:szCs w:val="22"/>
              <w:lang w:eastAsia="en-GB"/>
            </w:rPr>
          </w:pPr>
          <w:hyperlink w:anchor="_Toc53393105" w:history="1">
            <w:r w:rsidR="00FD1D80" w:rsidRPr="00A13474">
              <w:rPr>
                <w:rStyle w:val="Hyperlink"/>
                <w:rFonts w:cs="Arial"/>
                <w:noProof/>
              </w:rPr>
              <w:t>ADEV770 Marking Guide</w:t>
            </w:r>
            <w:r w:rsidR="00FD1D80">
              <w:rPr>
                <w:noProof/>
                <w:webHidden/>
              </w:rPr>
              <w:tab/>
            </w:r>
            <w:r w:rsidR="00FD1D80">
              <w:rPr>
                <w:noProof/>
                <w:webHidden/>
              </w:rPr>
              <w:fldChar w:fldCharType="begin"/>
            </w:r>
            <w:r w:rsidR="00FD1D80">
              <w:rPr>
                <w:noProof/>
                <w:webHidden/>
              </w:rPr>
              <w:instrText xml:space="preserve"> PAGEREF _Toc53393105 \h </w:instrText>
            </w:r>
            <w:r w:rsidR="00FD1D80">
              <w:rPr>
                <w:noProof/>
                <w:webHidden/>
              </w:rPr>
            </w:r>
            <w:r w:rsidR="00FD1D80">
              <w:rPr>
                <w:noProof/>
                <w:webHidden/>
              </w:rPr>
              <w:fldChar w:fldCharType="separate"/>
            </w:r>
            <w:r w:rsidR="00FD1D80">
              <w:rPr>
                <w:noProof/>
                <w:webHidden/>
              </w:rPr>
              <w:t>23</w:t>
            </w:r>
            <w:r w:rsidR="00FD1D80">
              <w:rPr>
                <w:noProof/>
                <w:webHidden/>
              </w:rPr>
              <w:fldChar w:fldCharType="end"/>
            </w:r>
          </w:hyperlink>
        </w:p>
        <w:p w14:paraId="6E1D3806" w14:textId="52808871" w:rsidR="004431FD" w:rsidRPr="00BE6BCF" w:rsidRDefault="004431FD" w:rsidP="004431FD">
          <w:pPr>
            <w:pStyle w:val="TOC1"/>
            <w:tabs>
              <w:tab w:val="right" w:leader="dot" w:pos="9016"/>
            </w:tabs>
            <w:rPr>
              <w:rFonts w:eastAsiaTheme="minorEastAsia" w:cs="Arial"/>
              <w:noProof/>
              <w:sz w:val="22"/>
              <w:szCs w:val="22"/>
              <w:lang w:eastAsia="en-GB"/>
            </w:rPr>
          </w:pPr>
          <w:r w:rsidRPr="00BE6BCF">
            <w:rPr>
              <w:rFonts w:cs="Arial"/>
              <w:b/>
              <w:bCs/>
              <w:noProof/>
            </w:rPr>
            <w:fldChar w:fldCharType="end"/>
          </w:r>
        </w:p>
      </w:sdtContent>
    </w:sdt>
    <w:p w14:paraId="71FB1E9C" w14:textId="77777777" w:rsidR="00024666" w:rsidRDefault="00024666">
      <w:pPr>
        <w:rPr>
          <w:rFonts w:eastAsia="Times New Roman" w:cs="Arial"/>
          <w:b/>
          <w:bCs/>
          <w:sz w:val="24"/>
        </w:rPr>
      </w:pPr>
      <w:r>
        <w:rPr>
          <w:rFonts w:cs="Arial"/>
        </w:rPr>
        <w:br w:type="page"/>
      </w:r>
    </w:p>
    <w:p w14:paraId="49D23E2F" w14:textId="77777777" w:rsidR="004431FD" w:rsidRPr="00BE6BCF" w:rsidRDefault="004431FD" w:rsidP="004431FD">
      <w:pPr>
        <w:pStyle w:val="Heading1"/>
        <w:rPr>
          <w:rFonts w:ascii="Arial" w:hAnsi="Arial" w:cs="Arial"/>
        </w:rPr>
      </w:pPr>
      <w:bookmarkStart w:id="1" w:name="_Toc53393083"/>
      <w:r w:rsidRPr="00BE6BCF">
        <w:rPr>
          <w:rFonts w:ascii="Arial" w:hAnsi="Arial" w:cs="Arial"/>
        </w:rPr>
        <w:lastRenderedPageBreak/>
        <w:t>Information about Academic Development</w:t>
      </w:r>
      <w:bookmarkEnd w:id="1"/>
      <w:r w:rsidRPr="00BE6BCF">
        <w:rPr>
          <w:rFonts w:ascii="Arial" w:hAnsi="Arial" w:cs="Arial"/>
        </w:rPr>
        <w:t xml:space="preserve"> </w:t>
      </w:r>
    </w:p>
    <w:p w14:paraId="21A86020" w14:textId="77777777" w:rsidR="004431FD" w:rsidRPr="00BE6BCF" w:rsidRDefault="004431FD" w:rsidP="00F80A72">
      <w:pPr>
        <w:spacing w:line="276" w:lineRule="auto"/>
        <w:rPr>
          <w:rFonts w:cs="Arial"/>
        </w:rPr>
      </w:pPr>
    </w:p>
    <w:p w14:paraId="537C774D" w14:textId="77777777" w:rsidR="004431FD" w:rsidRPr="00BE6BCF" w:rsidRDefault="004431FD" w:rsidP="00F80A72">
      <w:pPr>
        <w:pStyle w:val="ListParagraph"/>
        <w:spacing w:line="276" w:lineRule="auto"/>
        <w:ind w:left="0"/>
        <w:rPr>
          <w:rFonts w:cs="Arial"/>
        </w:rPr>
      </w:pPr>
      <w:r w:rsidRPr="00BE6BCF">
        <w:rPr>
          <w:rFonts w:cs="Arial"/>
        </w:rPr>
        <w:t xml:space="preserve">Since 1 August 2017 Academic Development has been situated within the </w:t>
      </w:r>
      <w:r w:rsidRPr="00BE6BCF">
        <w:rPr>
          <w:rFonts w:cs="Arial"/>
          <w:i/>
        </w:rPr>
        <w:t>Leadership, Organisational, Staff and Academic Development Academy</w:t>
      </w:r>
      <w:r w:rsidRPr="00BE6BCF">
        <w:rPr>
          <w:rFonts w:cs="Arial"/>
        </w:rPr>
        <w:t xml:space="preserve"> (</w:t>
      </w:r>
      <w:r w:rsidR="00A71954">
        <w:rPr>
          <w:rFonts w:cs="Arial"/>
        </w:rPr>
        <w:t>T</w:t>
      </w:r>
      <w:r w:rsidRPr="00BE6BCF">
        <w:rPr>
          <w:rFonts w:cs="Arial"/>
        </w:rPr>
        <w:t xml:space="preserve">he Academy) within HR. Academic Development hosts accredited and non-accredited programmes to support the development of learning and teaching at the University of Liverpool. Please see </w:t>
      </w:r>
      <w:r w:rsidR="00F80E28">
        <w:rPr>
          <w:rFonts w:cs="Arial"/>
        </w:rPr>
        <w:t>Figure</w:t>
      </w:r>
      <w:r w:rsidRPr="00BE6BCF">
        <w:rPr>
          <w:rFonts w:cs="Arial"/>
        </w:rPr>
        <w:t xml:space="preserve"> 1 for an overview of taught programmes designed for the University of Liverpool’s teaching staff.  </w:t>
      </w:r>
    </w:p>
    <w:p w14:paraId="68F9B058" w14:textId="77777777" w:rsidR="004431FD" w:rsidRPr="00BE6BCF" w:rsidRDefault="004431FD" w:rsidP="00F80A72">
      <w:pPr>
        <w:pStyle w:val="ListParagraph"/>
        <w:spacing w:line="276" w:lineRule="auto"/>
        <w:ind w:left="0"/>
        <w:rPr>
          <w:rFonts w:cs="Arial"/>
        </w:rPr>
      </w:pPr>
    </w:p>
    <w:p w14:paraId="4DEF04F9" w14:textId="64D34303" w:rsidR="004431FD" w:rsidRPr="00BE6BCF" w:rsidRDefault="004431FD" w:rsidP="00F80A72">
      <w:pPr>
        <w:pStyle w:val="ListParagraph"/>
        <w:spacing w:line="276" w:lineRule="auto"/>
        <w:ind w:left="0"/>
        <w:rPr>
          <w:rFonts w:cs="Arial"/>
        </w:rPr>
      </w:pPr>
      <w:r w:rsidRPr="00BE6BCF">
        <w:rPr>
          <w:rFonts w:cs="Arial"/>
        </w:rPr>
        <w:t xml:space="preserve">Key Contacts for the Postgraduate </w:t>
      </w:r>
      <w:r w:rsidR="00542F77">
        <w:rPr>
          <w:rFonts w:cs="Arial"/>
        </w:rPr>
        <w:t>Diploma</w:t>
      </w:r>
      <w:r w:rsidRPr="00BE6BCF">
        <w:rPr>
          <w:rFonts w:cs="Arial"/>
        </w:rPr>
        <w:t xml:space="preserve"> </w:t>
      </w:r>
      <w:r w:rsidR="00340DB6">
        <w:rPr>
          <w:rFonts w:cs="Arial"/>
        </w:rPr>
        <w:t xml:space="preserve">and Master of Arts </w:t>
      </w:r>
      <w:r w:rsidRPr="00BE6BCF">
        <w:rPr>
          <w:rFonts w:cs="Arial"/>
        </w:rPr>
        <w:t>Academic Practice</w:t>
      </w:r>
      <w:r w:rsidR="00340DB6">
        <w:rPr>
          <w:rFonts w:cs="Arial"/>
        </w:rPr>
        <w:t xml:space="preserve"> </w:t>
      </w:r>
      <w:r w:rsidRPr="00BE6BCF">
        <w:rPr>
          <w:rFonts w:cs="Arial"/>
        </w:rPr>
        <w:t>Programme</w:t>
      </w:r>
      <w:r w:rsidR="00340DB6">
        <w:rPr>
          <w:rFonts w:cs="Arial"/>
        </w:rPr>
        <w:t>s</w:t>
      </w:r>
      <w:r w:rsidR="008D0AD6" w:rsidRPr="00BE6BCF">
        <w:rPr>
          <w:rFonts w:cs="Arial"/>
        </w:rPr>
        <w:t>:</w:t>
      </w:r>
    </w:p>
    <w:p w14:paraId="659E9899" w14:textId="77777777" w:rsidR="004431FD" w:rsidRPr="00BE6BCF" w:rsidRDefault="004431FD" w:rsidP="00F80A72">
      <w:pPr>
        <w:pStyle w:val="ListParagraph"/>
        <w:spacing w:line="276" w:lineRule="auto"/>
        <w:ind w:left="0"/>
        <w:rPr>
          <w:rFonts w:cs="Arial"/>
        </w:rPr>
      </w:pPr>
    </w:p>
    <w:p w14:paraId="09A2888A" w14:textId="77777777" w:rsidR="00542F77" w:rsidRDefault="00542F77" w:rsidP="00F80A72">
      <w:pPr>
        <w:pStyle w:val="ListParagraph"/>
        <w:spacing w:line="276" w:lineRule="auto"/>
        <w:ind w:left="0"/>
        <w:rPr>
          <w:rFonts w:cs="Arial"/>
        </w:rPr>
      </w:pPr>
    </w:p>
    <w:p w14:paraId="08F9DA1B" w14:textId="2ADC6017" w:rsidR="0030483C" w:rsidRDefault="00542F77" w:rsidP="00F80A72">
      <w:pPr>
        <w:pStyle w:val="ListParagraph"/>
        <w:spacing w:line="276" w:lineRule="auto"/>
        <w:ind w:left="0"/>
        <w:rPr>
          <w:rFonts w:cs="Arial"/>
        </w:rPr>
      </w:pPr>
      <w:r>
        <w:rPr>
          <w:rFonts w:cs="Arial"/>
        </w:rPr>
        <w:t xml:space="preserve">Dr </w:t>
      </w:r>
      <w:r w:rsidR="0030483C">
        <w:rPr>
          <w:rFonts w:cs="Arial"/>
        </w:rPr>
        <w:t>Sue Bol</w:t>
      </w:r>
      <w:r w:rsidR="007B17D5">
        <w:rPr>
          <w:rFonts w:cs="Arial"/>
        </w:rPr>
        <w:t xml:space="preserve">t, </w:t>
      </w:r>
      <w:r w:rsidR="00885A96">
        <w:rPr>
          <w:rFonts w:cs="Arial"/>
        </w:rPr>
        <w:t>PFHEA</w:t>
      </w:r>
      <w:r w:rsidR="0030483C">
        <w:rPr>
          <w:rFonts w:cs="Arial"/>
        </w:rPr>
        <w:tab/>
      </w:r>
      <w:r w:rsidR="007B17D5">
        <w:rPr>
          <w:rFonts w:cs="Arial"/>
        </w:rPr>
        <w:tab/>
      </w:r>
      <w:r w:rsidR="00AF37EC">
        <w:rPr>
          <w:rFonts w:cs="Arial"/>
        </w:rPr>
        <w:t>Head of Academic Development</w:t>
      </w:r>
      <w:r w:rsidR="00885A96">
        <w:rPr>
          <w:rFonts w:cs="Arial"/>
        </w:rPr>
        <w:tab/>
      </w:r>
      <w:r w:rsidR="00BA02E6">
        <w:rPr>
          <w:rFonts w:cs="Arial"/>
        </w:rPr>
        <w:tab/>
      </w:r>
      <w:hyperlink r:id="rId12" w:history="1">
        <w:r w:rsidR="008D799A" w:rsidRPr="004C316F">
          <w:rPr>
            <w:rStyle w:val="Hyperlink"/>
            <w:rFonts w:cs="Arial"/>
          </w:rPr>
          <w:t>suebolt@liverpool.ac.uk</w:t>
        </w:r>
      </w:hyperlink>
      <w:r w:rsidR="002D3E14">
        <w:rPr>
          <w:rFonts w:cs="Arial"/>
        </w:rPr>
        <w:t xml:space="preserve"> </w:t>
      </w:r>
    </w:p>
    <w:p w14:paraId="1BE8654E" w14:textId="77777777" w:rsidR="0057384B" w:rsidRDefault="0057384B" w:rsidP="00F80A72">
      <w:pPr>
        <w:pStyle w:val="ListParagraph"/>
        <w:spacing w:line="276" w:lineRule="auto"/>
        <w:ind w:left="0"/>
        <w:rPr>
          <w:rFonts w:cs="Arial"/>
        </w:rPr>
      </w:pPr>
    </w:p>
    <w:p w14:paraId="11D304A5" w14:textId="72F006AD" w:rsidR="00AF37EC" w:rsidRDefault="000F0D83" w:rsidP="00F80A72">
      <w:pPr>
        <w:pStyle w:val="ListParagraph"/>
        <w:spacing w:line="276" w:lineRule="auto"/>
        <w:ind w:left="0"/>
        <w:rPr>
          <w:rFonts w:cs="Arial"/>
        </w:rPr>
      </w:pPr>
      <w:r>
        <w:rPr>
          <w:rFonts w:cs="Arial"/>
        </w:rPr>
        <w:t>Judith Schoch</w:t>
      </w:r>
      <w:r w:rsidR="007B17D5">
        <w:rPr>
          <w:rFonts w:cs="Arial"/>
        </w:rPr>
        <w:t xml:space="preserve">, </w:t>
      </w:r>
      <w:r w:rsidR="00885A96">
        <w:rPr>
          <w:rFonts w:cs="Arial"/>
        </w:rPr>
        <w:t>SFHEA</w:t>
      </w:r>
      <w:r>
        <w:rPr>
          <w:rFonts w:cs="Arial"/>
        </w:rPr>
        <w:tab/>
      </w:r>
      <w:r w:rsidR="007B17D5">
        <w:rPr>
          <w:rFonts w:cs="Arial"/>
        </w:rPr>
        <w:tab/>
      </w:r>
      <w:r w:rsidR="00AF37EC">
        <w:rPr>
          <w:rFonts w:cs="Arial"/>
        </w:rPr>
        <w:t>Director of Studies</w:t>
      </w:r>
    </w:p>
    <w:p w14:paraId="4BEDE3AD" w14:textId="5C5D6B43" w:rsidR="000F0D83" w:rsidRDefault="734D7F48" w:rsidP="006A5E96">
      <w:pPr>
        <w:pStyle w:val="ListParagraph"/>
        <w:spacing w:line="276" w:lineRule="auto"/>
        <w:ind w:left="2880"/>
        <w:rPr>
          <w:rFonts w:cs="Arial"/>
        </w:rPr>
      </w:pPr>
      <w:r w:rsidRPr="136A468B">
        <w:rPr>
          <w:rFonts w:cs="Arial"/>
        </w:rPr>
        <w:t>Module Lead ADEV7</w:t>
      </w:r>
      <w:r w:rsidR="3203E8D9" w:rsidRPr="136A468B">
        <w:rPr>
          <w:rFonts w:cs="Arial"/>
        </w:rPr>
        <w:t>2</w:t>
      </w:r>
      <w:r w:rsidRPr="136A468B">
        <w:rPr>
          <w:rFonts w:cs="Arial"/>
        </w:rPr>
        <w:t>0</w:t>
      </w:r>
      <w:r w:rsidR="0030483C">
        <w:tab/>
      </w:r>
      <w:r w:rsidR="00885A96">
        <w:tab/>
      </w:r>
      <w:r w:rsidR="006A5E96">
        <w:tab/>
      </w:r>
      <w:hyperlink r:id="rId13" w:history="1">
        <w:r w:rsidR="006A5E96" w:rsidRPr="00CB3535">
          <w:rPr>
            <w:rStyle w:val="Hyperlink"/>
            <w:rFonts w:cs="Arial"/>
          </w:rPr>
          <w:t>j.schoch@liverpool.ac.uk</w:t>
        </w:r>
      </w:hyperlink>
      <w:r w:rsidR="0030483C">
        <w:tab/>
      </w:r>
      <w:r w:rsidR="0030483C">
        <w:tab/>
      </w:r>
      <w:r w:rsidR="79FFC2A7" w:rsidRPr="136A468B">
        <w:rPr>
          <w:rFonts w:cs="Arial"/>
        </w:rPr>
        <w:t xml:space="preserve"> </w:t>
      </w:r>
    </w:p>
    <w:p w14:paraId="3C4131EE" w14:textId="39CAC83E" w:rsidR="004431FD" w:rsidRDefault="5274EFBB" w:rsidP="00F80A72">
      <w:pPr>
        <w:pStyle w:val="ListParagraph"/>
        <w:spacing w:line="276" w:lineRule="auto"/>
        <w:ind w:left="0"/>
        <w:rPr>
          <w:rFonts w:cs="Arial"/>
          <w:color w:val="FF0000"/>
        </w:rPr>
      </w:pPr>
      <w:r w:rsidRPr="136A468B">
        <w:rPr>
          <w:rFonts w:cs="Arial"/>
        </w:rPr>
        <w:t>Dr Eli Saetnan</w:t>
      </w:r>
      <w:r w:rsidR="007B17D5">
        <w:t xml:space="preserve">, </w:t>
      </w:r>
      <w:r w:rsidR="00885A96" w:rsidRPr="136A468B">
        <w:rPr>
          <w:rFonts w:cs="Arial"/>
        </w:rPr>
        <w:t>SFHEA</w:t>
      </w:r>
      <w:r w:rsidR="004431FD">
        <w:tab/>
      </w:r>
      <w:r w:rsidR="007B17D5">
        <w:tab/>
      </w:r>
      <w:r w:rsidR="79FFC2A7" w:rsidRPr="136A468B">
        <w:rPr>
          <w:rFonts w:cs="Arial"/>
        </w:rPr>
        <w:t>Module Lea</w:t>
      </w:r>
      <w:r w:rsidR="002B3055">
        <w:rPr>
          <w:rFonts w:cs="Arial"/>
        </w:rPr>
        <w:t>d</w:t>
      </w:r>
      <w:r w:rsidR="79FFC2A7" w:rsidRPr="136A468B">
        <w:rPr>
          <w:rFonts w:cs="Arial"/>
        </w:rPr>
        <w:t xml:space="preserve"> AD</w:t>
      </w:r>
      <w:r w:rsidR="0CBBC863" w:rsidRPr="136A468B">
        <w:rPr>
          <w:rFonts w:cs="Arial"/>
        </w:rPr>
        <w:t>EV</w:t>
      </w:r>
      <w:r w:rsidR="79FFC2A7" w:rsidRPr="136A468B">
        <w:rPr>
          <w:rFonts w:cs="Arial"/>
        </w:rPr>
        <w:t>7</w:t>
      </w:r>
      <w:r w:rsidR="3203E8D9" w:rsidRPr="136A468B">
        <w:rPr>
          <w:rFonts w:cs="Arial"/>
        </w:rPr>
        <w:t>30</w:t>
      </w:r>
      <w:r w:rsidR="004431FD">
        <w:tab/>
      </w:r>
      <w:r w:rsidR="00885A96">
        <w:tab/>
      </w:r>
      <w:r w:rsidR="006A5E96">
        <w:tab/>
      </w:r>
      <w:hyperlink r:id="rId14" w:history="1">
        <w:r w:rsidR="006A5E96" w:rsidRPr="00CB3535">
          <w:rPr>
            <w:rStyle w:val="Hyperlink"/>
            <w:rFonts w:cs="Arial"/>
          </w:rPr>
          <w:t>saetnan@liverpool.ac.uk</w:t>
        </w:r>
      </w:hyperlink>
      <w:r w:rsidRPr="136A468B">
        <w:rPr>
          <w:rFonts w:cs="Arial"/>
          <w:color w:val="FF0000"/>
        </w:rPr>
        <w:t xml:space="preserve"> </w:t>
      </w:r>
    </w:p>
    <w:p w14:paraId="75AB5062" w14:textId="1272CED5" w:rsidR="00E45D58" w:rsidRDefault="00E45D58" w:rsidP="00E45D58">
      <w:pPr>
        <w:pStyle w:val="ListParagraph"/>
        <w:spacing w:line="276" w:lineRule="auto"/>
        <w:ind w:left="0"/>
        <w:rPr>
          <w:rFonts w:cs="Arial"/>
        </w:rPr>
      </w:pPr>
    </w:p>
    <w:p w14:paraId="7C6176A8" w14:textId="0B5DE2B7" w:rsidR="00C255E7" w:rsidRPr="00BE6BCF" w:rsidRDefault="0CBBC863" w:rsidP="00F80A72">
      <w:pPr>
        <w:pStyle w:val="ListParagraph"/>
        <w:spacing w:line="276" w:lineRule="auto"/>
        <w:ind w:left="0"/>
        <w:rPr>
          <w:rFonts w:cs="Arial"/>
          <w:color w:val="FF0000"/>
        </w:rPr>
      </w:pPr>
      <w:r w:rsidRPr="136A468B">
        <w:rPr>
          <w:rFonts w:cs="Arial"/>
        </w:rPr>
        <w:t>Dr Charles Buckley</w:t>
      </w:r>
      <w:r w:rsidR="007B17D5">
        <w:rPr>
          <w:rFonts w:cs="Arial"/>
        </w:rPr>
        <w:t xml:space="preserve">, </w:t>
      </w:r>
      <w:proofErr w:type="gramStart"/>
      <w:r w:rsidR="00885A96" w:rsidRPr="136A468B">
        <w:rPr>
          <w:rFonts w:cs="Arial"/>
        </w:rPr>
        <w:t xml:space="preserve">PFHEA  </w:t>
      </w:r>
      <w:r w:rsidR="006A5E96">
        <w:tab/>
      </w:r>
      <w:proofErr w:type="gramEnd"/>
      <w:r w:rsidRPr="136A468B">
        <w:rPr>
          <w:rFonts w:cs="Arial"/>
        </w:rPr>
        <w:t>Module Lead ADEV770</w:t>
      </w:r>
      <w:r w:rsidR="00E45D58">
        <w:tab/>
      </w:r>
      <w:r w:rsidR="00885A96">
        <w:tab/>
      </w:r>
      <w:r w:rsidR="006A5E96">
        <w:tab/>
      </w:r>
      <w:hyperlink r:id="rId15" w:history="1">
        <w:r w:rsidR="006A5E96" w:rsidRPr="00CB3535">
          <w:rPr>
            <w:rStyle w:val="Hyperlink"/>
            <w:rFonts w:cs="Arial"/>
          </w:rPr>
          <w:t>charlesb@liverpool.ac.uk</w:t>
        </w:r>
      </w:hyperlink>
      <w:r w:rsidR="584AA82D" w:rsidRPr="136A468B">
        <w:rPr>
          <w:rFonts w:cs="Arial"/>
        </w:rPr>
        <w:t xml:space="preserve"> </w:t>
      </w:r>
      <w:r w:rsidR="00E45D58">
        <w:tab/>
      </w:r>
      <w:r w:rsidR="00E45D58">
        <w:tab/>
      </w:r>
      <w:r w:rsidR="00E45D58">
        <w:tab/>
      </w:r>
      <w:r w:rsidR="00E45D58">
        <w:tab/>
      </w:r>
      <w:r w:rsidR="00E45D58">
        <w:tab/>
      </w:r>
      <w:r w:rsidR="00E45D58">
        <w:tab/>
      </w:r>
    </w:p>
    <w:p w14:paraId="42121679" w14:textId="13878D19" w:rsidR="004431FD" w:rsidRPr="00706BEC" w:rsidRDefault="00CE0A10" w:rsidP="00F80A72">
      <w:pPr>
        <w:spacing w:line="276" w:lineRule="auto"/>
        <w:rPr>
          <w:rFonts w:cs="Arial"/>
          <w:color w:val="FF0000"/>
        </w:rPr>
      </w:pPr>
      <w:r>
        <w:rPr>
          <w:rFonts w:cs="Arial"/>
        </w:rPr>
        <w:t>Luke Simpson</w:t>
      </w:r>
      <w:r w:rsidR="00EE2696">
        <w:rPr>
          <w:rFonts w:cs="Arial"/>
        </w:rPr>
        <w:tab/>
      </w:r>
      <w:r w:rsidR="00EE2696">
        <w:rPr>
          <w:rFonts w:cs="Arial"/>
        </w:rPr>
        <w:tab/>
      </w:r>
      <w:r w:rsidR="00EE2696">
        <w:rPr>
          <w:rFonts w:cs="Arial"/>
        </w:rPr>
        <w:tab/>
      </w:r>
      <w:r w:rsidR="004431FD" w:rsidRPr="00706BEC">
        <w:rPr>
          <w:rFonts w:cs="Arial"/>
        </w:rPr>
        <w:t xml:space="preserve">Programme </w:t>
      </w:r>
      <w:r w:rsidR="00A51B30" w:rsidRPr="00706BEC">
        <w:rPr>
          <w:rFonts w:cs="Arial"/>
        </w:rPr>
        <w:t>Administrat</w:t>
      </w:r>
      <w:r w:rsidR="00A51B30">
        <w:rPr>
          <w:rFonts w:cs="Arial"/>
        </w:rPr>
        <w:t>or</w:t>
      </w:r>
      <w:r w:rsidR="00AA68D4">
        <w:rPr>
          <w:rFonts w:cs="Arial"/>
        </w:rPr>
        <w:tab/>
      </w:r>
      <w:r w:rsidR="006A5E96">
        <w:rPr>
          <w:rFonts w:cs="Arial"/>
        </w:rPr>
        <w:tab/>
      </w:r>
      <w:hyperlink r:id="rId16" w:history="1">
        <w:r w:rsidR="006A5E96" w:rsidRPr="00CB3535">
          <w:rPr>
            <w:rStyle w:val="Hyperlink"/>
            <w:rFonts w:cs="Arial"/>
          </w:rPr>
          <w:t>theacademy@liverpool.ac.uk</w:t>
        </w:r>
      </w:hyperlink>
    </w:p>
    <w:p w14:paraId="61DF5ECB" w14:textId="77777777" w:rsidR="0057384B" w:rsidRDefault="0057384B" w:rsidP="00F80A72">
      <w:pPr>
        <w:pStyle w:val="ListParagraph"/>
        <w:spacing w:line="276" w:lineRule="auto"/>
        <w:ind w:left="0"/>
        <w:rPr>
          <w:rFonts w:cs="Arial"/>
        </w:rPr>
      </w:pPr>
    </w:p>
    <w:p w14:paraId="4AF4FB25" w14:textId="29873058" w:rsidR="004431FD" w:rsidRPr="00BE6BCF" w:rsidRDefault="00E07693">
      <w:pPr>
        <w:pStyle w:val="ListParagraph"/>
        <w:spacing w:line="276" w:lineRule="auto"/>
        <w:ind w:left="0"/>
        <w:rPr>
          <w:rStyle w:val="Hyperlink"/>
          <w:rFonts w:cs="Arial"/>
        </w:rPr>
      </w:pPr>
      <w:r w:rsidRPr="59BC4FDD">
        <w:rPr>
          <w:rFonts w:cs="Arial"/>
        </w:rPr>
        <w:t>D</w:t>
      </w:r>
      <w:r w:rsidR="009E7711" w:rsidRPr="59BC4FDD">
        <w:rPr>
          <w:rFonts w:cs="Arial"/>
        </w:rPr>
        <w:t>r Ruth Win</w:t>
      </w:r>
      <w:r w:rsidR="00FB5A34" w:rsidRPr="59BC4FDD">
        <w:rPr>
          <w:rFonts w:cs="Arial"/>
        </w:rPr>
        <w:t>dscheffel</w:t>
      </w:r>
      <w:r w:rsidR="006A5E96">
        <w:t xml:space="preserve"> </w:t>
      </w:r>
      <w:r w:rsidR="00FB5A34" w:rsidRPr="59BC4FDD">
        <w:rPr>
          <w:rFonts w:cs="Arial"/>
        </w:rPr>
        <w:t>SFHEA</w:t>
      </w:r>
      <w:r>
        <w:tab/>
      </w:r>
      <w:r w:rsidR="00060802" w:rsidRPr="59BC4FDD">
        <w:rPr>
          <w:rFonts w:cs="Arial"/>
        </w:rPr>
        <w:t>E</w:t>
      </w:r>
      <w:r w:rsidR="004431FD" w:rsidRPr="59BC4FDD">
        <w:rPr>
          <w:rFonts w:cs="Arial"/>
        </w:rPr>
        <w:t>xternal Examiner</w:t>
      </w:r>
      <w:r>
        <w:tab/>
      </w:r>
      <w:r>
        <w:tab/>
      </w:r>
      <w:r w:rsidR="006A5E96">
        <w:tab/>
      </w:r>
      <w:r w:rsidR="00FB5A34" w:rsidRPr="59BC4FDD">
        <w:rPr>
          <w:rStyle w:val="Hyperlink"/>
          <w:rFonts w:cs="Arial"/>
        </w:rPr>
        <w:t>r.windscheffel@ysj.ac.uk</w:t>
      </w:r>
    </w:p>
    <w:p w14:paraId="33539674" w14:textId="77777777" w:rsidR="004431FD" w:rsidRPr="00BE6BCF" w:rsidRDefault="004431FD" w:rsidP="00F80A72">
      <w:pPr>
        <w:pStyle w:val="ListParagraph"/>
        <w:spacing w:line="276" w:lineRule="auto"/>
        <w:ind w:left="0"/>
        <w:rPr>
          <w:rFonts w:cs="Arial"/>
        </w:rPr>
      </w:pPr>
    </w:p>
    <w:p w14:paraId="19A476E4" w14:textId="5AB3776E" w:rsidR="004431FD" w:rsidRPr="00BE6BCF" w:rsidRDefault="004431FD" w:rsidP="00F80A72">
      <w:pPr>
        <w:spacing w:line="276" w:lineRule="auto"/>
        <w:rPr>
          <w:rFonts w:cs="Arial"/>
        </w:rPr>
      </w:pPr>
      <w:r w:rsidRPr="00BE6BCF">
        <w:rPr>
          <w:rFonts w:cs="Arial"/>
        </w:rPr>
        <w:t xml:space="preserve">If you have any questions about the programme, please </w:t>
      </w:r>
      <w:r w:rsidR="00F80E28">
        <w:rPr>
          <w:rFonts w:cs="Arial"/>
        </w:rPr>
        <w:t>read</w:t>
      </w:r>
      <w:r w:rsidR="00F80E28" w:rsidRPr="00BE6BCF">
        <w:rPr>
          <w:rFonts w:cs="Arial"/>
        </w:rPr>
        <w:t xml:space="preserve"> </w:t>
      </w:r>
      <w:r w:rsidRPr="00BE6BCF">
        <w:rPr>
          <w:rFonts w:cs="Arial"/>
        </w:rPr>
        <w:t>th</w:t>
      </w:r>
      <w:r w:rsidR="00AF37EC">
        <w:rPr>
          <w:rFonts w:cs="Arial"/>
        </w:rPr>
        <w:t>is</w:t>
      </w:r>
      <w:r w:rsidRPr="00BE6BCF">
        <w:rPr>
          <w:rFonts w:cs="Arial"/>
        </w:rPr>
        <w:t xml:space="preserve"> </w:t>
      </w:r>
      <w:r w:rsidR="00F80E28">
        <w:rPr>
          <w:rFonts w:cs="Arial"/>
        </w:rPr>
        <w:t>H</w:t>
      </w:r>
      <w:r w:rsidRPr="00BE6BCF">
        <w:rPr>
          <w:rFonts w:cs="Arial"/>
        </w:rPr>
        <w:t xml:space="preserve">andbook as we have aimed to address all programme details here. </w:t>
      </w:r>
    </w:p>
    <w:p w14:paraId="5571BB2E" w14:textId="77777777" w:rsidR="004431FD" w:rsidRPr="00BE6BCF" w:rsidRDefault="004431FD" w:rsidP="00F80A72">
      <w:pPr>
        <w:pStyle w:val="ListParagraph"/>
        <w:autoSpaceDE w:val="0"/>
        <w:autoSpaceDN w:val="0"/>
        <w:adjustRightInd w:val="0"/>
        <w:spacing w:line="276" w:lineRule="auto"/>
        <w:ind w:left="0"/>
        <w:jc w:val="both"/>
        <w:rPr>
          <w:rFonts w:cs="Arial"/>
        </w:rPr>
      </w:pPr>
    </w:p>
    <w:p w14:paraId="0726AFF4" w14:textId="1E2902EE" w:rsidR="004431FD" w:rsidRPr="00BE6BCF" w:rsidRDefault="004431FD" w:rsidP="00F80A72">
      <w:pPr>
        <w:pStyle w:val="ListParagraph"/>
        <w:spacing w:line="276" w:lineRule="auto"/>
        <w:ind w:left="0"/>
        <w:rPr>
          <w:rFonts w:cs="Arial"/>
          <w:color w:val="FF0000"/>
        </w:rPr>
      </w:pPr>
      <w:r w:rsidRPr="00BE6BCF">
        <w:rPr>
          <w:rFonts w:cs="Arial"/>
        </w:rPr>
        <w:t xml:space="preserve">For all administrative queries including registration, bookings and access to </w:t>
      </w:r>
      <w:r w:rsidR="008B1421">
        <w:rPr>
          <w:rFonts w:cs="Arial"/>
        </w:rPr>
        <w:t>the VLE</w:t>
      </w:r>
      <w:r w:rsidRPr="00BE6BCF">
        <w:rPr>
          <w:rFonts w:cs="Arial"/>
        </w:rPr>
        <w:t xml:space="preserve"> please contact the Programme Administrator via email (</w:t>
      </w:r>
      <w:hyperlink r:id="rId17" w:history="1">
        <w:r w:rsidRPr="00BE6BCF">
          <w:rPr>
            <w:rStyle w:val="Hyperlink"/>
            <w:rFonts w:cs="Arial"/>
          </w:rPr>
          <w:t>theacademy@liverpool.ac.uk</w:t>
        </w:r>
      </w:hyperlink>
      <w:r w:rsidRPr="00BE6BCF">
        <w:rPr>
          <w:rFonts w:cs="Arial"/>
        </w:rPr>
        <w:t>) or phone 0151 794.</w:t>
      </w:r>
      <w:r w:rsidR="00AB012E">
        <w:rPr>
          <w:rFonts w:cs="Arial"/>
        </w:rPr>
        <w:t xml:space="preserve"> </w:t>
      </w:r>
      <w:r w:rsidRPr="00BE6BCF">
        <w:rPr>
          <w:rFonts w:cs="Arial"/>
        </w:rPr>
        <w:t xml:space="preserve">Please log on to </w:t>
      </w:r>
      <w:r w:rsidR="008B1421">
        <w:rPr>
          <w:rFonts w:cs="Arial"/>
        </w:rPr>
        <w:t>the VLE</w:t>
      </w:r>
      <w:r w:rsidRPr="00BE6BCF">
        <w:rPr>
          <w:rFonts w:cs="Arial"/>
        </w:rPr>
        <w:t xml:space="preserve"> </w:t>
      </w:r>
      <w:r w:rsidR="00AB012E">
        <w:rPr>
          <w:rFonts w:cs="Arial"/>
        </w:rPr>
        <w:t>once</w:t>
      </w:r>
      <w:r w:rsidRPr="00BE6BCF">
        <w:rPr>
          <w:rFonts w:cs="Arial"/>
        </w:rPr>
        <w:t xml:space="preserve"> you have registered for the programme. </w:t>
      </w:r>
    </w:p>
    <w:p w14:paraId="7238C7C1" w14:textId="77777777" w:rsidR="004431FD" w:rsidRPr="00BE6BCF" w:rsidRDefault="004431FD" w:rsidP="00F80A72">
      <w:pPr>
        <w:pStyle w:val="ListParagraph"/>
        <w:autoSpaceDE w:val="0"/>
        <w:autoSpaceDN w:val="0"/>
        <w:adjustRightInd w:val="0"/>
        <w:spacing w:line="276" w:lineRule="auto"/>
        <w:ind w:left="0"/>
        <w:rPr>
          <w:rFonts w:cs="Arial"/>
        </w:rPr>
      </w:pPr>
    </w:p>
    <w:p w14:paraId="07542616" w14:textId="3AEC76C3" w:rsidR="004431FD" w:rsidRDefault="004431FD" w:rsidP="00F80A72">
      <w:pPr>
        <w:pStyle w:val="ListParagraph"/>
        <w:autoSpaceDE w:val="0"/>
        <w:autoSpaceDN w:val="0"/>
        <w:adjustRightInd w:val="0"/>
        <w:spacing w:line="276" w:lineRule="auto"/>
        <w:ind w:left="0"/>
        <w:rPr>
          <w:rFonts w:cs="Arial"/>
        </w:rPr>
      </w:pPr>
      <w:r w:rsidRPr="00BE6BCF">
        <w:rPr>
          <w:rFonts w:cs="Arial"/>
        </w:rPr>
        <w:t>After the Boards of Examiners meetings</w:t>
      </w:r>
      <w:r w:rsidR="0069257B">
        <w:rPr>
          <w:rFonts w:cs="Arial"/>
        </w:rPr>
        <w:t>, which are typically held</w:t>
      </w:r>
      <w:r w:rsidRPr="00BE6BCF">
        <w:rPr>
          <w:rFonts w:cs="Arial"/>
        </w:rPr>
        <w:t xml:space="preserve"> in May and October</w:t>
      </w:r>
      <w:r w:rsidR="0069257B">
        <w:rPr>
          <w:rFonts w:cs="Arial"/>
        </w:rPr>
        <w:t>,</w:t>
      </w:r>
      <w:r w:rsidRPr="00BE6BCF">
        <w:rPr>
          <w:rFonts w:cs="Arial"/>
        </w:rPr>
        <w:t xml:space="preserve"> the Administrator will</w:t>
      </w:r>
      <w:r w:rsidR="00921C62">
        <w:rPr>
          <w:rFonts w:cs="Arial"/>
        </w:rPr>
        <w:t xml:space="preserve"> communicate the outcomes to Student Administration Services who </w:t>
      </w:r>
      <w:r w:rsidR="004013C5">
        <w:rPr>
          <w:rFonts w:cs="Arial"/>
        </w:rPr>
        <w:t>are responsible for certification and graduation</w:t>
      </w:r>
      <w:r w:rsidR="009247EF">
        <w:rPr>
          <w:rFonts w:cs="Arial"/>
        </w:rPr>
        <w:t>.</w:t>
      </w:r>
    </w:p>
    <w:p w14:paraId="1C94EBD0" w14:textId="18273D4B" w:rsidR="0003181C" w:rsidRDefault="0003181C" w:rsidP="00F80A72">
      <w:pPr>
        <w:pStyle w:val="ListParagraph"/>
        <w:autoSpaceDE w:val="0"/>
        <w:autoSpaceDN w:val="0"/>
        <w:adjustRightInd w:val="0"/>
        <w:spacing w:line="276" w:lineRule="auto"/>
        <w:ind w:left="0"/>
        <w:rPr>
          <w:rFonts w:cs="Arial"/>
        </w:rPr>
      </w:pPr>
    </w:p>
    <w:p w14:paraId="4245CDEB" w14:textId="77777777" w:rsidR="004431FD" w:rsidRPr="00BE6BCF" w:rsidRDefault="004431FD" w:rsidP="00F80A72">
      <w:pPr>
        <w:spacing w:after="200" w:line="276" w:lineRule="auto"/>
        <w:rPr>
          <w:rFonts w:cs="Arial"/>
          <w:b/>
          <w:sz w:val="22"/>
          <w:szCs w:val="22"/>
        </w:rPr>
      </w:pPr>
    </w:p>
    <w:p w14:paraId="0AF9857E" w14:textId="77777777" w:rsidR="004431FD" w:rsidRPr="00BE6BCF" w:rsidRDefault="004431FD" w:rsidP="004431FD">
      <w:pPr>
        <w:spacing w:after="200" w:line="276" w:lineRule="auto"/>
        <w:rPr>
          <w:rFonts w:cs="Arial"/>
          <w:b/>
          <w:bCs/>
        </w:rPr>
      </w:pPr>
      <w:r w:rsidRPr="00BE6BCF">
        <w:rPr>
          <w:rFonts w:cs="Arial"/>
        </w:rPr>
        <w:br w:type="page"/>
      </w:r>
    </w:p>
    <w:p w14:paraId="4F459F45" w14:textId="77777777" w:rsidR="004431FD" w:rsidRPr="00BE6BCF" w:rsidRDefault="004431FD" w:rsidP="004431FD">
      <w:pPr>
        <w:pStyle w:val="Heading1"/>
        <w:rPr>
          <w:rFonts w:ascii="Arial" w:hAnsi="Arial" w:cs="Arial"/>
        </w:rPr>
      </w:pPr>
      <w:bookmarkStart w:id="2" w:name="_Toc29973609"/>
      <w:bookmarkStart w:id="3" w:name="_Toc53393084"/>
      <w:r w:rsidRPr="00BE6BCF">
        <w:rPr>
          <w:rFonts w:ascii="Arial" w:hAnsi="Arial" w:cs="Arial"/>
        </w:rPr>
        <w:lastRenderedPageBreak/>
        <w:t>Figure 1. The University of Liverpool Framework for Academic Development Taught Programmes to Enhance Learning and Teaching in Higher Education</w:t>
      </w:r>
      <w:bookmarkEnd w:id="2"/>
      <w:bookmarkEnd w:id="3"/>
    </w:p>
    <w:p w14:paraId="3CFBF8DA" w14:textId="77777777" w:rsidR="004431FD" w:rsidRPr="00BE6BCF" w:rsidRDefault="004431FD" w:rsidP="004431FD">
      <w:pPr>
        <w:rPr>
          <w:rFonts w:cs="Arial"/>
        </w:rPr>
      </w:pPr>
    </w:p>
    <w:p w14:paraId="2986946B" w14:textId="77777777" w:rsidR="004431FD" w:rsidRPr="00BE6BCF" w:rsidRDefault="004431FD" w:rsidP="004431FD">
      <w:pPr>
        <w:jc w:val="center"/>
        <w:rPr>
          <w:rFonts w:cs="Arial"/>
          <w:b/>
        </w:rPr>
      </w:pPr>
    </w:p>
    <w:tbl>
      <w:tblPr>
        <w:tblStyle w:val="TableGrid"/>
        <w:tblW w:w="10485" w:type="dxa"/>
        <w:tblLook w:val="04A0" w:firstRow="1" w:lastRow="0" w:firstColumn="1" w:lastColumn="0" w:noHBand="0" w:noVBand="1"/>
      </w:tblPr>
      <w:tblGrid>
        <w:gridCol w:w="2547"/>
        <w:gridCol w:w="2693"/>
        <w:gridCol w:w="2693"/>
        <w:gridCol w:w="2552"/>
      </w:tblGrid>
      <w:tr w:rsidR="00AD147A" w:rsidRPr="00A71835" w14:paraId="09E627FE" w14:textId="45389D79" w:rsidTr="00AD147A">
        <w:trPr>
          <w:trHeight w:val="1371"/>
        </w:trPr>
        <w:tc>
          <w:tcPr>
            <w:tcW w:w="2547" w:type="dxa"/>
          </w:tcPr>
          <w:p w14:paraId="2AF8A2D1" w14:textId="77777777" w:rsidR="00E45D58" w:rsidRPr="006B74EC" w:rsidRDefault="00E45D58" w:rsidP="00E45D58">
            <w:pPr>
              <w:jc w:val="center"/>
              <w:rPr>
                <w:rFonts w:cs="Arial"/>
                <w:b/>
                <w:bCs/>
                <w:szCs w:val="20"/>
              </w:rPr>
            </w:pPr>
            <w:r w:rsidRPr="006B74EC">
              <w:rPr>
                <w:rFonts w:cs="Arial"/>
                <w:b/>
                <w:bCs/>
                <w:szCs w:val="20"/>
              </w:rPr>
              <w:t>Foundations of Learning and Teaching in Higher Education</w:t>
            </w:r>
          </w:p>
          <w:p w14:paraId="1F8AEC84" w14:textId="77777777" w:rsidR="00E45D58" w:rsidRPr="006B74EC" w:rsidRDefault="00E45D58" w:rsidP="00E45D58">
            <w:pPr>
              <w:jc w:val="center"/>
              <w:rPr>
                <w:rFonts w:cs="Arial"/>
                <w:b/>
                <w:bCs/>
                <w:szCs w:val="20"/>
              </w:rPr>
            </w:pPr>
          </w:p>
          <w:p w14:paraId="2FA04D76" w14:textId="77777777" w:rsidR="00E45D58" w:rsidRPr="00A71835" w:rsidRDefault="00E45D58" w:rsidP="00E45D58">
            <w:pPr>
              <w:jc w:val="center"/>
              <w:rPr>
                <w:rFonts w:cs="Arial"/>
                <w:szCs w:val="20"/>
              </w:rPr>
            </w:pPr>
            <w:r w:rsidRPr="006B74EC">
              <w:rPr>
                <w:rFonts w:cs="Arial"/>
                <w:b/>
                <w:bCs/>
                <w:szCs w:val="20"/>
              </w:rPr>
              <w:t>(FLTHE)</w:t>
            </w:r>
          </w:p>
        </w:tc>
        <w:tc>
          <w:tcPr>
            <w:tcW w:w="2693" w:type="dxa"/>
            <w:shd w:val="clear" w:color="auto" w:fill="auto"/>
          </w:tcPr>
          <w:p w14:paraId="55E2CDD5" w14:textId="77777777" w:rsidR="00D56D3D" w:rsidRDefault="00D56D3D" w:rsidP="00E45D58">
            <w:pPr>
              <w:jc w:val="center"/>
              <w:rPr>
                <w:rFonts w:cs="Arial"/>
                <w:b/>
                <w:szCs w:val="20"/>
              </w:rPr>
            </w:pPr>
          </w:p>
          <w:p w14:paraId="33C8629D" w14:textId="6F7E2874" w:rsidR="00E45D58" w:rsidRPr="00A71835" w:rsidRDefault="00E45D58" w:rsidP="00E45D58">
            <w:pPr>
              <w:jc w:val="center"/>
              <w:rPr>
                <w:rFonts w:cs="Arial"/>
                <w:b/>
                <w:szCs w:val="20"/>
              </w:rPr>
            </w:pPr>
            <w:r w:rsidRPr="00A71835">
              <w:rPr>
                <w:rFonts w:cs="Arial"/>
                <w:b/>
                <w:szCs w:val="20"/>
              </w:rPr>
              <w:t>Postgraduate Certificate Academic Practice</w:t>
            </w:r>
          </w:p>
          <w:p w14:paraId="2B2BC3AB" w14:textId="77777777" w:rsidR="00D56D3D" w:rsidRDefault="00D56D3D" w:rsidP="00D56D3D">
            <w:pPr>
              <w:rPr>
                <w:rFonts w:cs="Arial"/>
                <w:b/>
                <w:szCs w:val="20"/>
              </w:rPr>
            </w:pPr>
          </w:p>
          <w:p w14:paraId="10EA5C5D" w14:textId="1A9A43E7" w:rsidR="00E45D58" w:rsidRPr="00A71835" w:rsidRDefault="00E45D58" w:rsidP="00E45D58">
            <w:pPr>
              <w:jc w:val="center"/>
              <w:rPr>
                <w:rFonts w:cs="Arial"/>
                <w:b/>
                <w:szCs w:val="20"/>
              </w:rPr>
            </w:pPr>
            <w:r w:rsidRPr="00A71835">
              <w:rPr>
                <w:rFonts w:cs="Arial"/>
                <w:b/>
                <w:szCs w:val="20"/>
              </w:rPr>
              <w:t>(PGCAP)</w:t>
            </w:r>
          </w:p>
        </w:tc>
        <w:tc>
          <w:tcPr>
            <w:tcW w:w="2693" w:type="dxa"/>
            <w:shd w:val="clear" w:color="auto" w:fill="C5E0B3" w:themeFill="accent6" w:themeFillTint="66"/>
          </w:tcPr>
          <w:p w14:paraId="1AFD79D2" w14:textId="77777777" w:rsidR="00D56D3D" w:rsidRDefault="00D56D3D" w:rsidP="00E45D58">
            <w:pPr>
              <w:jc w:val="center"/>
              <w:rPr>
                <w:rFonts w:cs="Arial"/>
                <w:b/>
                <w:szCs w:val="20"/>
              </w:rPr>
            </w:pPr>
          </w:p>
          <w:p w14:paraId="72E2389E" w14:textId="37A39E52" w:rsidR="00E45D58" w:rsidRDefault="00E45D58" w:rsidP="00E45D58">
            <w:pPr>
              <w:jc w:val="center"/>
              <w:rPr>
                <w:rFonts w:cs="Arial"/>
                <w:b/>
                <w:szCs w:val="20"/>
              </w:rPr>
            </w:pPr>
            <w:r w:rsidRPr="00A71835">
              <w:rPr>
                <w:rFonts w:cs="Arial"/>
                <w:b/>
                <w:szCs w:val="20"/>
              </w:rPr>
              <w:t xml:space="preserve">Postgraduate </w:t>
            </w:r>
            <w:r>
              <w:rPr>
                <w:rFonts w:cs="Arial"/>
                <w:b/>
                <w:szCs w:val="20"/>
              </w:rPr>
              <w:t>Diploma</w:t>
            </w:r>
          </w:p>
          <w:p w14:paraId="65ADD2A0" w14:textId="347398F6" w:rsidR="00E45D58" w:rsidRPr="00A71835" w:rsidRDefault="00E45D58" w:rsidP="00D56D3D">
            <w:pPr>
              <w:jc w:val="center"/>
              <w:rPr>
                <w:rFonts w:cs="Arial"/>
                <w:szCs w:val="20"/>
              </w:rPr>
            </w:pPr>
            <w:r w:rsidRPr="00A71835">
              <w:rPr>
                <w:rFonts w:cs="Arial"/>
                <w:b/>
                <w:szCs w:val="20"/>
              </w:rPr>
              <w:t>Academic Practice</w:t>
            </w:r>
          </w:p>
          <w:p w14:paraId="5EE7E560" w14:textId="77777777" w:rsidR="00D56D3D" w:rsidRDefault="00D56D3D" w:rsidP="00E45D58">
            <w:pPr>
              <w:jc w:val="center"/>
              <w:rPr>
                <w:rFonts w:cs="Arial"/>
                <w:b/>
                <w:szCs w:val="20"/>
              </w:rPr>
            </w:pPr>
          </w:p>
          <w:p w14:paraId="7AFC2060" w14:textId="48FE4D4A" w:rsidR="00E45D58" w:rsidRPr="00A71835" w:rsidRDefault="00E45D58" w:rsidP="00E45D58">
            <w:pPr>
              <w:jc w:val="center"/>
              <w:rPr>
                <w:rFonts w:cs="Arial"/>
                <w:b/>
                <w:szCs w:val="20"/>
              </w:rPr>
            </w:pPr>
            <w:r w:rsidRPr="00A71835">
              <w:rPr>
                <w:rFonts w:cs="Arial"/>
                <w:b/>
                <w:szCs w:val="20"/>
              </w:rPr>
              <w:t>(PG</w:t>
            </w:r>
            <w:r>
              <w:rPr>
                <w:rFonts w:cs="Arial"/>
                <w:b/>
                <w:szCs w:val="20"/>
              </w:rPr>
              <w:t>D</w:t>
            </w:r>
            <w:r w:rsidRPr="00A71835">
              <w:rPr>
                <w:rFonts w:cs="Arial"/>
                <w:b/>
                <w:szCs w:val="20"/>
              </w:rPr>
              <w:t>AP)</w:t>
            </w:r>
          </w:p>
        </w:tc>
        <w:tc>
          <w:tcPr>
            <w:tcW w:w="2552" w:type="dxa"/>
            <w:shd w:val="clear" w:color="auto" w:fill="C5E0B3" w:themeFill="accent6" w:themeFillTint="66"/>
          </w:tcPr>
          <w:p w14:paraId="1705C357" w14:textId="77777777" w:rsidR="00D56D3D" w:rsidRDefault="00D56D3D" w:rsidP="00E45D58">
            <w:pPr>
              <w:jc w:val="center"/>
              <w:rPr>
                <w:rFonts w:cs="Arial"/>
                <w:b/>
                <w:szCs w:val="20"/>
              </w:rPr>
            </w:pPr>
          </w:p>
          <w:p w14:paraId="2A5F2E31" w14:textId="2C0FD4AE" w:rsidR="00AD147A" w:rsidRDefault="0084637A" w:rsidP="00D56D3D">
            <w:pPr>
              <w:jc w:val="center"/>
              <w:rPr>
                <w:rFonts w:cs="Arial"/>
                <w:b/>
                <w:szCs w:val="20"/>
              </w:rPr>
            </w:pPr>
            <w:r>
              <w:rPr>
                <w:rFonts w:cs="Arial"/>
                <w:b/>
                <w:szCs w:val="20"/>
              </w:rPr>
              <w:t>Master of Arts Academic Practice</w:t>
            </w:r>
          </w:p>
          <w:p w14:paraId="138BA679" w14:textId="77777777" w:rsidR="00D56D3D" w:rsidRDefault="00D56D3D" w:rsidP="00AD147A">
            <w:pPr>
              <w:jc w:val="center"/>
              <w:rPr>
                <w:rFonts w:cs="Arial"/>
                <w:b/>
                <w:szCs w:val="20"/>
              </w:rPr>
            </w:pPr>
          </w:p>
          <w:p w14:paraId="27FE113C" w14:textId="01577762" w:rsidR="0084637A" w:rsidRPr="00A71835" w:rsidRDefault="0084637A" w:rsidP="00AD147A">
            <w:pPr>
              <w:jc w:val="center"/>
              <w:rPr>
                <w:rFonts w:cs="Arial"/>
                <w:b/>
                <w:szCs w:val="20"/>
              </w:rPr>
            </w:pPr>
            <w:r>
              <w:rPr>
                <w:rFonts w:cs="Arial"/>
                <w:b/>
                <w:szCs w:val="20"/>
              </w:rPr>
              <w:t>(MA AP)</w:t>
            </w:r>
          </w:p>
        </w:tc>
      </w:tr>
      <w:tr w:rsidR="00AD147A" w:rsidRPr="00A71835" w14:paraId="17A61ED9" w14:textId="3982B53F" w:rsidTr="00AD147A">
        <w:trPr>
          <w:trHeight w:val="5995"/>
        </w:trPr>
        <w:tc>
          <w:tcPr>
            <w:tcW w:w="2547" w:type="dxa"/>
          </w:tcPr>
          <w:p w14:paraId="5D98E455" w14:textId="77777777" w:rsidR="00E45D58" w:rsidRPr="00A71835" w:rsidRDefault="00E45D58" w:rsidP="00E45D58">
            <w:pPr>
              <w:rPr>
                <w:rFonts w:cs="Arial"/>
                <w:szCs w:val="20"/>
              </w:rPr>
            </w:pPr>
            <w:r w:rsidRPr="00A71835">
              <w:rPr>
                <w:rFonts w:cs="Arial"/>
                <w:noProof/>
                <w:szCs w:val="20"/>
                <w:lang w:eastAsia="en-GB"/>
              </w:rPr>
              <mc:AlternateContent>
                <mc:Choice Requires="wps">
                  <w:drawing>
                    <wp:anchor distT="0" distB="0" distL="114300" distR="114300" simplePos="0" relativeHeight="251702272" behindDoc="0" locked="0" layoutInCell="1" allowOverlap="1" wp14:anchorId="7D7C1568" wp14:editId="220826D8">
                      <wp:simplePos x="0" y="0"/>
                      <wp:positionH relativeFrom="column">
                        <wp:posOffset>-39370</wp:posOffset>
                      </wp:positionH>
                      <wp:positionV relativeFrom="paragraph">
                        <wp:posOffset>50165</wp:posOffset>
                      </wp:positionV>
                      <wp:extent cx="1447800" cy="9906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4478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BDD481" w14:textId="77777777" w:rsidR="00C60701" w:rsidRDefault="00C60701" w:rsidP="004431FD">
                                  <w:pPr>
                                    <w:jc w:val="center"/>
                                    <w:rPr>
                                      <w:rFonts w:asciiTheme="minorHAnsi" w:hAnsiTheme="minorHAnsi" w:cstheme="minorHAnsi"/>
                                      <w:sz w:val="22"/>
                                      <w:szCs w:val="22"/>
                                    </w:rPr>
                                  </w:pPr>
                                </w:p>
                                <w:p w14:paraId="4F8E1A80"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 xml:space="preserve">Introduction to </w:t>
                                  </w:r>
                                  <w:r>
                                    <w:rPr>
                                      <w:rFonts w:asciiTheme="minorHAnsi" w:hAnsiTheme="minorHAnsi" w:cstheme="minorHAnsi"/>
                                      <w:sz w:val="22"/>
                                      <w:szCs w:val="22"/>
                                    </w:rPr>
                                    <w:t xml:space="preserve">Supporting Student </w:t>
                                  </w:r>
                                  <w:r w:rsidRPr="006931EB">
                                    <w:rPr>
                                      <w:rFonts w:asciiTheme="minorHAnsi" w:hAnsiTheme="minorHAnsi" w:cstheme="minorHAnsi"/>
                                      <w:sz w:val="22"/>
                                      <w:szCs w:val="22"/>
                                    </w:rPr>
                                    <w:t xml:space="preserve">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1568" id="Text Box 7" o:spid="_x0000_s1031" type="#_x0000_t202" style="position:absolute;margin-left:-3.1pt;margin-top:3.95pt;width:114pt;height: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" fillcolor="white [3201]" strokeweight=".5pt">
                      <v:textbox>
                        <w:txbxContent>
                          <w:p w14:paraId="2ABDD481" w14:textId="77777777" w:rsidR="00C60701" w:rsidRDefault="00C60701" w:rsidP="004431FD">
                            <w:pPr>
                              <w:jc w:val="center"/>
                              <w:rPr>
                                <w:rFonts w:asciiTheme="minorHAnsi" w:hAnsiTheme="minorHAnsi" w:cstheme="minorHAnsi"/>
                                <w:sz w:val="22"/>
                                <w:szCs w:val="22"/>
                              </w:rPr>
                            </w:pPr>
                          </w:p>
                          <w:p w14:paraId="4F8E1A80"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 xml:space="preserve">Introduction to </w:t>
                            </w:r>
                            <w:r>
                              <w:rPr>
                                <w:rFonts w:asciiTheme="minorHAnsi" w:hAnsiTheme="minorHAnsi" w:cstheme="minorHAnsi"/>
                                <w:sz w:val="22"/>
                                <w:szCs w:val="22"/>
                              </w:rPr>
                              <w:t xml:space="preserve">Supporting Student </w:t>
                            </w:r>
                            <w:r w:rsidRPr="006931EB">
                              <w:rPr>
                                <w:rFonts w:asciiTheme="minorHAnsi" w:hAnsiTheme="minorHAnsi" w:cstheme="minorHAnsi"/>
                                <w:sz w:val="22"/>
                                <w:szCs w:val="22"/>
                              </w:rPr>
                              <w:t xml:space="preserve">Learning </w:t>
                            </w:r>
                          </w:p>
                        </w:txbxContent>
                      </v:textbox>
                    </v:shape>
                  </w:pict>
                </mc:Fallback>
              </mc:AlternateContent>
            </w:r>
          </w:p>
          <w:p w14:paraId="4D7C7F66" w14:textId="77777777" w:rsidR="00E45D58" w:rsidRPr="00A71835" w:rsidRDefault="00E45D58" w:rsidP="00E45D58">
            <w:pPr>
              <w:rPr>
                <w:rFonts w:cs="Arial"/>
                <w:szCs w:val="20"/>
              </w:rPr>
            </w:pPr>
          </w:p>
          <w:p w14:paraId="3C3042D2" w14:textId="77777777" w:rsidR="00E45D58" w:rsidRPr="00A71835" w:rsidRDefault="00E45D58" w:rsidP="00E45D58">
            <w:pPr>
              <w:rPr>
                <w:rFonts w:cs="Arial"/>
                <w:szCs w:val="20"/>
              </w:rPr>
            </w:pPr>
          </w:p>
          <w:p w14:paraId="2280592B" w14:textId="77777777" w:rsidR="00E45D58" w:rsidRPr="00A71835" w:rsidRDefault="00E45D58" w:rsidP="00E45D58">
            <w:pPr>
              <w:rPr>
                <w:rFonts w:cs="Arial"/>
                <w:szCs w:val="20"/>
              </w:rPr>
            </w:pPr>
          </w:p>
          <w:p w14:paraId="30E98929" w14:textId="77777777" w:rsidR="00E45D58" w:rsidRPr="00A71835" w:rsidRDefault="00E45D58" w:rsidP="00E45D58">
            <w:pPr>
              <w:rPr>
                <w:rFonts w:cs="Arial"/>
                <w:szCs w:val="20"/>
              </w:rPr>
            </w:pPr>
          </w:p>
          <w:p w14:paraId="0A3FA8C3" w14:textId="77777777" w:rsidR="00E45D58" w:rsidRPr="00A71835" w:rsidRDefault="00E45D58" w:rsidP="00E45D58">
            <w:pPr>
              <w:rPr>
                <w:rFonts w:cs="Arial"/>
                <w:szCs w:val="20"/>
              </w:rPr>
            </w:pPr>
            <w:r w:rsidRPr="00A71835">
              <w:rPr>
                <w:rFonts w:cs="Arial"/>
                <w:noProof/>
                <w:szCs w:val="20"/>
                <w:lang w:eastAsia="en-GB"/>
              </w:rPr>
              <mc:AlternateContent>
                <mc:Choice Requires="wps">
                  <w:drawing>
                    <wp:anchor distT="0" distB="0" distL="114300" distR="114300" simplePos="0" relativeHeight="251703296" behindDoc="0" locked="0" layoutInCell="1" allowOverlap="1" wp14:anchorId="7E0525B5" wp14:editId="5093F560">
                      <wp:simplePos x="0" y="0"/>
                      <wp:positionH relativeFrom="column">
                        <wp:posOffset>-20320</wp:posOffset>
                      </wp:positionH>
                      <wp:positionV relativeFrom="paragraph">
                        <wp:posOffset>396240</wp:posOffset>
                      </wp:positionV>
                      <wp:extent cx="1447800" cy="990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447800" cy="990600"/>
                              </a:xfrm>
                              <a:prstGeom prst="rect">
                                <a:avLst/>
                              </a:prstGeom>
                              <a:solidFill>
                                <a:sysClr val="window" lastClr="FFFFFF"/>
                              </a:solidFill>
                              <a:ln w="6350">
                                <a:solidFill>
                                  <a:prstClr val="black"/>
                                </a:solidFill>
                              </a:ln>
                              <a:effectLst/>
                            </wps:spPr>
                            <wps:txbx>
                              <w:txbxContent>
                                <w:p w14:paraId="7D5DA584" w14:textId="77777777" w:rsidR="00C60701" w:rsidRDefault="00C60701" w:rsidP="004431FD">
                                  <w:pPr>
                                    <w:jc w:val="center"/>
                                    <w:rPr>
                                      <w:rFonts w:asciiTheme="minorHAnsi" w:hAnsiTheme="minorHAnsi" w:cstheme="minorHAnsi"/>
                                      <w:sz w:val="22"/>
                                      <w:szCs w:val="22"/>
                                    </w:rPr>
                                  </w:pPr>
                                </w:p>
                                <w:p w14:paraId="0CA3A7A0"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Reflective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25B5" id="Text Box 8" o:spid="_x0000_s1032" type="#_x0000_t202" style="position:absolute;margin-left:-1.6pt;margin-top:31.2pt;width:114pt;height: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" fillcolor="window" strokeweight=".5pt">
                      <v:textbox>
                        <w:txbxContent>
                          <w:p w14:paraId="7D5DA584" w14:textId="77777777" w:rsidR="00C60701" w:rsidRDefault="00C60701" w:rsidP="004431FD">
                            <w:pPr>
                              <w:jc w:val="center"/>
                              <w:rPr>
                                <w:rFonts w:asciiTheme="minorHAnsi" w:hAnsiTheme="minorHAnsi" w:cstheme="minorHAnsi"/>
                                <w:sz w:val="22"/>
                                <w:szCs w:val="22"/>
                              </w:rPr>
                            </w:pPr>
                          </w:p>
                          <w:p w14:paraId="0CA3A7A0"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Reflective Practice </w:t>
                            </w:r>
                          </w:p>
                        </w:txbxContent>
                      </v:textbox>
                    </v:shape>
                  </w:pict>
                </mc:Fallback>
              </mc:AlternateContent>
            </w:r>
          </w:p>
        </w:tc>
        <w:tc>
          <w:tcPr>
            <w:tcW w:w="2693" w:type="dxa"/>
            <w:shd w:val="clear" w:color="auto" w:fill="auto"/>
          </w:tcPr>
          <w:p w14:paraId="473A0387" w14:textId="711424F1" w:rsidR="00E45D58" w:rsidRPr="00A71835" w:rsidRDefault="008D7F21" w:rsidP="00E45D58">
            <w:pPr>
              <w:rPr>
                <w:rFonts w:cs="Arial"/>
                <w:szCs w:val="20"/>
              </w:rPr>
            </w:pPr>
            <w:r w:rsidRPr="00A71835">
              <w:rPr>
                <w:rFonts w:cs="Arial"/>
                <w:noProof/>
                <w:szCs w:val="20"/>
                <w:lang w:eastAsia="en-GB"/>
              </w:rPr>
              <mc:AlternateContent>
                <mc:Choice Requires="wps">
                  <w:drawing>
                    <wp:anchor distT="0" distB="0" distL="114300" distR="114300" simplePos="0" relativeHeight="251700224" behindDoc="0" locked="0" layoutInCell="1" allowOverlap="1" wp14:anchorId="48DB6076" wp14:editId="507E42B6">
                      <wp:simplePos x="0" y="0"/>
                      <wp:positionH relativeFrom="column">
                        <wp:posOffset>38735</wp:posOffset>
                      </wp:positionH>
                      <wp:positionV relativeFrom="paragraph">
                        <wp:posOffset>59689</wp:posOffset>
                      </wp:positionV>
                      <wp:extent cx="1466850" cy="2390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466850" cy="2390775"/>
                              </a:xfrm>
                              <a:prstGeom prst="rect">
                                <a:avLst/>
                              </a:prstGeom>
                              <a:solidFill>
                                <a:sysClr val="window" lastClr="FFFFFF"/>
                              </a:solidFill>
                              <a:ln w="6350">
                                <a:solidFill>
                                  <a:prstClr val="black"/>
                                </a:solidFill>
                              </a:ln>
                              <a:effectLst/>
                            </wps:spPr>
                            <wps:txbx>
                              <w:txbxContent>
                                <w:p w14:paraId="4C2AA5D2" w14:textId="77777777" w:rsidR="00C60701" w:rsidRDefault="00C60701" w:rsidP="004431FD">
                                  <w:pPr>
                                    <w:jc w:val="center"/>
                                    <w:rPr>
                                      <w:rFonts w:asciiTheme="minorHAnsi" w:hAnsiTheme="minorHAnsi" w:cstheme="minorHAnsi"/>
                                      <w:sz w:val="22"/>
                                      <w:szCs w:val="22"/>
                                    </w:rPr>
                                  </w:pPr>
                                </w:p>
                                <w:p w14:paraId="332C4FEE" w14:textId="5139716B" w:rsidR="00C60701"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ADEV700</w:t>
                                  </w:r>
                                  <w:r>
                                    <w:rPr>
                                      <w:rFonts w:asciiTheme="minorHAnsi" w:hAnsiTheme="minorHAnsi" w:cstheme="minorHAnsi"/>
                                      <w:sz w:val="22"/>
                                      <w:szCs w:val="22"/>
                                    </w:rPr>
                                    <w:t xml:space="preserve"> Autumn cohort (November)</w:t>
                                  </w:r>
                                </w:p>
                                <w:p w14:paraId="46033726" w14:textId="77777777"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or</w:t>
                                  </w:r>
                                </w:p>
                                <w:p w14:paraId="046796E8" w14:textId="52A3F3A0"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ADEV710 Spring cohort (March)</w:t>
                                  </w:r>
                                </w:p>
                                <w:p w14:paraId="1514FD8D" w14:textId="77777777" w:rsidR="00C60701" w:rsidRPr="006931EB" w:rsidRDefault="00C60701" w:rsidP="004431FD">
                                  <w:pPr>
                                    <w:jc w:val="center"/>
                                    <w:rPr>
                                      <w:rFonts w:asciiTheme="minorHAnsi" w:hAnsiTheme="minorHAnsi" w:cstheme="minorHAnsi"/>
                                      <w:sz w:val="22"/>
                                      <w:szCs w:val="22"/>
                                    </w:rPr>
                                  </w:pPr>
                                </w:p>
                                <w:p w14:paraId="614FD7B2" w14:textId="77777777" w:rsidR="00C60701"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Developing Academic Practice</w:t>
                                  </w:r>
                                </w:p>
                                <w:p w14:paraId="4F12C0D3" w14:textId="77777777" w:rsidR="00C60701" w:rsidRPr="006931EB" w:rsidRDefault="00C60701" w:rsidP="004431FD">
                                  <w:pPr>
                                    <w:jc w:val="center"/>
                                    <w:rPr>
                                      <w:rFonts w:asciiTheme="minorHAnsi" w:hAnsiTheme="minorHAnsi" w:cstheme="minorHAnsi"/>
                                      <w:sz w:val="22"/>
                                      <w:szCs w:val="22"/>
                                    </w:rPr>
                                  </w:pPr>
                                </w:p>
                                <w:p w14:paraId="1D7C2D7B"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(40 credits)</w:t>
                                  </w:r>
                                </w:p>
                                <w:p w14:paraId="3FE97E75" w14:textId="77777777" w:rsidR="00C60701" w:rsidRDefault="00C60701" w:rsidP="00443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076" id="Text Box 2" o:spid="_x0000_s1033" type="#_x0000_t202" style="position:absolute;margin-left:3.05pt;margin-top:4.7pt;width:115.5pt;height:18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rWWwIAAMg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" fillcolor="window" strokeweight=".5pt">
                      <v:textbox>
                        <w:txbxContent>
                          <w:p w14:paraId="4C2AA5D2" w14:textId="77777777" w:rsidR="00C60701" w:rsidRDefault="00C60701" w:rsidP="004431FD">
                            <w:pPr>
                              <w:jc w:val="center"/>
                              <w:rPr>
                                <w:rFonts w:asciiTheme="minorHAnsi" w:hAnsiTheme="minorHAnsi" w:cstheme="minorHAnsi"/>
                                <w:sz w:val="22"/>
                                <w:szCs w:val="22"/>
                              </w:rPr>
                            </w:pPr>
                          </w:p>
                          <w:p w14:paraId="332C4FEE" w14:textId="5139716B" w:rsidR="00C60701"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ADEV700</w:t>
                            </w:r>
                            <w:r>
                              <w:rPr>
                                <w:rFonts w:asciiTheme="minorHAnsi" w:hAnsiTheme="minorHAnsi" w:cstheme="minorHAnsi"/>
                                <w:sz w:val="22"/>
                                <w:szCs w:val="22"/>
                              </w:rPr>
                              <w:t xml:space="preserve"> Autumn cohort (November)</w:t>
                            </w:r>
                          </w:p>
                          <w:p w14:paraId="46033726" w14:textId="77777777"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or</w:t>
                            </w:r>
                          </w:p>
                          <w:p w14:paraId="046796E8" w14:textId="52A3F3A0"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ADEV710 Spring cohort (March)</w:t>
                            </w:r>
                          </w:p>
                          <w:p w14:paraId="1514FD8D" w14:textId="77777777" w:rsidR="00C60701" w:rsidRPr="006931EB" w:rsidRDefault="00C60701" w:rsidP="004431FD">
                            <w:pPr>
                              <w:jc w:val="center"/>
                              <w:rPr>
                                <w:rFonts w:asciiTheme="minorHAnsi" w:hAnsiTheme="minorHAnsi" w:cstheme="minorHAnsi"/>
                                <w:sz w:val="22"/>
                                <w:szCs w:val="22"/>
                              </w:rPr>
                            </w:pPr>
                          </w:p>
                          <w:p w14:paraId="614FD7B2" w14:textId="77777777" w:rsidR="00C60701"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Developing Academic Practice</w:t>
                            </w:r>
                          </w:p>
                          <w:p w14:paraId="4F12C0D3" w14:textId="77777777" w:rsidR="00C60701" w:rsidRPr="006931EB" w:rsidRDefault="00C60701" w:rsidP="004431FD">
                            <w:pPr>
                              <w:jc w:val="center"/>
                              <w:rPr>
                                <w:rFonts w:asciiTheme="minorHAnsi" w:hAnsiTheme="minorHAnsi" w:cstheme="minorHAnsi"/>
                                <w:sz w:val="22"/>
                                <w:szCs w:val="22"/>
                              </w:rPr>
                            </w:pPr>
                          </w:p>
                          <w:p w14:paraId="1D7C2D7B" w14:textId="77777777" w:rsidR="00C60701" w:rsidRPr="006931EB" w:rsidRDefault="00C60701" w:rsidP="004431FD">
                            <w:pPr>
                              <w:jc w:val="center"/>
                              <w:rPr>
                                <w:rFonts w:asciiTheme="minorHAnsi" w:hAnsiTheme="minorHAnsi" w:cstheme="minorHAnsi"/>
                                <w:sz w:val="22"/>
                                <w:szCs w:val="22"/>
                              </w:rPr>
                            </w:pPr>
                            <w:r w:rsidRPr="006931EB">
                              <w:rPr>
                                <w:rFonts w:asciiTheme="minorHAnsi" w:hAnsiTheme="minorHAnsi" w:cstheme="minorHAnsi"/>
                                <w:sz w:val="22"/>
                                <w:szCs w:val="22"/>
                              </w:rPr>
                              <w:t>(40 credits)</w:t>
                            </w:r>
                          </w:p>
                          <w:p w14:paraId="3FE97E75" w14:textId="77777777" w:rsidR="00C60701" w:rsidRDefault="00C60701" w:rsidP="004431FD"/>
                        </w:txbxContent>
                      </v:textbox>
                    </v:shape>
                  </w:pict>
                </mc:Fallback>
              </mc:AlternateContent>
            </w:r>
            <w:r w:rsidRPr="00A71835">
              <w:rPr>
                <w:rFonts w:cs="Arial"/>
                <w:noProof/>
                <w:szCs w:val="20"/>
                <w:lang w:eastAsia="en-GB"/>
              </w:rPr>
              <mc:AlternateContent>
                <mc:Choice Requires="wps">
                  <w:drawing>
                    <wp:anchor distT="0" distB="0" distL="114300" distR="114300" simplePos="0" relativeHeight="251704320" behindDoc="0" locked="0" layoutInCell="1" allowOverlap="1" wp14:anchorId="48D56AAF" wp14:editId="6F6865B3">
                      <wp:simplePos x="0" y="0"/>
                      <wp:positionH relativeFrom="column">
                        <wp:posOffset>687705</wp:posOffset>
                      </wp:positionH>
                      <wp:positionV relativeFrom="paragraph">
                        <wp:posOffset>2494280</wp:posOffset>
                      </wp:positionV>
                      <wp:extent cx="179705" cy="228600"/>
                      <wp:effectExtent l="19050" t="0" r="10795" b="38100"/>
                      <wp:wrapNone/>
                      <wp:docPr id="4" name="Down Arrow 4"/>
                      <wp:cNvGraphicFramePr/>
                      <a:graphic xmlns:a="http://schemas.openxmlformats.org/drawingml/2006/main">
                        <a:graphicData uri="http://schemas.microsoft.com/office/word/2010/wordprocessingShape">
                          <wps:wsp>
                            <wps:cNvSpPr/>
                            <wps:spPr>
                              <a:xfrm>
                                <a:off x="0" y="0"/>
                                <a:ext cx="179705" cy="2286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4B842" w14:textId="77777777" w:rsidR="00C60701" w:rsidRDefault="00C60701" w:rsidP="004431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6A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34" type="#_x0000_t67" style="position:absolute;margin-left:54.15pt;margin-top:196.4pt;width:14.1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" adj="13110" fillcolor="black [3213]" strokecolor="black [3213]" strokeweight="1pt">
                      <v:textbox>
                        <w:txbxContent>
                          <w:p w14:paraId="08C4B842" w14:textId="77777777" w:rsidR="00C60701" w:rsidRDefault="00C60701" w:rsidP="004431FD">
                            <w:pPr>
                              <w:jc w:val="center"/>
                            </w:pPr>
                          </w:p>
                        </w:txbxContent>
                      </v:textbox>
                    </v:shape>
                  </w:pict>
                </mc:Fallback>
              </mc:AlternateContent>
            </w:r>
            <w:r w:rsidRPr="00A71835">
              <w:rPr>
                <w:rFonts w:cs="Arial"/>
                <w:noProof/>
                <w:szCs w:val="20"/>
                <w:lang w:eastAsia="en-GB"/>
              </w:rPr>
              <mc:AlternateContent>
                <mc:Choice Requires="wps">
                  <w:drawing>
                    <wp:anchor distT="0" distB="0" distL="114300" distR="114300" simplePos="0" relativeHeight="251701248" behindDoc="0" locked="0" layoutInCell="1" allowOverlap="1" wp14:anchorId="48BC61AD" wp14:editId="1880B48F">
                      <wp:simplePos x="0" y="0"/>
                      <wp:positionH relativeFrom="column">
                        <wp:posOffset>67310</wp:posOffset>
                      </wp:positionH>
                      <wp:positionV relativeFrom="paragraph">
                        <wp:posOffset>2755265</wp:posOffset>
                      </wp:positionV>
                      <wp:extent cx="1428750" cy="1381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428750" cy="1381125"/>
                              </a:xfrm>
                              <a:prstGeom prst="rect">
                                <a:avLst/>
                              </a:prstGeom>
                              <a:solidFill>
                                <a:sysClr val="window" lastClr="FFFFFF"/>
                              </a:solidFill>
                              <a:ln w="6350">
                                <a:solidFill>
                                  <a:prstClr val="black"/>
                                </a:solidFill>
                              </a:ln>
                              <a:effectLst/>
                            </wps:spPr>
                            <wps:txbx>
                              <w:txbxContent>
                                <w:p w14:paraId="648433D3" w14:textId="30E1D20B" w:rsidR="00C60701" w:rsidRDefault="00C60701" w:rsidP="008D7F21">
                                  <w:pPr>
                                    <w:rPr>
                                      <w:rFonts w:asciiTheme="minorHAnsi" w:hAnsiTheme="minorHAnsi" w:cstheme="minorHAnsi"/>
                                      <w:sz w:val="22"/>
                                      <w:szCs w:val="22"/>
                                    </w:rPr>
                                  </w:pPr>
                                  <w:r w:rsidRPr="006931EB">
                                    <w:rPr>
                                      <w:rFonts w:asciiTheme="minorHAnsi" w:hAnsiTheme="minorHAnsi" w:cstheme="minorHAnsi"/>
                                      <w:sz w:val="22"/>
                                      <w:szCs w:val="22"/>
                                    </w:rPr>
                                    <w:t>ADEV701</w:t>
                                  </w:r>
                                  <w:r>
                                    <w:rPr>
                                      <w:rFonts w:asciiTheme="minorHAnsi" w:hAnsiTheme="minorHAnsi" w:cstheme="minorHAnsi"/>
                                      <w:sz w:val="22"/>
                                      <w:szCs w:val="22"/>
                                    </w:rPr>
                                    <w:t xml:space="preserve"> Autumn/ </w:t>
                                  </w:r>
                                </w:p>
                                <w:p w14:paraId="273F6E4D" w14:textId="4AC4D80D"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 xml:space="preserve">ADEV702 Spring </w:t>
                                  </w:r>
                                </w:p>
                                <w:p w14:paraId="47773BEA" w14:textId="77777777" w:rsidR="00C60701" w:rsidRPr="006931EB" w:rsidRDefault="00C60701" w:rsidP="004431FD">
                                  <w:pPr>
                                    <w:jc w:val="center"/>
                                    <w:rPr>
                                      <w:rFonts w:asciiTheme="minorHAnsi" w:hAnsiTheme="minorHAnsi" w:cstheme="minorHAnsi"/>
                                      <w:sz w:val="22"/>
                                      <w:szCs w:val="22"/>
                                    </w:rPr>
                                  </w:pPr>
                                </w:p>
                                <w:p w14:paraId="444265D6" w14:textId="77777777" w:rsidR="00C60701" w:rsidRPr="006931EB" w:rsidRDefault="00C60701" w:rsidP="000268E3">
                                  <w:pPr>
                                    <w:jc w:val="center"/>
                                    <w:rPr>
                                      <w:rFonts w:asciiTheme="minorHAnsi" w:hAnsiTheme="minorHAnsi" w:cstheme="minorHAnsi"/>
                                      <w:sz w:val="22"/>
                                      <w:szCs w:val="22"/>
                                    </w:rPr>
                                  </w:pPr>
                                  <w:r>
                                    <w:rPr>
                                      <w:rFonts w:asciiTheme="minorHAnsi" w:hAnsiTheme="minorHAnsi" w:cstheme="minorHAnsi"/>
                                      <w:sz w:val="22"/>
                                      <w:szCs w:val="22"/>
                                    </w:rPr>
                                    <w:t>Scholarly Investigation of Practice</w:t>
                                  </w:r>
                                </w:p>
                                <w:p w14:paraId="424996D0" w14:textId="77777777" w:rsidR="00C60701" w:rsidRPr="006931EB" w:rsidRDefault="00C60701" w:rsidP="000268E3">
                                  <w:pPr>
                                    <w:jc w:val="center"/>
                                    <w:rPr>
                                      <w:rFonts w:asciiTheme="minorHAnsi" w:hAnsiTheme="minorHAnsi" w:cstheme="minorHAnsi"/>
                                      <w:sz w:val="22"/>
                                      <w:szCs w:val="22"/>
                                    </w:rPr>
                                  </w:pPr>
                                  <w:r w:rsidRPr="006931EB">
                                    <w:rPr>
                                      <w:rFonts w:asciiTheme="minorHAnsi" w:hAnsiTheme="minorHAnsi" w:cstheme="minorHAnsi"/>
                                      <w:sz w:val="22"/>
                                      <w:szCs w:val="22"/>
                                    </w:rPr>
                                    <w:t>(20 credits)</w:t>
                                  </w:r>
                                </w:p>
                                <w:p w14:paraId="1C2B7BC3" w14:textId="77777777" w:rsidR="00C60701" w:rsidRDefault="00C60701" w:rsidP="004431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61AD" id="Text Box 6" o:spid="_x0000_s1035" type="#_x0000_t202" style="position:absolute;margin-left:5.3pt;margin-top:216.95pt;width:112.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" fillcolor="window" strokeweight=".5pt">
                      <v:textbox>
                        <w:txbxContent>
                          <w:p w14:paraId="648433D3" w14:textId="30E1D20B" w:rsidR="00C60701" w:rsidRDefault="00C60701" w:rsidP="008D7F21">
                            <w:pPr>
                              <w:rPr>
                                <w:rFonts w:asciiTheme="minorHAnsi" w:hAnsiTheme="minorHAnsi" w:cstheme="minorHAnsi"/>
                                <w:sz w:val="22"/>
                                <w:szCs w:val="22"/>
                              </w:rPr>
                            </w:pPr>
                            <w:r w:rsidRPr="006931EB">
                              <w:rPr>
                                <w:rFonts w:asciiTheme="minorHAnsi" w:hAnsiTheme="minorHAnsi" w:cstheme="minorHAnsi"/>
                                <w:sz w:val="22"/>
                                <w:szCs w:val="22"/>
                              </w:rPr>
                              <w:t>ADEV701</w:t>
                            </w:r>
                            <w:r>
                              <w:rPr>
                                <w:rFonts w:asciiTheme="minorHAnsi" w:hAnsiTheme="minorHAnsi" w:cstheme="minorHAnsi"/>
                                <w:sz w:val="22"/>
                                <w:szCs w:val="22"/>
                              </w:rPr>
                              <w:t xml:space="preserve"> Autumn/ </w:t>
                            </w:r>
                          </w:p>
                          <w:p w14:paraId="273F6E4D" w14:textId="4AC4D80D" w:rsidR="00C60701" w:rsidRDefault="00C60701" w:rsidP="004431FD">
                            <w:pPr>
                              <w:jc w:val="center"/>
                              <w:rPr>
                                <w:rFonts w:asciiTheme="minorHAnsi" w:hAnsiTheme="minorHAnsi" w:cstheme="minorHAnsi"/>
                                <w:sz w:val="22"/>
                                <w:szCs w:val="22"/>
                              </w:rPr>
                            </w:pPr>
                            <w:r>
                              <w:rPr>
                                <w:rFonts w:asciiTheme="minorHAnsi" w:hAnsiTheme="minorHAnsi" w:cstheme="minorHAnsi"/>
                                <w:sz w:val="22"/>
                                <w:szCs w:val="22"/>
                              </w:rPr>
                              <w:t xml:space="preserve">ADEV702 Spring </w:t>
                            </w:r>
                          </w:p>
                          <w:p w14:paraId="47773BEA" w14:textId="77777777" w:rsidR="00C60701" w:rsidRPr="006931EB" w:rsidRDefault="00C60701" w:rsidP="004431FD">
                            <w:pPr>
                              <w:jc w:val="center"/>
                              <w:rPr>
                                <w:rFonts w:asciiTheme="minorHAnsi" w:hAnsiTheme="minorHAnsi" w:cstheme="minorHAnsi"/>
                                <w:sz w:val="22"/>
                                <w:szCs w:val="22"/>
                              </w:rPr>
                            </w:pPr>
                          </w:p>
                          <w:p w14:paraId="444265D6" w14:textId="77777777" w:rsidR="00C60701" w:rsidRPr="006931EB" w:rsidRDefault="00C60701" w:rsidP="000268E3">
                            <w:pPr>
                              <w:jc w:val="center"/>
                              <w:rPr>
                                <w:rFonts w:asciiTheme="minorHAnsi" w:hAnsiTheme="minorHAnsi" w:cstheme="minorHAnsi"/>
                                <w:sz w:val="22"/>
                                <w:szCs w:val="22"/>
                              </w:rPr>
                            </w:pPr>
                            <w:r>
                              <w:rPr>
                                <w:rFonts w:asciiTheme="minorHAnsi" w:hAnsiTheme="minorHAnsi" w:cstheme="minorHAnsi"/>
                                <w:sz w:val="22"/>
                                <w:szCs w:val="22"/>
                              </w:rPr>
                              <w:t>Scholarly Investigation of Practice</w:t>
                            </w:r>
                          </w:p>
                          <w:p w14:paraId="424996D0" w14:textId="77777777" w:rsidR="00C60701" w:rsidRPr="006931EB" w:rsidRDefault="00C60701" w:rsidP="000268E3">
                            <w:pPr>
                              <w:jc w:val="center"/>
                              <w:rPr>
                                <w:rFonts w:asciiTheme="minorHAnsi" w:hAnsiTheme="minorHAnsi" w:cstheme="minorHAnsi"/>
                                <w:sz w:val="22"/>
                                <w:szCs w:val="22"/>
                              </w:rPr>
                            </w:pPr>
                            <w:r w:rsidRPr="006931EB">
                              <w:rPr>
                                <w:rFonts w:asciiTheme="minorHAnsi" w:hAnsiTheme="minorHAnsi" w:cstheme="minorHAnsi"/>
                                <w:sz w:val="22"/>
                                <w:szCs w:val="22"/>
                              </w:rPr>
                              <w:t>(20 credits)</w:t>
                            </w:r>
                          </w:p>
                          <w:p w14:paraId="1C2B7BC3" w14:textId="77777777" w:rsidR="00C60701" w:rsidRDefault="00C60701" w:rsidP="004431FD">
                            <w:pPr>
                              <w:jc w:val="center"/>
                            </w:pPr>
                          </w:p>
                        </w:txbxContent>
                      </v:textbox>
                    </v:shape>
                  </w:pict>
                </mc:Fallback>
              </mc:AlternateContent>
            </w:r>
          </w:p>
        </w:tc>
        <w:tc>
          <w:tcPr>
            <w:tcW w:w="2693" w:type="dxa"/>
            <w:shd w:val="clear" w:color="auto" w:fill="C5E0B3" w:themeFill="accent6" w:themeFillTint="66"/>
          </w:tcPr>
          <w:p w14:paraId="17B18EF2" w14:textId="33464ECB" w:rsidR="00E45D58" w:rsidRPr="00A71835" w:rsidRDefault="002C2A8D" w:rsidP="00E45D58">
            <w:pPr>
              <w:rPr>
                <w:rFonts w:cs="Arial"/>
                <w:noProof/>
                <w:szCs w:val="20"/>
                <w:lang w:eastAsia="en-GB"/>
              </w:rPr>
            </w:pPr>
            <w:r w:rsidRPr="00A71835">
              <w:rPr>
                <w:rFonts w:cs="Arial"/>
                <w:noProof/>
                <w:szCs w:val="20"/>
                <w:lang w:eastAsia="en-GB"/>
              </w:rPr>
              <mc:AlternateContent>
                <mc:Choice Requires="wps">
                  <w:drawing>
                    <wp:anchor distT="0" distB="0" distL="114300" distR="114300" simplePos="0" relativeHeight="251705344" behindDoc="0" locked="0" layoutInCell="1" allowOverlap="1" wp14:anchorId="4FC03D5F" wp14:editId="72154A99">
                      <wp:simplePos x="0" y="0"/>
                      <wp:positionH relativeFrom="column">
                        <wp:posOffset>147955</wp:posOffset>
                      </wp:positionH>
                      <wp:positionV relativeFrom="paragraph">
                        <wp:posOffset>135890</wp:posOffset>
                      </wp:positionV>
                      <wp:extent cx="1381125" cy="1790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381125" cy="1790700"/>
                              </a:xfrm>
                              <a:prstGeom prst="rect">
                                <a:avLst/>
                              </a:prstGeom>
                              <a:solidFill>
                                <a:sysClr val="window" lastClr="FFFFFF"/>
                              </a:solidFill>
                              <a:ln w="6350">
                                <a:solidFill>
                                  <a:prstClr val="black"/>
                                </a:solidFill>
                              </a:ln>
                              <a:effectLst/>
                            </wps:spPr>
                            <wps:txbx>
                              <w:txbxContent>
                                <w:p w14:paraId="3910E687" w14:textId="77777777" w:rsidR="00C60701" w:rsidRDefault="00C60701" w:rsidP="004F04F1">
                                  <w:pPr>
                                    <w:jc w:val="center"/>
                                    <w:rPr>
                                      <w:rFonts w:asciiTheme="minorHAnsi" w:hAnsiTheme="minorHAnsi" w:cstheme="minorHAnsi"/>
                                      <w:sz w:val="22"/>
                                      <w:szCs w:val="22"/>
                                    </w:rPr>
                                  </w:pPr>
                                </w:p>
                                <w:p w14:paraId="58688882" w14:textId="2D47FA30" w:rsidR="00C60701"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ADEV7</w:t>
                                  </w:r>
                                  <w:r>
                                    <w:rPr>
                                      <w:rFonts w:asciiTheme="minorHAnsi" w:hAnsiTheme="minorHAnsi" w:cstheme="minorHAnsi"/>
                                      <w:sz w:val="22"/>
                                      <w:szCs w:val="22"/>
                                    </w:rPr>
                                    <w:t>2</w:t>
                                  </w:r>
                                  <w:r w:rsidRPr="006931EB">
                                    <w:rPr>
                                      <w:rFonts w:asciiTheme="minorHAnsi" w:hAnsiTheme="minorHAnsi" w:cstheme="minorHAnsi"/>
                                      <w:sz w:val="22"/>
                                      <w:szCs w:val="22"/>
                                    </w:rPr>
                                    <w:t>0</w:t>
                                  </w:r>
                                  <w:r>
                                    <w:rPr>
                                      <w:rFonts w:asciiTheme="minorHAnsi" w:hAnsiTheme="minorHAnsi" w:cstheme="minorHAnsi"/>
                                      <w:sz w:val="22"/>
                                      <w:szCs w:val="22"/>
                                    </w:rPr>
                                    <w:t xml:space="preserve"> </w:t>
                                  </w:r>
                                </w:p>
                                <w:p w14:paraId="1ED0B2A5" w14:textId="77777777" w:rsidR="00C60701" w:rsidRPr="006931EB" w:rsidRDefault="00C60701" w:rsidP="004F04F1">
                                  <w:pPr>
                                    <w:jc w:val="center"/>
                                    <w:rPr>
                                      <w:rFonts w:asciiTheme="minorHAnsi" w:hAnsiTheme="minorHAnsi" w:cstheme="minorHAnsi"/>
                                      <w:sz w:val="22"/>
                                      <w:szCs w:val="22"/>
                                    </w:rPr>
                                  </w:pPr>
                                </w:p>
                                <w:p w14:paraId="47621552" w14:textId="28E6C521" w:rsidR="00C60701"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Academic </w:t>
                                  </w:r>
                                  <w:r>
                                    <w:t>Leadership</w:t>
                                  </w:r>
                                </w:p>
                                <w:p w14:paraId="18D8B92B" w14:textId="77777777" w:rsidR="00C60701" w:rsidRPr="006931EB" w:rsidRDefault="00C60701" w:rsidP="004F04F1">
                                  <w:pPr>
                                    <w:jc w:val="center"/>
                                    <w:rPr>
                                      <w:rFonts w:asciiTheme="minorHAnsi" w:hAnsiTheme="minorHAnsi" w:cstheme="minorHAnsi"/>
                                      <w:sz w:val="22"/>
                                      <w:szCs w:val="22"/>
                                    </w:rPr>
                                  </w:pPr>
                                </w:p>
                                <w:p w14:paraId="4D4459F2" w14:textId="79ACB747" w:rsidR="00C60701" w:rsidRPr="006931EB"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w:t>
                                  </w:r>
                                  <w:r>
                                    <w:rPr>
                                      <w:rFonts w:asciiTheme="minorHAnsi" w:hAnsiTheme="minorHAnsi" w:cstheme="minorHAnsi"/>
                                      <w:sz w:val="22"/>
                                      <w:szCs w:val="22"/>
                                    </w:rPr>
                                    <w:t>3</w:t>
                                  </w:r>
                                  <w:r w:rsidRPr="006931EB">
                                    <w:rPr>
                                      <w:rFonts w:asciiTheme="minorHAnsi" w:hAnsiTheme="minorHAnsi" w:cstheme="minorHAnsi"/>
                                      <w:sz w:val="22"/>
                                      <w:szCs w:val="22"/>
                                    </w:rPr>
                                    <w:t>0 credits)</w:t>
                                  </w:r>
                                </w:p>
                                <w:p w14:paraId="523B8303" w14:textId="77777777" w:rsidR="00C60701" w:rsidRDefault="00C60701" w:rsidP="004F0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3D5F" id="Text Box 5" o:spid="_x0000_s1036" type="#_x0000_t202" style="position:absolute;margin-left:11.65pt;margin-top:10.7pt;width:108.75pt;height:1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" fillcolor="window" strokeweight=".5pt">
                      <v:textbox>
                        <w:txbxContent>
                          <w:p w14:paraId="3910E687" w14:textId="77777777" w:rsidR="00C60701" w:rsidRDefault="00C60701" w:rsidP="004F04F1">
                            <w:pPr>
                              <w:jc w:val="center"/>
                              <w:rPr>
                                <w:rFonts w:asciiTheme="minorHAnsi" w:hAnsiTheme="minorHAnsi" w:cstheme="minorHAnsi"/>
                                <w:sz w:val="22"/>
                                <w:szCs w:val="22"/>
                              </w:rPr>
                            </w:pPr>
                          </w:p>
                          <w:p w14:paraId="58688882" w14:textId="2D47FA30" w:rsidR="00C60701"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ADEV7</w:t>
                            </w:r>
                            <w:r>
                              <w:rPr>
                                <w:rFonts w:asciiTheme="minorHAnsi" w:hAnsiTheme="minorHAnsi" w:cstheme="minorHAnsi"/>
                                <w:sz w:val="22"/>
                                <w:szCs w:val="22"/>
                              </w:rPr>
                              <w:t>2</w:t>
                            </w:r>
                            <w:r w:rsidRPr="006931EB">
                              <w:rPr>
                                <w:rFonts w:asciiTheme="minorHAnsi" w:hAnsiTheme="minorHAnsi" w:cstheme="minorHAnsi"/>
                                <w:sz w:val="22"/>
                                <w:szCs w:val="22"/>
                              </w:rPr>
                              <w:t>0</w:t>
                            </w:r>
                            <w:r>
                              <w:rPr>
                                <w:rFonts w:asciiTheme="minorHAnsi" w:hAnsiTheme="minorHAnsi" w:cstheme="minorHAnsi"/>
                                <w:sz w:val="22"/>
                                <w:szCs w:val="22"/>
                              </w:rPr>
                              <w:t xml:space="preserve"> </w:t>
                            </w:r>
                          </w:p>
                          <w:p w14:paraId="1ED0B2A5" w14:textId="77777777" w:rsidR="00C60701" w:rsidRPr="006931EB" w:rsidRDefault="00C60701" w:rsidP="004F04F1">
                            <w:pPr>
                              <w:jc w:val="center"/>
                              <w:rPr>
                                <w:rFonts w:asciiTheme="minorHAnsi" w:hAnsiTheme="minorHAnsi" w:cstheme="minorHAnsi"/>
                                <w:sz w:val="22"/>
                                <w:szCs w:val="22"/>
                              </w:rPr>
                            </w:pPr>
                          </w:p>
                          <w:p w14:paraId="47621552" w14:textId="28E6C521" w:rsidR="00C60701"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Academic </w:t>
                            </w:r>
                            <w:r>
                              <w:t>Leadership</w:t>
                            </w:r>
                          </w:p>
                          <w:p w14:paraId="18D8B92B" w14:textId="77777777" w:rsidR="00C60701" w:rsidRPr="006931EB" w:rsidRDefault="00C60701" w:rsidP="004F04F1">
                            <w:pPr>
                              <w:jc w:val="center"/>
                              <w:rPr>
                                <w:rFonts w:asciiTheme="minorHAnsi" w:hAnsiTheme="minorHAnsi" w:cstheme="minorHAnsi"/>
                                <w:sz w:val="22"/>
                                <w:szCs w:val="22"/>
                              </w:rPr>
                            </w:pPr>
                          </w:p>
                          <w:p w14:paraId="4D4459F2" w14:textId="79ACB747" w:rsidR="00C60701" w:rsidRPr="006931EB" w:rsidRDefault="00C60701" w:rsidP="004F04F1">
                            <w:pPr>
                              <w:jc w:val="center"/>
                              <w:rPr>
                                <w:rFonts w:asciiTheme="minorHAnsi" w:hAnsiTheme="minorHAnsi" w:cstheme="minorHAnsi"/>
                                <w:sz w:val="22"/>
                                <w:szCs w:val="22"/>
                              </w:rPr>
                            </w:pPr>
                            <w:r w:rsidRPr="006931EB">
                              <w:rPr>
                                <w:rFonts w:asciiTheme="minorHAnsi" w:hAnsiTheme="minorHAnsi" w:cstheme="minorHAnsi"/>
                                <w:sz w:val="22"/>
                                <w:szCs w:val="22"/>
                              </w:rPr>
                              <w:t>(</w:t>
                            </w:r>
                            <w:r>
                              <w:rPr>
                                <w:rFonts w:asciiTheme="minorHAnsi" w:hAnsiTheme="minorHAnsi" w:cstheme="minorHAnsi"/>
                                <w:sz w:val="22"/>
                                <w:szCs w:val="22"/>
                              </w:rPr>
                              <w:t>3</w:t>
                            </w:r>
                            <w:r w:rsidRPr="006931EB">
                              <w:rPr>
                                <w:rFonts w:asciiTheme="minorHAnsi" w:hAnsiTheme="minorHAnsi" w:cstheme="minorHAnsi"/>
                                <w:sz w:val="22"/>
                                <w:szCs w:val="22"/>
                              </w:rPr>
                              <w:t>0 credits)</w:t>
                            </w:r>
                          </w:p>
                          <w:p w14:paraId="523B8303" w14:textId="77777777" w:rsidR="00C60701" w:rsidRDefault="00C60701" w:rsidP="004F04F1"/>
                        </w:txbxContent>
                      </v:textbox>
                    </v:shape>
                  </w:pict>
                </mc:Fallback>
              </mc:AlternateContent>
            </w:r>
            <w:r w:rsidRPr="00A71835">
              <w:rPr>
                <w:rFonts w:cs="Arial"/>
                <w:noProof/>
                <w:szCs w:val="20"/>
                <w:lang w:eastAsia="en-GB"/>
              </w:rPr>
              <mc:AlternateContent>
                <mc:Choice Requires="wps">
                  <w:drawing>
                    <wp:anchor distT="0" distB="0" distL="114300" distR="114300" simplePos="0" relativeHeight="251710464" behindDoc="0" locked="0" layoutInCell="1" allowOverlap="1" wp14:anchorId="5B92A6C7" wp14:editId="1CDA94AC">
                      <wp:simplePos x="0" y="0"/>
                      <wp:positionH relativeFrom="column">
                        <wp:posOffset>762000</wp:posOffset>
                      </wp:positionH>
                      <wp:positionV relativeFrom="paragraph">
                        <wp:posOffset>2026285</wp:posOffset>
                      </wp:positionV>
                      <wp:extent cx="179705" cy="228600"/>
                      <wp:effectExtent l="19050" t="0" r="10795" b="38100"/>
                      <wp:wrapNone/>
                      <wp:docPr id="3" name="Down Arrow 4"/>
                      <wp:cNvGraphicFramePr/>
                      <a:graphic xmlns:a="http://schemas.openxmlformats.org/drawingml/2006/main">
                        <a:graphicData uri="http://schemas.microsoft.com/office/word/2010/wordprocessingShape">
                          <wps:wsp>
                            <wps:cNvSpPr/>
                            <wps:spPr>
                              <a:xfrm>
                                <a:off x="0" y="0"/>
                                <a:ext cx="179705" cy="228600"/>
                              </a:xfrm>
                              <a:prstGeom prst="downArrow">
                                <a:avLst/>
                              </a:prstGeom>
                              <a:solidFill>
                                <a:sysClr val="windowText" lastClr="000000"/>
                              </a:solidFill>
                              <a:ln w="12700" cap="flat" cmpd="sng" algn="ctr">
                                <a:solidFill>
                                  <a:sysClr val="windowText" lastClr="000000"/>
                                </a:solidFill>
                                <a:prstDash val="solid"/>
                                <a:miter lim="800000"/>
                              </a:ln>
                              <a:effectLst/>
                            </wps:spPr>
                            <wps:txbx>
                              <w:txbxContent>
                                <w:p w14:paraId="0B28B53E" w14:textId="77777777" w:rsidR="00C60701" w:rsidRDefault="00C60701" w:rsidP="00F17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A6C7" id="_x0000_s1037" type="#_x0000_t67" style="position:absolute;margin-left:60pt;margin-top:159.55pt;width:14.1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" adj="13110" fillcolor="windowText" strokecolor="windowText" strokeweight="1pt">
                      <v:textbox>
                        <w:txbxContent>
                          <w:p w14:paraId="0B28B53E" w14:textId="77777777" w:rsidR="00C60701" w:rsidRDefault="00C60701" w:rsidP="00F17AAC">
                            <w:pPr>
                              <w:jc w:val="center"/>
                            </w:pPr>
                          </w:p>
                        </w:txbxContent>
                      </v:textbox>
                    </v:shape>
                  </w:pict>
                </mc:Fallback>
              </mc:AlternateContent>
            </w:r>
            <w:r w:rsidRPr="00A71835">
              <w:rPr>
                <w:rFonts w:cs="Arial"/>
                <w:noProof/>
                <w:szCs w:val="20"/>
                <w:lang w:eastAsia="en-GB"/>
              </w:rPr>
              <mc:AlternateContent>
                <mc:Choice Requires="wps">
                  <w:drawing>
                    <wp:anchor distT="0" distB="0" distL="114300" distR="114300" simplePos="0" relativeHeight="251706368" behindDoc="0" locked="0" layoutInCell="1" allowOverlap="1" wp14:anchorId="5E6AD5EB" wp14:editId="585EA1F7">
                      <wp:simplePos x="0" y="0"/>
                      <wp:positionH relativeFrom="column">
                        <wp:posOffset>138430</wp:posOffset>
                      </wp:positionH>
                      <wp:positionV relativeFrom="paragraph">
                        <wp:posOffset>2279015</wp:posOffset>
                      </wp:positionV>
                      <wp:extent cx="1419225" cy="1676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419225" cy="1676400"/>
                              </a:xfrm>
                              <a:prstGeom prst="rect">
                                <a:avLst/>
                              </a:prstGeom>
                              <a:solidFill>
                                <a:sysClr val="window" lastClr="FFFFFF"/>
                              </a:solidFill>
                              <a:ln w="6350">
                                <a:solidFill>
                                  <a:prstClr val="black"/>
                                </a:solidFill>
                              </a:ln>
                              <a:effectLst/>
                            </wps:spPr>
                            <wps:txbx>
                              <w:txbxContent>
                                <w:p w14:paraId="59A6F11E" w14:textId="77777777" w:rsidR="00C60701" w:rsidRDefault="00C60701" w:rsidP="00FE47FF">
                                  <w:pPr>
                                    <w:jc w:val="center"/>
                                    <w:rPr>
                                      <w:rFonts w:asciiTheme="minorHAnsi" w:hAnsiTheme="minorHAnsi" w:cstheme="minorHAnsi"/>
                                      <w:sz w:val="22"/>
                                      <w:szCs w:val="22"/>
                                    </w:rPr>
                                  </w:pPr>
                                </w:p>
                                <w:p w14:paraId="747D03DB" w14:textId="0B2A54FC" w:rsidR="00C60701"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ADEV7</w:t>
                                  </w:r>
                                  <w:r>
                                    <w:rPr>
                                      <w:rFonts w:asciiTheme="minorHAnsi" w:hAnsiTheme="minorHAnsi" w:cstheme="minorHAnsi"/>
                                      <w:sz w:val="22"/>
                                      <w:szCs w:val="22"/>
                                    </w:rPr>
                                    <w:t>3</w:t>
                                  </w:r>
                                  <w:r w:rsidRPr="006931EB">
                                    <w:rPr>
                                      <w:rFonts w:asciiTheme="minorHAnsi" w:hAnsiTheme="minorHAnsi" w:cstheme="minorHAnsi"/>
                                      <w:sz w:val="22"/>
                                      <w:szCs w:val="22"/>
                                    </w:rPr>
                                    <w:t>0</w:t>
                                  </w:r>
                                  <w:r>
                                    <w:rPr>
                                      <w:rFonts w:asciiTheme="minorHAnsi" w:hAnsiTheme="minorHAnsi" w:cstheme="minorHAnsi"/>
                                      <w:sz w:val="22"/>
                                      <w:szCs w:val="22"/>
                                    </w:rPr>
                                    <w:t xml:space="preserve"> </w:t>
                                  </w:r>
                                </w:p>
                                <w:p w14:paraId="7B09E157" w14:textId="77777777" w:rsidR="00C60701" w:rsidRPr="006931EB" w:rsidRDefault="00C60701" w:rsidP="00FE47FF">
                                  <w:pPr>
                                    <w:jc w:val="center"/>
                                    <w:rPr>
                                      <w:rFonts w:asciiTheme="minorHAnsi" w:hAnsiTheme="minorHAnsi" w:cstheme="minorHAnsi"/>
                                      <w:sz w:val="22"/>
                                      <w:szCs w:val="22"/>
                                    </w:rPr>
                                  </w:pPr>
                                </w:p>
                                <w:p w14:paraId="4516BF51" w14:textId="0C5428EB" w:rsidR="00C60701"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w:t>
                                  </w:r>
                                  <w:r>
                                    <w:rPr>
                                      <w:rFonts w:asciiTheme="minorHAnsi" w:hAnsiTheme="minorHAnsi" w:cstheme="minorHAnsi"/>
                                      <w:sz w:val="22"/>
                                      <w:szCs w:val="22"/>
                                    </w:rPr>
                                    <w:t>Scholarship</w:t>
                                  </w:r>
                                </w:p>
                                <w:p w14:paraId="14B651E2" w14:textId="77777777" w:rsidR="00C60701" w:rsidRPr="006931EB" w:rsidRDefault="00C60701" w:rsidP="00FE47FF">
                                  <w:pPr>
                                    <w:jc w:val="center"/>
                                    <w:rPr>
                                      <w:rFonts w:asciiTheme="minorHAnsi" w:hAnsiTheme="minorHAnsi" w:cstheme="minorHAnsi"/>
                                      <w:sz w:val="22"/>
                                      <w:szCs w:val="22"/>
                                    </w:rPr>
                                  </w:pPr>
                                </w:p>
                                <w:p w14:paraId="316FFB35" w14:textId="77777777" w:rsidR="00C60701" w:rsidRPr="006931EB"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w:t>
                                  </w:r>
                                  <w:r>
                                    <w:rPr>
                                      <w:rFonts w:asciiTheme="minorHAnsi" w:hAnsiTheme="minorHAnsi" w:cstheme="minorHAnsi"/>
                                      <w:sz w:val="22"/>
                                      <w:szCs w:val="22"/>
                                    </w:rPr>
                                    <w:t>3</w:t>
                                  </w:r>
                                  <w:r w:rsidRPr="006931EB">
                                    <w:rPr>
                                      <w:rFonts w:asciiTheme="minorHAnsi" w:hAnsiTheme="minorHAnsi" w:cstheme="minorHAnsi"/>
                                      <w:sz w:val="22"/>
                                      <w:szCs w:val="22"/>
                                    </w:rPr>
                                    <w:t>0 credits)</w:t>
                                  </w:r>
                                </w:p>
                                <w:p w14:paraId="3004EB42" w14:textId="77777777" w:rsidR="00C60701" w:rsidRDefault="00C60701" w:rsidP="00FE4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D5EB" id="Text Box 9" o:spid="_x0000_s1038" type="#_x0000_t202" style="position:absolute;margin-left:10.9pt;margin-top:179.45pt;width:111.75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" fillcolor="window" strokeweight=".5pt">
                      <v:textbox>
                        <w:txbxContent>
                          <w:p w14:paraId="59A6F11E" w14:textId="77777777" w:rsidR="00C60701" w:rsidRDefault="00C60701" w:rsidP="00FE47FF">
                            <w:pPr>
                              <w:jc w:val="center"/>
                              <w:rPr>
                                <w:rFonts w:asciiTheme="minorHAnsi" w:hAnsiTheme="minorHAnsi" w:cstheme="minorHAnsi"/>
                                <w:sz w:val="22"/>
                                <w:szCs w:val="22"/>
                              </w:rPr>
                            </w:pPr>
                          </w:p>
                          <w:p w14:paraId="747D03DB" w14:textId="0B2A54FC" w:rsidR="00C60701"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ADEV7</w:t>
                            </w:r>
                            <w:r>
                              <w:rPr>
                                <w:rFonts w:asciiTheme="minorHAnsi" w:hAnsiTheme="minorHAnsi" w:cstheme="minorHAnsi"/>
                                <w:sz w:val="22"/>
                                <w:szCs w:val="22"/>
                              </w:rPr>
                              <w:t>3</w:t>
                            </w:r>
                            <w:r w:rsidRPr="006931EB">
                              <w:rPr>
                                <w:rFonts w:asciiTheme="minorHAnsi" w:hAnsiTheme="minorHAnsi" w:cstheme="minorHAnsi"/>
                                <w:sz w:val="22"/>
                                <w:szCs w:val="22"/>
                              </w:rPr>
                              <w:t>0</w:t>
                            </w:r>
                            <w:r>
                              <w:rPr>
                                <w:rFonts w:asciiTheme="minorHAnsi" w:hAnsiTheme="minorHAnsi" w:cstheme="minorHAnsi"/>
                                <w:sz w:val="22"/>
                                <w:szCs w:val="22"/>
                              </w:rPr>
                              <w:t xml:space="preserve"> </w:t>
                            </w:r>
                          </w:p>
                          <w:p w14:paraId="7B09E157" w14:textId="77777777" w:rsidR="00C60701" w:rsidRPr="006931EB" w:rsidRDefault="00C60701" w:rsidP="00FE47FF">
                            <w:pPr>
                              <w:jc w:val="center"/>
                              <w:rPr>
                                <w:rFonts w:asciiTheme="minorHAnsi" w:hAnsiTheme="minorHAnsi" w:cstheme="minorHAnsi"/>
                                <w:sz w:val="22"/>
                                <w:szCs w:val="22"/>
                              </w:rPr>
                            </w:pPr>
                          </w:p>
                          <w:p w14:paraId="4516BF51" w14:textId="0C5428EB" w:rsidR="00C60701"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 xml:space="preserve">Developing </w:t>
                            </w:r>
                            <w:r>
                              <w:rPr>
                                <w:rFonts w:asciiTheme="minorHAnsi" w:hAnsiTheme="minorHAnsi" w:cstheme="minorHAnsi"/>
                                <w:sz w:val="22"/>
                                <w:szCs w:val="22"/>
                              </w:rPr>
                              <w:t>Scholarship</w:t>
                            </w:r>
                          </w:p>
                          <w:p w14:paraId="14B651E2" w14:textId="77777777" w:rsidR="00C60701" w:rsidRPr="006931EB" w:rsidRDefault="00C60701" w:rsidP="00FE47FF">
                            <w:pPr>
                              <w:jc w:val="center"/>
                              <w:rPr>
                                <w:rFonts w:asciiTheme="minorHAnsi" w:hAnsiTheme="minorHAnsi" w:cstheme="minorHAnsi"/>
                                <w:sz w:val="22"/>
                                <w:szCs w:val="22"/>
                              </w:rPr>
                            </w:pPr>
                          </w:p>
                          <w:p w14:paraId="316FFB35" w14:textId="77777777" w:rsidR="00C60701" w:rsidRPr="006931EB" w:rsidRDefault="00C60701" w:rsidP="00FE47FF">
                            <w:pPr>
                              <w:jc w:val="center"/>
                              <w:rPr>
                                <w:rFonts w:asciiTheme="minorHAnsi" w:hAnsiTheme="minorHAnsi" w:cstheme="minorHAnsi"/>
                                <w:sz w:val="22"/>
                                <w:szCs w:val="22"/>
                              </w:rPr>
                            </w:pPr>
                            <w:r w:rsidRPr="006931EB">
                              <w:rPr>
                                <w:rFonts w:asciiTheme="minorHAnsi" w:hAnsiTheme="minorHAnsi" w:cstheme="minorHAnsi"/>
                                <w:sz w:val="22"/>
                                <w:szCs w:val="22"/>
                              </w:rPr>
                              <w:t>(</w:t>
                            </w:r>
                            <w:r>
                              <w:rPr>
                                <w:rFonts w:asciiTheme="minorHAnsi" w:hAnsiTheme="minorHAnsi" w:cstheme="minorHAnsi"/>
                                <w:sz w:val="22"/>
                                <w:szCs w:val="22"/>
                              </w:rPr>
                              <w:t>3</w:t>
                            </w:r>
                            <w:r w:rsidRPr="006931EB">
                              <w:rPr>
                                <w:rFonts w:asciiTheme="minorHAnsi" w:hAnsiTheme="minorHAnsi" w:cstheme="minorHAnsi"/>
                                <w:sz w:val="22"/>
                                <w:szCs w:val="22"/>
                              </w:rPr>
                              <w:t>0 credits)</w:t>
                            </w:r>
                          </w:p>
                          <w:p w14:paraId="3004EB42" w14:textId="77777777" w:rsidR="00C60701" w:rsidRDefault="00C60701" w:rsidP="00FE47FF"/>
                        </w:txbxContent>
                      </v:textbox>
                    </v:shape>
                  </w:pict>
                </mc:Fallback>
              </mc:AlternateContent>
            </w:r>
          </w:p>
        </w:tc>
        <w:tc>
          <w:tcPr>
            <w:tcW w:w="2552" w:type="dxa"/>
            <w:shd w:val="clear" w:color="auto" w:fill="C5E0B3" w:themeFill="accent6" w:themeFillTint="66"/>
          </w:tcPr>
          <w:p w14:paraId="666FF47F" w14:textId="1905A144" w:rsidR="00E45D58" w:rsidRPr="00A71835" w:rsidRDefault="0084637A" w:rsidP="00E45D58">
            <w:pPr>
              <w:rPr>
                <w:rFonts w:cs="Arial"/>
                <w:noProof/>
                <w:szCs w:val="20"/>
                <w:lang w:eastAsia="en-GB"/>
              </w:rPr>
            </w:pPr>
            <w:r w:rsidRPr="0084637A">
              <w:rPr>
                <w:rFonts w:cs="Arial"/>
                <w:noProof/>
                <w:szCs w:val="20"/>
                <w:lang w:eastAsia="en-GB"/>
              </w:rPr>
              <mc:AlternateContent>
                <mc:Choice Requires="wps">
                  <w:drawing>
                    <wp:anchor distT="45720" distB="45720" distL="114300" distR="114300" simplePos="0" relativeHeight="251708416" behindDoc="0" locked="0" layoutInCell="1" allowOverlap="1" wp14:anchorId="78506DBB" wp14:editId="2F4AE97B">
                      <wp:simplePos x="0" y="0"/>
                      <wp:positionH relativeFrom="column">
                        <wp:posOffset>19050</wp:posOffset>
                      </wp:positionH>
                      <wp:positionV relativeFrom="paragraph">
                        <wp:posOffset>145415</wp:posOffset>
                      </wp:positionV>
                      <wp:extent cx="1390650" cy="3771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71900"/>
                              </a:xfrm>
                              <a:prstGeom prst="rect">
                                <a:avLst/>
                              </a:prstGeom>
                              <a:solidFill>
                                <a:srgbClr val="FFFFFF"/>
                              </a:solidFill>
                              <a:ln w="9525">
                                <a:solidFill>
                                  <a:srgbClr val="000000"/>
                                </a:solidFill>
                                <a:miter lim="800000"/>
                                <a:headEnd/>
                                <a:tailEnd/>
                              </a:ln>
                            </wps:spPr>
                            <wps:txbx>
                              <w:txbxContent>
                                <w:p w14:paraId="088F5D9A" w14:textId="3D46D582" w:rsidR="00C60701" w:rsidRDefault="00C60701"/>
                                <w:p w14:paraId="6179A847" w14:textId="0D1B1FEE" w:rsidR="00C60701" w:rsidRDefault="00C60701" w:rsidP="006B74EC">
                                  <w:pPr>
                                    <w:jc w:val="center"/>
                                  </w:pPr>
                                  <w:r>
                                    <w:t>ADEV 770</w:t>
                                  </w:r>
                                </w:p>
                                <w:p w14:paraId="64A498FE" w14:textId="2D3D0179" w:rsidR="00C60701" w:rsidRDefault="00C60701" w:rsidP="006B74EC">
                                  <w:pPr>
                                    <w:jc w:val="center"/>
                                  </w:pPr>
                                </w:p>
                                <w:p w14:paraId="3B660867" w14:textId="77777777" w:rsidR="00C60701" w:rsidRDefault="00C60701" w:rsidP="006B74EC">
                                  <w:pPr>
                                    <w:jc w:val="center"/>
                                  </w:pPr>
                                </w:p>
                                <w:p w14:paraId="3977DDE8" w14:textId="77777777" w:rsidR="00C60701" w:rsidRDefault="00C60701" w:rsidP="0030105F">
                                  <w:pPr>
                                    <w:jc w:val="center"/>
                                  </w:pPr>
                                  <w:r w:rsidRPr="00695E24">
                                    <w:t>Academic Practice Project</w:t>
                                  </w:r>
                                  <w:r>
                                    <w:t xml:space="preserve"> (Sept)</w:t>
                                  </w:r>
                                </w:p>
                                <w:p w14:paraId="705E68EF" w14:textId="1AEF2846" w:rsidR="00C60701" w:rsidRDefault="00C60701" w:rsidP="006B74EC">
                                  <w:pPr>
                                    <w:jc w:val="center"/>
                                  </w:pPr>
                                </w:p>
                                <w:p w14:paraId="218D9172" w14:textId="77777777" w:rsidR="00C60701" w:rsidRDefault="00C60701" w:rsidP="006B74EC">
                                  <w:pPr>
                                    <w:jc w:val="center"/>
                                  </w:pPr>
                                </w:p>
                                <w:p w14:paraId="6C4ED8B6" w14:textId="77777777" w:rsidR="00C60701" w:rsidRDefault="00C60701" w:rsidP="006B74EC">
                                  <w:pPr>
                                    <w:jc w:val="center"/>
                                  </w:pPr>
                                </w:p>
                                <w:p w14:paraId="5A9240B4" w14:textId="77777777" w:rsidR="00C60701" w:rsidRDefault="00C60701" w:rsidP="006B74EC">
                                  <w:pPr>
                                    <w:jc w:val="center"/>
                                  </w:pPr>
                                </w:p>
                                <w:p w14:paraId="63E8CD95" w14:textId="27DCBED9" w:rsidR="00C60701" w:rsidRDefault="00C60701" w:rsidP="006B74EC">
                                  <w:pPr>
                                    <w:jc w:val="center"/>
                                  </w:pPr>
                                  <w:r>
                                    <w:t>(60 credits)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06DBB" id="_x0000_s1039" type="#_x0000_t202" style="position:absolute;margin-left:1.5pt;margin-top:11.45pt;width:109.5pt;height:29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">
                      <v:textbox>
                        <w:txbxContent>
                          <w:p w14:paraId="088F5D9A" w14:textId="3D46D582" w:rsidR="00C60701" w:rsidRDefault="00C60701"/>
                          <w:p w14:paraId="6179A847" w14:textId="0D1B1FEE" w:rsidR="00C60701" w:rsidRDefault="00C60701" w:rsidP="006B74EC">
                            <w:pPr>
                              <w:jc w:val="center"/>
                            </w:pPr>
                            <w:r>
                              <w:t>ADEV 770</w:t>
                            </w:r>
                          </w:p>
                          <w:p w14:paraId="64A498FE" w14:textId="2D3D0179" w:rsidR="00C60701" w:rsidRDefault="00C60701" w:rsidP="006B74EC">
                            <w:pPr>
                              <w:jc w:val="center"/>
                            </w:pPr>
                          </w:p>
                          <w:p w14:paraId="3B660867" w14:textId="77777777" w:rsidR="00C60701" w:rsidRDefault="00C60701" w:rsidP="006B74EC">
                            <w:pPr>
                              <w:jc w:val="center"/>
                            </w:pPr>
                          </w:p>
                          <w:p w14:paraId="3977DDE8" w14:textId="77777777" w:rsidR="00C60701" w:rsidRDefault="00C60701" w:rsidP="0030105F">
                            <w:pPr>
                              <w:jc w:val="center"/>
                            </w:pPr>
                            <w:r w:rsidRPr="00695E24">
                              <w:t>Academic Practice Project</w:t>
                            </w:r>
                            <w:r>
                              <w:t xml:space="preserve"> (Sept)</w:t>
                            </w:r>
                          </w:p>
                          <w:p w14:paraId="705E68EF" w14:textId="1AEF2846" w:rsidR="00C60701" w:rsidRDefault="00C60701" w:rsidP="006B74EC">
                            <w:pPr>
                              <w:jc w:val="center"/>
                            </w:pPr>
                          </w:p>
                          <w:p w14:paraId="218D9172" w14:textId="77777777" w:rsidR="00C60701" w:rsidRDefault="00C60701" w:rsidP="006B74EC">
                            <w:pPr>
                              <w:jc w:val="center"/>
                            </w:pPr>
                          </w:p>
                          <w:p w14:paraId="6C4ED8B6" w14:textId="77777777" w:rsidR="00C60701" w:rsidRDefault="00C60701" w:rsidP="006B74EC">
                            <w:pPr>
                              <w:jc w:val="center"/>
                            </w:pPr>
                          </w:p>
                          <w:p w14:paraId="5A9240B4" w14:textId="77777777" w:rsidR="00C60701" w:rsidRDefault="00C60701" w:rsidP="006B74EC">
                            <w:pPr>
                              <w:jc w:val="center"/>
                            </w:pPr>
                          </w:p>
                          <w:p w14:paraId="63E8CD95" w14:textId="27DCBED9" w:rsidR="00C60701" w:rsidRDefault="00C60701" w:rsidP="006B74EC">
                            <w:pPr>
                              <w:jc w:val="center"/>
                            </w:pPr>
                            <w:r>
                              <w:t>(60 credits)</w:t>
                            </w:r>
                          </w:p>
                        </w:txbxContent>
                      </v:textbox>
                      <w10:wrap type="square"/>
                    </v:shape>
                  </w:pict>
                </mc:Fallback>
              </mc:AlternateContent>
            </w:r>
          </w:p>
        </w:tc>
      </w:tr>
      <w:tr w:rsidR="00AD147A" w:rsidRPr="00A71835" w14:paraId="3B045671" w14:textId="436BA773" w:rsidTr="00AD147A">
        <w:trPr>
          <w:trHeight w:val="1371"/>
        </w:trPr>
        <w:tc>
          <w:tcPr>
            <w:tcW w:w="2547" w:type="dxa"/>
          </w:tcPr>
          <w:p w14:paraId="5AFA2546" w14:textId="77777777" w:rsidR="00E45D58" w:rsidRDefault="00E45D58" w:rsidP="00E45D58">
            <w:pPr>
              <w:jc w:val="center"/>
              <w:rPr>
                <w:rFonts w:cs="Arial"/>
                <w:szCs w:val="20"/>
              </w:rPr>
            </w:pPr>
          </w:p>
          <w:p w14:paraId="4974E258" w14:textId="77777777" w:rsidR="00E45D58" w:rsidRPr="00A71835" w:rsidRDefault="00E45D58" w:rsidP="00E45D58">
            <w:pPr>
              <w:jc w:val="center"/>
              <w:rPr>
                <w:rFonts w:cs="Arial"/>
                <w:szCs w:val="20"/>
              </w:rPr>
            </w:pPr>
            <w:r w:rsidRPr="00A71835">
              <w:rPr>
                <w:rFonts w:cs="Arial"/>
                <w:szCs w:val="20"/>
              </w:rPr>
              <w:t>Non-credit bearing blended workshops, online resources, support and workplace learning</w:t>
            </w:r>
          </w:p>
        </w:tc>
        <w:tc>
          <w:tcPr>
            <w:tcW w:w="2693" w:type="dxa"/>
            <w:shd w:val="clear" w:color="auto" w:fill="auto"/>
          </w:tcPr>
          <w:p w14:paraId="241C23BC" w14:textId="77777777" w:rsidR="00E45D58" w:rsidRDefault="00E45D58" w:rsidP="00E45D58">
            <w:pPr>
              <w:jc w:val="center"/>
              <w:rPr>
                <w:rFonts w:cs="Arial"/>
                <w:szCs w:val="20"/>
              </w:rPr>
            </w:pPr>
          </w:p>
          <w:p w14:paraId="6693AE00" w14:textId="77777777" w:rsidR="00E45D58" w:rsidRDefault="00E45D58" w:rsidP="00E45D58">
            <w:pPr>
              <w:jc w:val="center"/>
              <w:rPr>
                <w:rFonts w:cs="Arial"/>
                <w:szCs w:val="20"/>
              </w:rPr>
            </w:pPr>
          </w:p>
          <w:p w14:paraId="4A871383" w14:textId="77777777" w:rsidR="00E45D58" w:rsidRPr="00A71835" w:rsidRDefault="00E45D58" w:rsidP="00E45D58">
            <w:pPr>
              <w:jc w:val="center"/>
              <w:rPr>
                <w:rFonts w:cs="Arial"/>
                <w:szCs w:val="20"/>
              </w:rPr>
            </w:pPr>
            <w:r w:rsidRPr="00A71835">
              <w:rPr>
                <w:rFonts w:cs="Arial"/>
                <w:szCs w:val="20"/>
              </w:rPr>
              <w:t>2 compulsory modules</w:t>
            </w:r>
          </w:p>
        </w:tc>
        <w:tc>
          <w:tcPr>
            <w:tcW w:w="2693" w:type="dxa"/>
            <w:shd w:val="clear" w:color="auto" w:fill="C5E0B3" w:themeFill="accent6" w:themeFillTint="66"/>
          </w:tcPr>
          <w:p w14:paraId="72C8B62A" w14:textId="77777777" w:rsidR="00C771CE" w:rsidRDefault="00C771CE" w:rsidP="00E45D58">
            <w:pPr>
              <w:jc w:val="center"/>
              <w:rPr>
                <w:rFonts w:cs="Arial"/>
                <w:szCs w:val="20"/>
              </w:rPr>
            </w:pPr>
          </w:p>
          <w:p w14:paraId="66CFFEAF" w14:textId="77777777" w:rsidR="00C771CE" w:rsidRDefault="00C771CE" w:rsidP="00E45D58">
            <w:pPr>
              <w:jc w:val="center"/>
              <w:rPr>
                <w:rFonts w:cs="Arial"/>
                <w:szCs w:val="20"/>
              </w:rPr>
            </w:pPr>
          </w:p>
          <w:p w14:paraId="63102406" w14:textId="19016D6F" w:rsidR="00E45D58" w:rsidRDefault="00E45D58" w:rsidP="00E45D58">
            <w:pPr>
              <w:jc w:val="center"/>
              <w:rPr>
                <w:rFonts w:cs="Arial"/>
                <w:szCs w:val="20"/>
              </w:rPr>
            </w:pPr>
            <w:r w:rsidRPr="00A71835">
              <w:rPr>
                <w:rFonts w:cs="Arial"/>
                <w:szCs w:val="20"/>
              </w:rPr>
              <w:t>2 compulsory modules</w:t>
            </w:r>
          </w:p>
        </w:tc>
        <w:tc>
          <w:tcPr>
            <w:tcW w:w="2552" w:type="dxa"/>
            <w:shd w:val="clear" w:color="auto" w:fill="C5E0B3" w:themeFill="accent6" w:themeFillTint="66"/>
          </w:tcPr>
          <w:p w14:paraId="3BA29F8C" w14:textId="11C58F1E" w:rsidR="00E45D58" w:rsidRDefault="00E45D58" w:rsidP="00E45D58">
            <w:pPr>
              <w:jc w:val="center"/>
              <w:rPr>
                <w:rFonts w:cs="Arial"/>
                <w:szCs w:val="20"/>
              </w:rPr>
            </w:pPr>
          </w:p>
          <w:p w14:paraId="7CB9B9B1" w14:textId="77777777" w:rsidR="00E45D58" w:rsidRDefault="00E45D58" w:rsidP="00E45D58">
            <w:pPr>
              <w:jc w:val="center"/>
              <w:rPr>
                <w:rFonts w:cs="Arial"/>
                <w:szCs w:val="20"/>
              </w:rPr>
            </w:pPr>
          </w:p>
          <w:p w14:paraId="1403CB09" w14:textId="02EBC1EB" w:rsidR="00E45D58" w:rsidRDefault="0030693D" w:rsidP="00E45D58">
            <w:pPr>
              <w:jc w:val="center"/>
              <w:rPr>
                <w:rFonts w:cs="Arial"/>
                <w:szCs w:val="20"/>
              </w:rPr>
            </w:pPr>
            <w:r>
              <w:rPr>
                <w:rFonts w:cs="Arial"/>
                <w:szCs w:val="20"/>
              </w:rPr>
              <w:t>Supervised PGR</w:t>
            </w:r>
          </w:p>
        </w:tc>
      </w:tr>
      <w:tr w:rsidR="00AD147A" w:rsidRPr="00A71835" w14:paraId="2320F74F" w14:textId="1D64FAE0" w:rsidTr="00AD147A">
        <w:trPr>
          <w:trHeight w:val="554"/>
        </w:trPr>
        <w:tc>
          <w:tcPr>
            <w:tcW w:w="2547" w:type="dxa"/>
          </w:tcPr>
          <w:p w14:paraId="3074FC54" w14:textId="501AA225" w:rsidR="00E45D58" w:rsidRPr="00A71835" w:rsidRDefault="000007D1" w:rsidP="00E45D58">
            <w:pPr>
              <w:jc w:val="center"/>
              <w:rPr>
                <w:rFonts w:cs="Arial"/>
                <w:szCs w:val="20"/>
              </w:rPr>
            </w:pPr>
            <w:r>
              <w:rPr>
                <w:rFonts w:cs="Arial"/>
                <w:szCs w:val="20"/>
              </w:rPr>
              <w:t>N/A</w:t>
            </w:r>
          </w:p>
        </w:tc>
        <w:tc>
          <w:tcPr>
            <w:tcW w:w="2693" w:type="dxa"/>
            <w:shd w:val="clear" w:color="auto" w:fill="auto"/>
          </w:tcPr>
          <w:p w14:paraId="1300DCBD" w14:textId="77777777" w:rsidR="00E45D58" w:rsidRPr="00A71835" w:rsidRDefault="00E45D58" w:rsidP="00E45D58">
            <w:pPr>
              <w:jc w:val="center"/>
              <w:rPr>
                <w:rFonts w:cs="Arial"/>
                <w:szCs w:val="20"/>
              </w:rPr>
            </w:pPr>
            <w:r w:rsidRPr="00A71835">
              <w:rPr>
                <w:rFonts w:cs="Arial"/>
                <w:szCs w:val="20"/>
              </w:rPr>
              <w:t>60 credits at level 7</w:t>
            </w:r>
          </w:p>
        </w:tc>
        <w:tc>
          <w:tcPr>
            <w:tcW w:w="2693" w:type="dxa"/>
            <w:shd w:val="clear" w:color="auto" w:fill="C5E0B3" w:themeFill="accent6" w:themeFillTint="66"/>
          </w:tcPr>
          <w:p w14:paraId="0AC65338" w14:textId="6EE1D06A" w:rsidR="00E45D58" w:rsidRDefault="00E45D58" w:rsidP="00E45D58">
            <w:pPr>
              <w:jc w:val="center"/>
              <w:rPr>
                <w:rFonts w:cs="Arial"/>
                <w:szCs w:val="20"/>
              </w:rPr>
            </w:pPr>
            <w:r>
              <w:rPr>
                <w:rFonts w:cs="Arial"/>
                <w:szCs w:val="20"/>
              </w:rPr>
              <w:t xml:space="preserve">120 </w:t>
            </w:r>
            <w:r w:rsidRPr="00A71835">
              <w:rPr>
                <w:rFonts w:cs="Arial"/>
                <w:szCs w:val="20"/>
              </w:rPr>
              <w:t>credits at level 7</w:t>
            </w:r>
          </w:p>
        </w:tc>
        <w:tc>
          <w:tcPr>
            <w:tcW w:w="2552" w:type="dxa"/>
            <w:shd w:val="clear" w:color="auto" w:fill="C5E0B3" w:themeFill="accent6" w:themeFillTint="66"/>
          </w:tcPr>
          <w:p w14:paraId="45F9120E" w14:textId="12216F8A" w:rsidR="00E45D58" w:rsidRPr="00A71835" w:rsidRDefault="0084637A" w:rsidP="00E45D58">
            <w:pPr>
              <w:jc w:val="center"/>
              <w:rPr>
                <w:rFonts w:cs="Arial"/>
                <w:szCs w:val="20"/>
              </w:rPr>
            </w:pPr>
            <w:r>
              <w:rPr>
                <w:rFonts w:cs="Arial"/>
                <w:szCs w:val="20"/>
              </w:rPr>
              <w:t>180 Credits at Level 7</w:t>
            </w:r>
          </w:p>
        </w:tc>
      </w:tr>
      <w:tr w:rsidR="00AD147A" w:rsidRPr="00A71835" w14:paraId="76E01EBB" w14:textId="087EF0F6" w:rsidTr="00AD147A">
        <w:trPr>
          <w:trHeight w:val="261"/>
        </w:trPr>
        <w:tc>
          <w:tcPr>
            <w:tcW w:w="2547" w:type="dxa"/>
          </w:tcPr>
          <w:p w14:paraId="42BC5177" w14:textId="77777777" w:rsidR="00E45D58" w:rsidRPr="00A71835" w:rsidRDefault="00E45D58" w:rsidP="00E45D58">
            <w:pPr>
              <w:jc w:val="center"/>
              <w:rPr>
                <w:rFonts w:cs="Arial"/>
                <w:szCs w:val="20"/>
              </w:rPr>
            </w:pPr>
            <w:r w:rsidRPr="00A71835">
              <w:rPr>
                <w:rFonts w:cs="Arial"/>
                <w:szCs w:val="20"/>
              </w:rPr>
              <w:t>Associate Fellow of the HEA</w:t>
            </w:r>
          </w:p>
          <w:p w14:paraId="4D8E0BCF" w14:textId="77777777" w:rsidR="00E45D58" w:rsidRPr="00A71835" w:rsidRDefault="00E45D58" w:rsidP="00E45D58">
            <w:pPr>
              <w:jc w:val="center"/>
              <w:rPr>
                <w:rFonts w:cs="Arial"/>
                <w:szCs w:val="20"/>
              </w:rPr>
            </w:pPr>
          </w:p>
        </w:tc>
        <w:tc>
          <w:tcPr>
            <w:tcW w:w="2693" w:type="dxa"/>
            <w:shd w:val="clear" w:color="auto" w:fill="auto"/>
          </w:tcPr>
          <w:p w14:paraId="5ADDC2B2" w14:textId="77777777" w:rsidR="000007D1" w:rsidRDefault="000007D1" w:rsidP="00E45D58">
            <w:pPr>
              <w:jc w:val="center"/>
              <w:rPr>
                <w:rFonts w:cs="Arial"/>
                <w:szCs w:val="20"/>
              </w:rPr>
            </w:pPr>
          </w:p>
          <w:p w14:paraId="5D67EC46" w14:textId="169B321A" w:rsidR="00E45D58" w:rsidRPr="00A71835" w:rsidRDefault="00E45D58" w:rsidP="00E45D58">
            <w:pPr>
              <w:jc w:val="center"/>
              <w:rPr>
                <w:rFonts w:cs="Arial"/>
                <w:szCs w:val="20"/>
              </w:rPr>
            </w:pPr>
            <w:r w:rsidRPr="00A71835">
              <w:rPr>
                <w:rFonts w:cs="Arial"/>
                <w:szCs w:val="20"/>
              </w:rPr>
              <w:t>Fellow of the HEA</w:t>
            </w:r>
          </w:p>
        </w:tc>
        <w:tc>
          <w:tcPr>
            <w:tcW w:w="2693" w:type="dxa"/>
            <w:shd w:val="clear" w:color="auto" w:fill="C5E0B3" w:themeFill="accent6" w:themeFillTint="66"/>
          </w:tcPr>
          <w:p w14:paraId="261B9680" w14:textId="77777777" w:rsidR="000007D1" w:rsidRDefault="000007D1" w:rsidP="00E45D58">
            <w:pPr>
              <w:jc w:val="center"/>
              <w:rPr>
                <w:rFonts w:cs="Arial"/>
                <w:szCs w:val="20"/>
              </w:rPr>
            </w:pPr>
          </w:p>
          <w:p w14:paraId="64402D4D" w14:textId="088309CC" w:rsidR="00E45D58" w:rsidRDefault="00E45D58" w:rsidP="00E45D58">
            <w:pPr>
              <w:jc w:val="center"/>
              <w:rPr>
                <w:rFonts w:cs="Arial"/>
                <w:szCs w:val="20"/>
              </w:rPr>
            </w:pPr>
            <w:r>
              <w:rPr>
                <w:rFonts w:cs="Arial"/>
                <w:szCs w:val="20"/>
              </w:rPr>
              <w:t>N/A</w:t>
            </w:r>
          </w:p>
        </w:tc>
        <w:tc>
          <w:tcPr>
            <w:tcW w:w="2552" w:type="dxa"/>
            <w:shd w:val="clear" w:color="auto" w:fill="C5E0B3" w:themeFill="accent6" w:themeFillTint="66"/>
          </w:tcPr>
          <w:p w14:paraId="686ADF43" w14:textId="77777777" w:rsidR="000007D1" w:rsidRDefault="000007D1" w:rsidP="00E45D58">
            <w:pPr>
              <w:jc w:val="center"/>
              <w:rPr>
                <w:rFonts w:cs="Arial"/>
                <w:szCs w:val="20"/>
              </w:rPr>
            </w:pPr>
          </w:p>
          <w:p w14:paraId="08EEB4EF" w14:textId="0B69799B" w:rsidR="00E45D58" w:rsidRPr="00A71835" w:rsidRDefault="000007D1" w:rsidP="00E45D58">
            <w:pPr>
              <w:jc w:val="center"/>
              <w:rPr>
                <w:rFonts w:cs="Arial"/>
                <w:szCs w:val="20"/>
              </w:rPr>
            </w:pPr>
            <w:r>
              <w:rPr>
                <w:rFonts w:cs="Arial"/>
                <w:szCs w:val="20"/>
              </w:rPr>
              <w:t>N/A</w:t>
            </w:r>
          </w:p>
        </w:tc>
      </w:tr>
    </w:tbl>
    <w:p w14:paraId="0F07DBF4" w14:textId="77777777" w:rsidR="004431FD" w:rsidRPr="00A71835" w:rsidRDefault="004431FD" w:rsidP="004431FD">
      <w:pPr>
        <w:rPr>
          <w:rFonts w:cs="Arial"/>
          <w:szCs w:val="20"/>
        </w:rPr>
      </w:pPr>
    </w:p>
    <w:p w14:paraId="3B8DE866" w14:textId="77777777" w:rsidR="004431FD" w:rsidRPr="00A71835" w:rsidRDefault="004431FD" w:rsidP="004431FD">
      <w:pPr>
        <w:rPr>
          <w:rFonts w:cs="Arial"/>
          <w:szCs w:val="20"/>
        </w:rPr>
      </w:pPr>
    </w:p>
    <w:p w14:paraId="4E1952D7" w14:textId="77777777" w:rsidR="00307F80" w:rsidRDefault="00307F80" w:rsidP="004431FD">
      <w:pPr>
        <w:pStyle w:val="Heading1"/>
        <w:rPr>
          <w:rFonts w:ascii="Arial" w:eastAsiaTheme="minorHAnsi" w:hAnsi="Arial" w:cs="Arial"/>
          <w:sz w:val="20"/>
          <w:szCs w:val="20"/>
        </w:rPr>
      </w:pPr>
    </w:p>
    <w:p w14:paraId="5F44C4C5" w14:textId="3FA03339" w:rsidR="004431FD" w:rsidRPr="00BE6BCF" w:rsidRDefault="004431FD" w:rsidP="0031769E">
      <w:pPr>
        <w:pStyle w:val="Heading1"/>
        <w:spacing w:line="276" w:lineRule="auto"/>
        <w:jc w:val="left"/>
        <w:rPr>
          <w:rFonts w:ascii="Arial" w:eastAsiaTheme="minorHAnsi" w:hAnsi="Arial" w:cs="Arial"/>
          <w:sz w:val="22"/>
          <w:szCs w:val="22"/>
        </w:rPr>
      </w:pPr>
      <w:bookmarkStart w:id="4" w:name="_Toc29973610"/>
      <w:bookmarkStart w:id="5" w:name="_Toc29974319"/>
      <w:r w:rsidRPr="00A71835">
        <w:rPr>
          <w:rFonts w:ascii="Arial" w:eastAsiaTheme="minorHAnsi" w:hAnsi="Arial" w:cs="Arial"/>
          <w:sz w:val="20"/>
          <w:szCs w:val="20"/>
        </w:rPr>
        <w:br w:type="page"/>
      </w:r>
      <w:bookmarkStart w:id="6" w:name="_Toc53393085"/>
      <w:r w:rsidRPr="00BE6BCF">
        <w:rPr>
          <w:rFonts w:ascii="Arial" w:hAnsi="Arial" w:cs="Arial"/>
        </w:rPr>
        <w:lastRenderedPageBreak/>
        <w:t>Programme Information</w:t>
      </w:r>
      <w:bookmarkEnd w:id="4"/>
      <w:bookmarkEnd w:id="5"/>
      <w:bookmarkEnd w:id="6"/>
    </w:p>
    <w:p w14:paraId="6C3DA8FB" w14:textId="77777777" w:rsidR="004431FD" w:rsidRPr="00BE6BCF" w:rsidRDefault="004431FD" w:rsidP="0031769E">
      <w:pPr>
        <w:spacing w:line="276" w:lineRule="auto"/>
        <w:rPr>
          <w:rFonts w:cs="Arial"/>
        </w:rPr>
      </w:pPr>
    </w:p>
    <w:p w14:paraId="1488A936" w14:textId="0475CE6D" w:rsidR="004431FD" w:rsidRPr="00BE6BCF" w:rsidRDefault="004431FD" w:rsidP="0031769E">
      <w:pPr>
        <w:pStyle w:val="Heading2"/>
        <w:spacing w:line="276" w:lineRule="auto"/>
        <w:rPr>
          <w:rFonts w:ascii="Arial" w:hAnsi="Arial" w:cs="Arial"/>
        </w:rPr>
      </w:pPr>
      <w:bookmarkStart w:id="7" w:name="_Toc29973611"/>
      <w:bookmarkStart w:id="8" w:name="_Toc53393086"/>
      <w:r w:rsidRPr="00BE6BCF">
        <w:rPr>
          <w:rFonts w:ascii="Arial" w:hAnsi="Arial" w:cs="Arial"/>
        </w:rPr>
        <w:t>The Aims of the PG</w:t>
      </w:r>
      <w:r w:rsidR="00E22F85">
        <w:rPr>
          <w:rFonts w:ascii="Arial" w:hAnsi="Arial" w:cs="Arial"/>
        </w:rPr>
        <w:t>D</w:t>
      </w:r>
      <w:r w:rsidRPr="00BE6BCF">
        <w:rPr>
          <w:rFonts w:ascii="Arial" w:hAnsi="Arial" w:cs="Arial"/>
        </w:rPr>
        <w:t>AP</w:t>
      </w:r>
      <w:r w:rsidR="0084637A">
        <w:rPr>
          <w:rFonts w:ascii="Arial" w:hAnsi="Arial" w:cs="Arial"/>
        </w:rPr>
        <w:t xml:space="preserve"> and MA AP</w:t>
      </w:r>
      <w:r w:rsidRPr="00BE6BCF">
        <w:rPr>
          <w:rFonts w:ascii="Arial" w:hAnsi="Arial" w:cs="Arial"/>
        </w:rPr>
        <w:t xml:space="preserve"> Programme</w:t>
      </w:r>
      <w:bookmarkEnd w:id="7"/>
      <w:bookmarkEnd w:id="8"/>
    </w:p>
    <w:p w14:paraId="59D03231" w14:textId="77777777" w:rsidR="004431FD" w:rsidRPr="00BE6BCF" w:rsidRDefault="004431FD" w:rsidP="0031769E">
      <w:pPr>
        <w:spacing w:line="276" w:lineRule="auto"/>
        <w:rPr>
          <w:rFonts w:cs="Arial"/>
        </w:rPr>
      </w:pPr>
    </w:p>
    <w:p w14:paraId="19E96C9B" w14:textId="4EAF61A2" w:rsidR="004431FD" w:rsidRPr="0030559C" w:rsidRDefault="007F7CBC" w:rsidP="0031769E">
      <w:pPr>
        <w:spacing w:line="276" w:lineRule="auto"/>
        <w:rPr>
          <w:rFonts w:cs="Arial"/>
          <w:b/>
          <w:szCs w:val="20"/>
        </w:rPr>
      </w:pPr>
      <w:r>
        <w:t xml:space="preserve">The aim of this programme is to develop academic practice, </w:t>
      </w:r>
      <w:r w:rsidR="001E4A49">
        <w:t>leadership,</w:t>
      </w:r>
      <w:r>
        <w:t xml:space="preserve"> and scholarship to enhance learning and teaching in higher education.</w:t>
      </w:r>
    </w:p>
    <w:p w14:paraId="79A3B449" w14:textId="77777777" w:rsidR="007F7CBC" w:rsidRDefault="007F7CBC" w:rsidP="0031769E">
      <w:pPr>
        <w:spacing w:line="276" w:lineRule="auto"/>
        <w:rPr>
          <w:rFonts w:cs="Arial"/>
          <w:szCs w:val="20"/>
        </w:rPr>
      </w:pPr>
    </w:p>
    <w:p w14:paraId="2AF83EEA" w14:textId="148C09BC" w:rsidR="004431FD" w:rsidRPr="007F7CBC" w:rsidRDefault="004431FD" w:rsidP="6AFC4BD6">
      <w:pPr>
        <w:spacing w:line="276" w:lineRule="auto"/>
        <w:rPr>
          <w:rFonts w:eastAsiaTheme="majorEastAsia" w:cs="Arial"/>
          <w:color w:val="2F5496" w:themeColor="accent1" w:themeShade="BF"/>
          <w:sz w:val="26"/>
          <w:szCs w:val="26"/>
        </w:rPr>
      </w:pPr>
      <w:r w:rsidRPr="6AFC4BD6">
        <w:rPr>
          <w:rFonts w:eastAsiaTheme="majorEastAsia" w:cs="Arial"/>
          <w:color w:val="2F5496" w:themeColor="accent1" w:themeShade="BF"/>
          <w:sz w:val="26"/>
          <w:szCs w:val="26"/>
        </w:rPr>
        <w:t>The educational aims of the PG</w:t>
      </w:r>
      <w:r w:rsidR="007F7CBC" w:rsidRPr="6AFC4BD6">
        <w:rPr>
          <w:rFonts w:eastAsiaTheme="majorEastAsia" w:cs="Arial"/>
          <w:color w:val="2F5496" w:themeColor="accent1" w:themeShade="BF"/>
          <w:sz w:val="26"/>
          <w:szCs w:val="26"/>
        </w:rPr>
        <w:t>D</w:t>
      </w:r>
      <w:r w:rsidRPr="6AFC4BD6">
        <w:rPr>
          <w:rFonts w:eastAsiaTheme="majorEastAsia" w:cs="Arial"/>
          <w:color w:val="2F5496" w:themeColor="accent1" w:themeShade="BF"/>
          <w:sz w:val="26"/>
          <w:szCs w:val="26"/>
        </w:rPr>
        <w:t>AP are to:</w:t>
      </w:r>
    </w:p>
    <w:p w14:paraId="1092713A" w14:textId="77777777" w:rsidR="004431FD" w:rsidRPr="0030559C" w:rsidRDefault="004431FD" w:rsidP="0031769E">
      <w:pPr>
        <w:spacing w:line="276" w:lineRule="auto"/>
        <w:rPr>
          <w:rFonts w:cs="Arial"/>
          <w:szCs w:val="20"/>
        </w:rPr>
      </w:pPr>
    </w:p>
    <w:p w14:paraId="7A6523F0" w14:textId="77777777" w:rsidR="007C42F6" w:rsidRDefault="007C42F6" w:rsidP="0031769E">
      <w:pPr>
        <w:spacing w:line="276" w:lineRule="auto"/>
      </w:pPr>
      <w:r>
        <w:t xml:space="preserve">The aims of this programme are to enable participants to: </w:t>
      </w:r>
    </w:p>
    <w:p w14:paraId="15209764" w14:textId="77777777" w:rsidR="007C42F6" w:rsidRPr="007B2BD3" w:rsidRDefault="007C42F6" w:rsidP="00FD1D80">
      <w:pPr>
        <w:pStyle w:val="ListParagraph"/>
        <w:numPr>
          <w:ilvl w:val="0"/>
          <w:numId w:val="5"/>
        </w:numPr>
        <w:spacing w:line="276" w:lineRule="auto"/>
      </w:pPr>
      <w:r w:rsidRPr="007B2BD3">
        <w:t>Extend and reflect upon their academic practice as part of continual professional development.</w:t>
      </w:r>
    </w:p>
    <w:p w14:paraId="1E5C8BB5" w14:textId="77777777" w:rsidR="007C42F6" w:rsidRDefault="007C42F6" w:rsidP="00FD1D80">
      <w:pPr>
        <w:pStyle w:val="ListParagraph"/>
        <w:numPr>
          <w:ilvl w:val="0"/>
          <w:numId w:val="5"/>
        </w:numPr>
        <w:spacing w:line="276" w:lineRule="auto"/>
      </w:pPr>
      <w:r>
        <w:t>Explore academic leadership concepts and practices, within their spheres of influence and expertise.</w:t>
      </w:r>
    </w:p>
    <w:p w14:paraId="383A33E2" w14:textId="77777777" w:rsidR="007C42F6" w:rsidRDefault="007C42F6" w:rsidP="00FD1D80">
      <w:pPr>
        <w:pStyle w:val="ListParagraph"/>
        <w:numPr>
          <w:ilvl w:val="0"/>
          <w:numId w:val="5"/>
        </w:numPr>
        <w:spacing w:line="276" w:lineRule="auto"/>
      </w:pPr>
      <w:r>
        <w:t>Critically evaluate innovative practice by considering the problematic nature of theory, policy and practice.</w:t>
      </w:r>
    </w:p>
    <w:p w14:paraId="764B186E" w14:textId="5B5E1FFA" w:rsidR="004431FD" w:rsidRPr="007C42F6" w:rsidRDefault="007C42F6" w:rsidP="00FD1D80">
      <w:pPr>
        <w:pStyle w:val="ListParagraph"/>
        <w:numPr>
          <w:ilvl w:val="0"/>
          <w:numId w:val="5"/>
        </w:numPr>
        <w:spacing w:line="276" w:lineRule="auto"/>
      </w:pPr>
      <w:r>
        <w:t>Explore the scholarship of learning and teaching and its relationship to disciplinary contexts.</w:t>
      </w:r>
    </w:p>
    <w:p w14:paraId="46D48739" w14:textId="4FDF30B4" w:rsidR="007C42F6" w:rsidRDefault="007C42F6" w:rsidP="006A5E96">
      <w:pPr>
        <w:spacing w:line="276" w:lineRule="auto"/>
        <w:rPr>
          <w:rFonts w:eastAsia="Calibri"/>
          <w:szCs w:val="20"/>
        </w:rPr>
      </w:pPr>
    </w:p>
    <w:p w14:paraId="1384628C" w14:textId="3C7824D1" w:rsidR="007C42F6" w:rsidRDefault="004431FD" w:rsidP="6AFC4BD6">
      <w:pPr>
        <w:spacing w:line="276" w:lineRule="auto"/>
        <w:rPr>
          <w:rFonts w:eastAsia="Calibri"/>
          <w:color w:val="2F5496" w:themeColor="accent1" w:themeShade="BF"/>
          <w:szCs w:val="20"/>
        </w:rPr>
      </w:pPr>
      <w:r w:rsidRPr="6AFC4BD6">
        <w:rPr>
          <w:rFonts w:eastAsiaTheme="majorEastAsia" w:cs="Arial"/>
          <w:color w:val="2F5496" w:themeColor="accent1" w:themeShade="BF"/>
          <w:sz w:val="26"/>
          <w:szCs w:val="26"/>
        </w:rPr>
        <w:t>The educational aims of the MA are to</w:t>
      </w:r>
    </w:p>
    <w:p w14:paraId="4FDEF441" w14:textId="45BE8542" w:rsidR="6AFC4BD6" w:rsidRPr="006A5E96" w:rsidRDefault="6AFC4BD6" w:rsidP="006A5E96">
      <w:pPr>
        <w:pStyle w:val="ListParagraph"/>
        <w:spacing w:line="276" w:lineRule="auto"/>
      </w:pPr>
    </w:p>
    <w:p w14:paraId="603BE52F" w14:textId="77777777" w:rsidR="00AE6DE1" w:rsidRDefault="00AE6DE1">
      <w:r>
        <w:t xml:space="preserve">The aims of the MA are to enable participants to: </w:t>
      </w:r>
    </w:p>
    <w:p w14:paraId="06EC4899" w14:textId="44FD99E1" w:rsidR="00AE6DE1" w:rsidRDefault="00AE6DE1" w:rsidP="006A5E96">
      <w:pPr>
        <w:pStyle w:val="ListParagraph"/>
        <w:numPr>
          <w:ilvl w:val="0"/>
          <w:numId w:val="20"/>
        </w:numPr>
        <w:spacing w:line="276" w:lineRule="auto"/>
      </w:pPr>
      <w:r>
        <w:t>Extend and reflect upon their academic practice as part of continual professional development.</w:t>
      </w:r>
    </w:p>
    <w:p w14:paraId="59FA9177" w14:textId="50052155" w:rsidR="00AE6DE1" w:rsidRDefault="00AE6DE1" w:rsidP="00AE6DE1">
      <w:pPr>
        <w:pStyle w:val="ListParagraph"/>
        <w:numPr>
          <w:ilvl w:val="0"/>
          <w:numId w:val="20"/>
        </w:numPr>
        <w:spacing w:line="276" w:lineRule="auto"/>
      </w:pPr>
      <w:r>
        <w:t>Critically evaluate, select, and make use of appropriate methods to apply scholarly evidence-based approaches to challenge and inform academic practice.</w:t>
      </w:r>
    </w:p>
    <w:p w14:paraId="6F2B3B40" w14:textId="4188AE5F" w:rsidR="00AE6DE1" w:rsidRDefault="00AE6DE1" w:rsidP="006A5E96">
      <w:pPr>
        <w:pStyle w:val="ListParagraph"/>
        <w:numPr>
          <w:ilvl w:val="0"/>
          <w:numId w:val="20"/>
        </w:numPr>
        <w:spacing w:line="276" w:lineRule="auto"/>
        <w:rPr>
          <w:rFonts w:eastAsia="Calibri"/>
          <w:color w:val="2F5496" w:themeColor="accent1" w:themeShade="BF"/>
          <w:szCs w:val="20"/>
        </w:rPr>
      </w:pPr>
      <w:r>
        <w:t>Systematically plan and conduct an Academic Practice Project to resolve relevant challenges and present findings</w:t>
      </w:r>
    </w:p>
    <w:p w14:paraId="4AE2644F" w14:textId="0325A8FF" w:rsidR="6AFC4BD6" w:rsidRPr="006A5E96" w:rsidRDefault="6AFC4BD6" w:rsidP="6AFC4BD6">
      <w:pPr>
        <w:rPr>
          <w:rFonts w:eastAsia="Calibri"/>
          <w:color w:val="2F5496" w:themeColor="accent1" w:themeShade="BF"/>
          <w:szCs w:val="20"/>
        </w:rPr>
      </w:pPr>
      <w:bookmarkStart w:id="9" w:name="_Toc29973612"/>
    </w:p>
    <w:p w14:paraId="39F51E36" w14:textId="043045FA" w:rsidR="004431FD" w:rsidRPr="00DC430B" w:rsidRDefault="004431FD" w:rsidP="0031769E">
      <w:pPr>
        <w:pStyle w:val="Heading2"/>
        <w:spacing w:line="276" w:lineRule="auto"/>
        <w:rPr>
          <w:rFonts w:ascii="Arial" w:hAnsi="Arial" w:cs="Arial"/>
          <w:sz w:val="24"/>
          <w:szCs w:val="24"/>
        </w:rPr>
      </w:pPr>
      <w:bookmarkStart w:id="10" w:name="_Toc53393087"/>
      <w:r w:rsidRPr="7A6A6947">
        <w:rPr>
          <w:rFonts w:ascii="Arial" w:hAnsi="Arial" w:cs="Arial"/>
          <w:sz w:val="24"/>
          <w:szCs w:val="24"/>
        </w:rPr>
        <w:t>The Intended Learning Outcomes of the PG</w:t>
      </w:r>
      <w:r w:rsidR="007C42F6" w:rsidRPr="7A6A6947">
        <w:rPr>
          <w:rFonts w:ascii="Arial" w:hAnsi="Arial" w:cs="Arial"/>
          <w:sz w:val="24"/>
          <w:szCs w:val="24"/>
        </w:rPr>
        <w:t>D</w:t>
      </w:r>
      <w:r w:rsidRPr="7A6A6947">
        <w:rPr>
          <w:rFonts w:ascii="Arial" w:hAnsi="Arial" w:cs="Arial"/>
          <w:sz w:val="24"/>
          <w:szCs w:val="24"/>
        </w:rPr>
        <w:t>AP</w:t>
      </w:r>
      <w:bookmarkEnd w:id="9"/>
      <w:r w:rsidR="00152170" w:rsidRPr="7A6A6947">
        <w:rPr>
          <w:rFonts w:ascii="Arial" w:hAnsi="Arial" w:cs="Arial"/>
          <w:sz w:val="24"/>
          <w:szCs w:val="24"/>
        </w:rPr>
        <w:t xml:space="preserve"> </w:t>
      </w:r>
      <w:bookmarkEnd w:id="10"/>
    </w:p>
    <w:p w14:paraId="0B94C6FA" w14:textId="3462E3D6" w:rsidR="004431FD" w:rsidRPr="0030559C" w:rsidRDefault="004431FD" w:rsidP="0031769E">
      <w:pPr>
        <w:spacing w:line="276" w:lineRule="auto"/>
        <w:rPr>
          <w:rFonts w:cs="Arial"/>
          <w:b/>
          <w:szCs w:val="20"/>
        </w:rPr>
      </w:pPr>
    </w:p>
    <w:p w14:paraId="62563FFE" w14:textId="1C07B376" w:rsidR="00E35B54" w:rsidRDefault="00E35B54" w:rsidP="00FD1D80">
      <w:pPr>
        <w:pStyle w:val="ListParagraph"/>
        <w:numPr>
          <w:ilvl w:val="0"/>
          <w:numId w:val="6"/>
        </w:numPr>
        <w:spacing w:line="276" w:lineRule="auto"/>
      </w:pPr>
      <w:r>
        <w:t xml:space="preserve">Demonstrate the ability to use appropriate methods, evidence-based </w:t>
      </w:r>
      <w:r w:rsidR="00922DA7">
        <w:t>knowledge,</w:t>
      </w:r>
      <w:r>
        <w:t xml:space="preserve"> and scholarship to inform their own and others’ academic practice.</w:t>
      </w:r>
    </w:p>
    <w:p w14:paraId="7325FAFB" w14:textId="5E24A6E2" w:rsidR="00624E55" w:rsidRDefault="00624E55" w:rsidP="00FD1D80">
      <w:pPr>
        <w:pStyle w:val="ListParagraph"/>
        <w:numPr>
          <w:ilvl w:val="0"/>
          <w:numId w:val="6"/>
        </w:numPr>
        <w:spacing w:line="276" w:lineRule="auto"/>
      </w:pPr>
      <w:r>
        <w:t xml:space="preserve">Critically evaluate HE theoretical, </w:t>
      </w:r>
      <w:r w:rsidR="001E4A49">
        <w:t>institutional,</w:t>
      </w:r>
      <w:r>
        <w:t xml:space="preserve"> and external frameworks to challenge academic practice.</w:t>
      </w:r>
    </w:p>
    <w:p w14:paraId="00FBDE47" w14:textId="25DBB43E" w:rsidR="00B72EE2" w:rsidRDefault="00B72EE2" w:rsidP="00FD1D80">
      <w:pPr>
        <w:pStyle w:val="ListParagraph"/>
        <w:numPr>
          <w:ilvl w:val="0"/>
          <w:numId w:val="6"/>
        </w:numPr>
        <w:spacing w:line="276" w:lineRule="auto"/>
      </w:pPr>
      <w:r>
        <w:t xml:space="preserve">Critically </w:t>
      </w:r>
      <w:r w:rsidR="00937D99">
        <w:t>e</w:t>
      </w:r>
      <w:r>
        <w:t>valuate and select appropriate methods/methodologies in the application of the scholarship of learning and teaching.</w:t>
      </w:r>
    </w:p>
    <w:p w14:paraId="70868C1A" w14:textId="70C0590C" w:rsidR="00A612AF" w:rsidRDefault="00A612AF" w:rsidP="00FD1D80">
      <w:pPr>
        <w:pStyle w:val="ListParagraph"/>
        <w:numPr>
          <w:ilvl w:val="0"/>
          <w:numId w:val="6"/>
        </w:numPr>
        <w:spacing w:line="276" w:lineRule="auto"/>
      </w:pPr>
      <w:r>
        <w:t>Critically evaluate the effectiveness of approaches and techniques used to foster an inclusive environment within their spheres of influence and expertise.</w:t>
      </w:r>
    </w:p>
    <w:p w14:paraId="45FBA592" w14:textId="1E250F48" w:rsidR="00AE0387" w:rsidRDefault="00AE0387" w:rsidP="00FD1D80">
      <w:pPr>
        <w:pStyle w:val="ListParagraph"/>
        <w:numPr>
          <w:ilvl w:val="0"/>
          <w:numId w:val="6"/>
        </w:numPr>
        <w:spacing w:line="276" w:lineRule="auto"/>
      </w:pPr>
      <w:r>
        <w:t>Identify and evaluate opportunities for dissemination of scholarship and innovative academic practices to communicate effectively maximising the potential to influence policy and practice.</w:t>
      </w:r>
    </w:p>
    <w:p w14:paraId="693A21BE" w14:textId="1DB8F620" w:rsidR="0084637A" w:rsidRDefault="0084637A" w:rsidP="0056794B"/>
    <w:p w14:paraId="6DA323E6" w14:textId="77777777" w:rsidR="00C52A8F" w:rsidRDefault="00C52A8F" w:rsidP="00C52A8F">
      <w:pPr>
        <w:pStyle w:val="Heading2"/>
        <w:spacing w:line="276" w:lineRule="auto"/>
        <w:rPr>
          <w:rFonts w:ascii="Arial" w:hAnsi="Arial" w:cs="Arial"/>
          <w:sz w:val="24"/>
          <w:szCs w:val="24"/>
        </w:rPr>
      </w:pPr>
      <w:r w:rsidRPr="00DC430B">
        <w:rPr>
          <w:rFonts w:ascii="Arial" w:hAnsi="Arial" w:cs="Arial"/>
          <w:sz w:val="24"/>
          <w:szCs w:val="24"/>
        </w:rPr>
        <w:t xml:space="preserve">The Intended Learning Outcomes of the </w:t>
      </w:r>
      <w:r>
        <w:rPr>
          <w:rFonts w:ascii="Arial" w:hAnsi="Arial" w:cs="Arial"/>
          <w:sz w:val="24"/>
          <w:szCs w:val="24"/>
        </w:rPr>
        <w:t xml:space="preserve">MA AP </w:t>
      </w:r>
    </w:p>
    <w:p w14:paraId="26A52ACA" w14:textId="77777777" w:rsidR="00C52A8F" w:rsidRDefault="00C52A8F" w:rsidP="00C52A8F"/>
    <w:p w14:paraId="29674127" w14:textId="77777777" w:rsidR="00C52A8F" w:rsidRPr="00027C3C" w:rsidRDefault="00C52A8F" w:rsidP="00C52A8F">
      <w:pPr>
        <w:pStyle w:val="ListParagraph"/>
        <w:numPr>
          <w:ilvl w:val="0"/>
          <w:numId w:val="21"/>
        </w:numPr>
      </w:pPr>
      <w:r w:rsidRPr="003267C5">
        <w:t>Demonstrate the ability to make use of appropriate methods, evidence-based knowledge and scholarship to inform their own and others’ academic practice.</w:t>
      </w:r>
    </w:p>
    <w:p w14:paraId="793B50BA" w14:textId="77777777" w:rsidR="00C52A8F" w:rsidRPr="008125CB" w:rsidRDefault="00C52A8F" w:rsidP="00C52A8F">
      <w:pPr>
        <w:pStyle w:val="ListParagraph"/>
        <w:numPr>
          <w:ilvl w:val="0"/>
          <w:numId w:val="21"/>
        </w:numPr>
      </w:pPr>
      <w:r w:rsidRPr="00027C3C">
        <w:t xml:space="preserve">Critically evaluate HE theoretical, </w:t>
      </w:r>
      <w:r w:rsidRPr="00287858">
        <w:t>institutional and external frameworks to challenge academic practice.</w:t>
      </w:r>
    </w:p>
    <w:p w14:paraId="7394EE6C" w14:textId="77777777" w:rsidR="00C52A8F" w:rsidRPr="003267C5" w:rsidRDefault="00C52A8F" w:rsidP="00C52A8F">
      <w:pPr>
        <w:pStyle w:val="ListParagraph"/>
        <w:numPr>
          <w:ilvl w:val="0"/>
          <w:numId w:val="21"/>
        </w:numPr>
      </w:pPr>
      <w:r w:rsidRPr="003267C5">
        <w:t>Critically evaluate and select appropriate methods/methodologies in the application of the scholarship of learning and teaching.</w:t>
      </w:r>
    </w:p>
    <w:p w14:paraId="338B9301" w14:textId="77777777" w:rsidR="00C52A8F" w:rsidRPr="003267C5" w:rsidRDefault="00C52A8F" w:rsidP="00C52A8F">
      <w:pPr>
        <w:pStyle w:val="ListParagraph"/>
        <w:numPr>
          <w:ilvl w:val="0"/>
          <w:numId w:val="21"/>
        </w:numPr>
      </w:pPr>
      <w:r w:rsidRPr="003267C5">
        <w:t>Critically evaluate the effectiveness of approaches and techniques used to foster an inclusive environment within their spheres of influence and expertise.</w:t>
      </w:r>
    </w:p>
    <w:p w14:paraId="0C936B40" w14:textId="77777777" w:rsidR="00C52A8F" w:rsidRPr="003267C5" w:rsidRDefault="00C52A8F" w:rsidP="00C52A8F">
      <w:pPr>
        <w:pStyle w:val="ListParagraph"/>
        <w:numPr>
          <w:ilvl w:val="0"/>
          <w:numId w:val="21"/>
        </w:numPr>
      </w:pPr>
      <w:r w:rsidRPr="003267C5">
        <w:t>Identify and evaluate opportunities for dissemination of scholarship and innovative academic practices to communicate effectively maximising the potential to influence policy and practice.</w:t>
      </w:r>
    </w:p>
    <w:p w14:paraId="0E864095" w14:textId="77777777" w:rsidR="00C52A8F" w:rsidRPr="003267C5" w:rsidRDefault="00C52A8F" w:rsidP="00C52A8F">
      <w:pPr>
        <w:pStyle w:val="ListParagraph"/>
        <w:numPr>
          <w:ilvl w:val="0"/>
          <w:numId w:val="21"/>
        </w:numPr>
      </w:pPr>
      <w:r w:rsidRPr="003267C5">
        <w:lastRenderedPageBreak/>
        <w:t>Systematically plan and conduct research in a field of relevant to academic practice in higher education to identify new solutions to complex issues and present findings</w:t>
      </w:r>
      <w:r>
        <w:t>.</w:t>
      </w:r>
    </w:p>
    <w:p w14:paraId="4F684ECC" w14:textId="77777777" w:rsidR="00C52A8F" w:rsidRPr="003267C5" w:rsidRDefault="00C52A8F" w:rsidP="00C52A8F">
      <w:pPr>
        <w:spacing w:line="276" w:lineRule="auto"/>
        <w:rPr>
          <w:rFonts w:cs="Arial"/>
          <w:szCs w:val="20"/>
        </w:rPr>
      </w:pPr>
      <w:r w:rsidRPr="003267C5">
        <w:rPr>
          <w:rFonts w:cs="Arial"/>
          <w:szCs w:val="20"/>
        </w:rPr>
        <w:br/>
      </w:r>
    </w:p>
    <w:p w14:paraId="458B3BA0" w14:textId="3D33A7DF" w:rsidR="004431FD" w:rsidRDefault="004431FD" w:rsidP="001C5BDB">
      <w:pPr>
        <w:pStyle w:val="Heading2"/>
        <w:spacing w:line="276" w:lineRule="auto"/>
        <w:rPr>
          <w:rFonts w:ascii="Arial" w:hAnsi="Arial" w:cs="Arial"/>
        </w:rPr>
      </w:pPr>
      <w:bookmarkStart w:id="11" w:name="_Toc29973613"/>
      <w:bookmarkStart w:id="12" w:name="_Toc53393088"/>
      <w:r w:rsidRPr="00BE6BCF">
        <w:rPr>
          <w:rFonts w:ascii="Arial" w:hAnsi="Arial" w:cs="Arial"/>
        </w:rPr>
        <w:t>The Programme Structure</w:t>
      </w:r>
      <w:bookmarkEnd w:id="11"/>
      <w:bookmarkEnd w:id="12"/>
    </w:p>
    <w:p w14:paraId="01BBF014" w14:textId="21F5EF7B" w:rsidR="00AF2938" w:rsidRDefault="00AF2938" w:rsidP="001C5BDB">
      <w:pPr>
        <w:spacing w:line="276" w:lineRule="auto"/>
      </w:pPr>
    </w:p>
    <w:p w14:paraId="50E34CDB" w14:textId="7DFC1A16" w:rsidR="00096AEA" w:rsidRPr="00AF2938" w:rsidRDefault="2E45BB13" w:rsidP="00096AEA">
      <w:pPr>
        <w:spacing w:line="276" w:lineRule="auto"/>
      </w:pPr>
      <w:r>
        <w:t>The modules of the PGDAP</w:t>
      </w:r>
      <w:r w:rsidR="7C3E1559">
        <w:t xml:space="preserve"> and MA AP</w:t>
      </w:r>
      <w:r>
        <w:t xml:space="preserve"> follow on from the PGCAP so that on completion participants have achieved 120 credits altogether</w:t>
      </w:r>
      <w:r w:rsidR="7C3E1559">
        <w:t xml:space="preserve"> for the PGDAP and 180 credits for the MA AP</w:t>
      </w:r>
      <w:r>
        <w:t xml:space="preserve">. The PGCAP or equivalent PGCert must be completed before going on to ADEV720 and ADEV730. </w:t>
      </w:r>
      <w:r w:rsidR="7C3E1559">
        <w:t>Once participants have successfully completed the PGDAP they can continue onto the MA AP if they choose.</w:t>
      </w:r>
      <w:r w:rsidR="70C981DC">
        <w:t xml:space="preserve"> </w:t>
      </w:r>
      <w:r w:rsidR="4ECA751A">
        <w:t xml:space="preserve">This programme is offered through hybrid delivery and includes a mix of seminars, online resources, work-based and self-directed learning. Liverpool Curriculum Framework is embedded in the learning and teaching strategies and methods. </w:t>
      </w:r>
      <w:r w:rsidR="00096AEA">
        <w:t xml:space="preserve">The MA AP involves webinars and supervision for the Academic Practice Project. This programme provides an innovative focus on authentic assessment linked to work-based learning in diverse contexts across the University. Learning and teaching strategies and methods in this programme reflect participant diversity and do not discriminate against any participants. </w:t>
      </w:r>
    </w:p>
    <w:p w14:paraId="183AD55F" w14:textId="345E18E2" w:rsidR="001C5BDB" w:rsidRPr="00AF2938" w:rsidRDefault="001C5BDB" w:rsidP="001C5BDB">
      <w:pPr>
        <w:spacing w:line="276" w:lineRule="auto"/>
      </w:pPr>
    </w:p>
    <w:p w14:paraId="097B3435" w14:textId="77777777" w:rsidR="004431FD" w:rsidRPr="00BE6BCF" w:rsidRDefault="004431FD" w:rsidP="001C5BDB">
      <w:pPr>
        <w:spacing w:line="276" w:lineRule="auto"/>
        <w:rPr>
          <w:rFonts w:cs="Arial"/>
        </w:rPr>
      </w:pPr>
    </w:p>
    <w:p w14:paraId="3525FF59" w14:textId="4C1229EE" w:rsidR="004431FD" w:rsidRDefault="004431FD" w:rsidP="001C5BDB">
      <w:pPr>
        <w:pStyle w:val="Heading3"/>
        <w:spacing w:line="276" w:lineRule="auto"/>
        <w:rPr>
          <w:rFonts w:ascii="Arial" w:eastAsiaTheme="minorHAnsi" w:hAnsi="Arial" w:cs="Arial"/>
        </w:rPr>
      </w:pPr>
      <w:bookmarkStart w:id="13" w:name="_Toc29973614"/>
      <w:bookmarkStart w:id="14" w:name="_Toc53393089"/>
      <w:r w:rsidRPr="00BE6BCF">
        <w:rPr>
          <w:rFonts w:ascii="Arial" w:eastAsiaTheme="minorHAnsi" w:hAnsi="Arial" w:cs="Arial"/>
        </w:rPr>
        <w:t>ADEV7</w:t>
      </w:r>
      <w:r w:rsidR="00AF2938">
        <w:rPr>
          <w:rFonts w:ascii="Arial" w:eastAsiaTheme="minorHAnsi" w:hAnsi="Arial" w:cs="Arial"/>
        </w:rPr>
        <w:t xml:space="preserve">20 </w:t>
      </w:r>
      <w:r w:rsidRPr="00BE6BCF">
        <w:rPr>
          <w:rFonts w:ascii="Arial" w:eastAsiaTheme="minorHAnsi" w:hAnsi="Arial" w:cs="Arial"/>
        </w:rPr>
        <w:t xml:space="preserve">Developing Academic </w:t>
      </w:r>
      <w:bookmarkEnd w:id="13"/>
      <w:r w:rsidR="00AF2938">
        <w:rPr>
          <w:rFonts w:ascii="Arial" w:eastAsiaTheme="minorHAnsi" w:hAnsi="Arial" w:cs="Arial"/>
        </w:rPr>
        <w:t>Leadership</w:t>
      </w:r>
      <w:bookmarkEnd w:id="14"/>
      <w:r w:rsidR="00AF2938">
        <w:rPr>
          <w:rFonts w:ascii="Arial" w:eastAsiaTheme="minorHAnsi" w:hAnsi="Arial" w:cs="Arial"/>
        </w:rPr>
        <w:t xml:space="preserve"> </w:t>
      </w:r>
    </w:p>
    <w:p w14:paraId="6FDF6DA5" w14:textId="697E3924" w:rsidR="00945E11" w:rsidRDefault="00945E11" w:rsidP="009130D1">
      <w:pPr>
        <w:spacing w:line="276" w:lineRule="auto"/>
      </w:pPr>
    </w:p>
    <w:p w14:paraId="2A6310FE" w14:textId="556E5DE6" w:rsidR="00945E11" w:rsidRPr="00945E11" w:rsidRDefault="00945E11" w:rsidP="009130D1">
      <w:pPr>
        <w:spacing w:line="276" w:lineRule="auto"/>
      </w:pPr>
      <w:r>
        <w:t xml:space="preserve">Following successful completion of the PGCAP, this module enables participants to extend and reflect upon their academic leadership as part of continual professional development. </w:t>
      </w:r>
      <w:r w:rsidR="004272E7">
        <w:t xml:space="preserve">This module supports the Academy’s focus on leadership development and the implementation of the Leadership Commitment Framework. </w:t>
      </w:r>
      <w:r>
        <w:t xml:space="preserve">It provides development opportunities that enable participants to critically evaluate innovative practice by considering the problematic nature of theory, policy and practice and explore academic leadership concepts and practices, within their spheres of influence and expertise. </w:t>
      </w:r>
    </w:p>
    <w:p w14:paraId="0DC1CA7C" w14:textId="77777777" w:rsidR="004431FD" w:rsidRPr="00BE6BCF" w:rsidRDefault="004431FD" w:rsidP="001C5BDB">
      <w:pPr>
        <w:spacing w:line="276" w:lineRule="auto"/>
        <w:rPr>
          <w:rFonts w:cs="Arial"/>
          <w:sz w:val="22"/>
          <w:szCs w:val="22"/>
        </w:rPr>
      </w:pPr>
    </w:p>
    <w:p w14:paraId="2DD6DB1B" w14:textId="06A6BCEC" w:rsidR="004431FD" w:rsidRPr="00BE6BCF" w:rsidRDefault="004431FD" w:rsidP="001C5BDB">
      <w:pPr>
        <w:pStyle w:val="Heading3"/>
        <w:spacing w:line="276" w:lineRule="auto"/>
        <w:rPr>
          <w:rFonts w:ascii="Arial" w:eastAsiaTheme="minorHAnsi" w:hAnsi="Arial" w:cs="Arial"/>
        </w:rPr>
      </w:pPr>
      <w:bookmarkStart w:id="15" w:name="_Toc29973615"/>
      <w:bookmarkStart w:id="16" w:name="_Toc53393090"/>
      <w:r w:rsidRPr="00BE6BCF">
        <w:rPr>
          <w:rFonts w:ascii="Arial" w:eastAsiaTheme="minorHAnsi" w:hAnsi="Arial" w:cs="Arial"/>
        </w:rPr>
        <w:t>ADEV7</w:t>
      </w:r>
      <w:bookmarkEnd w:id="15"/>
      <w:r w:rsidR="00713D76">
        <w:rPr>
          <w:rFonts w:ascii="Arial" w:eastAsiaTheme="minorHAnsi" w:hAnsi="Arial" w:cs="Arial"/>
        </w:rPr>
        <w:t>30 Developing Scholarship</w:t>
      </w:r>
      <w:bookmarkEnd w:id="16"/>
    </w:p>
    <w:p w14:paraId="0277FFFA" w14:textId="77777777" w:rsidR="00046E1B" w:rsidRDefault="00046E1B" w:rsidP="002A168A">
      <w:pPr>
        <w:spacing w:line="276" w:lineRule="auto"/>
      </w:pPr>
    </w:p>
    <w:p w14:paraId="45816049" w14:textId="0F92E098" w:rsidR="002A168A" w:rsidRDefault="004272E7" w:rsidP="002A168A">
      <w:pPr>
        <w:spacing w:line="276" w:lineRule="auto"/>
      </w:pPr>
      <w:r>
        <w:t xml:space="preserve">This module supports staff to demonstrate aspects of scholarship which may be relevant to academic promotion criteria, which are currently under development. It provides development opportunities that enable participants to critically evaluate innovative practice by considering the problematic nature of theory, policy and practice and </w:t>
      </w:r>
      <w:r w:rsidR="00046E1B">
        <w:t>extend their scholarly expertise</w:t>
      </w:r>
      <w:r>
        <w:t>.</w:t>
      </w:r>
      <w:r w:rsidR="00046E1B">
        <w:t xml:space="preserve"> </w:t>
      </w:r>
      <w:r w:rsidR="002A168A">
        <w:t>It prepares participants for and leads onto the MA Academic Practice.</w:t>
      </w:r>
    </w:p>
    <w:p w14:paraId="10BEE783" w14:textId="3AC5882A" w:rsidR="0056794B" w:rsidRDefault="0056794B" w:rsidP="002A168A">
      <w:pPr>
        <w:spacing w:line="276" w:lineRule="auto"/>
      </w:pPr>
    </w:p>
    <w:p w14:paraId="31A99D17" w14:textId="77777777" w:rsidR="00096AEA" w:rsidRPr="001016F3" w:rsidRDefault="00096AEA" w:rsidP="00096AEA">
      <w:pPr>
        <w:pStyle w:val="Heading3"/>
        <w:spacing w:line="276" w:lineRule="auto"/>
        <w:rPr>
          <w:rFonts w:ascii="Arial" w:eastAsiaTheme="minorHAnsi" w:hAnsi="Arial" w:cs="Arial"/>
        </w:rPr>
      </w:pPr>
      <w:bookmarkStart w:id="17" w:name="_Toc53393091"/>
      <w:r w:rsidRPr="001016F3">
        <w:rPr>
          <w:rFonts w:ascii="Arial" w:eastAsiaTheme="minorHAnsi" w:hAnsi="Arial" w:cs="Arial"/>
        </w:rPr>
        <w:t xml:space="preserve">ADEV770 </w:t>
      </w:r>
      <w:r>
        <w:rPr>
          <w:rFonts w:ascii="Arial" w:eastAsiaTheme="minorHAnsi" w:hAnsi="Arial" w:cs="Arial"/>
        </w:rPr>
        <w:t>Academic Practice Project</w:t>
      </w:r>
    </w:p>
    <w:p w14:paraId="52FC398C" w14:textId="77777777" w:rsidR="00096AEA" w:rsidRPr="001016F3" w:rsidRDefault="00096AEA" w:rsidP="00096AEA">
      <w:pPr>
        <w:spacing w:line="276" w:lineRule="auto"/>
      </w:pPr>
    </w:p>
    <w:p w14:paraId="3138808F" w14:textId="77777777" w:rsidR="00096AEA" w:rsidRPr="001016F3" w:rsidRDefault="00096AEA" w:rsidP="00096AEA">
      <w:pPr>
        <w:spacing w:line="276" w:lineRule="auto"/>
      </w:pPr>
      <w:r w:rsidRPr="001016F3">
        <w:t xml:space="preserve">This module provides an opportunity for participants to </w:t>
      </w:r>
      <w:r>
        <w:t>further develop ideas they have been introduced to in the PGDAP and use appropriate methods and scholarship to investigate academic practice. Through peer support and working closely with a supervisor, participants produce a Proposal and share their research with other colleagues through a presentation. The majority of the course involves independent research with supervisory support and an emphasis on important principles such as inclusivity and dissemination of findings and recommendations in the form of a written paper.</w:t>
      </w:r>
    </w:p>
    <w:bookmarkEnd w:id="17"/>
    <w:p w14:paraId="26A063F1" w14:textId="77777777" w:rsidR="004431FD" w:rsidRPr="00670001" w:rsidRDefault="004431FD" w:rsidP="001C5BDB">
      <w:pPr>
        <w:pStyle w:val="Heading3"/>
        <w:spacing w:line="276" w:lineRule="auto"/>
        <w:rPr>
          <w:rFonts w:ascii="Arial" w:eastAsiaTheme="minorHAnsi" w:hAnsi="Arial" w:cs="Arial"/>
        </w:rPr>
      </w:pPr>
    </w:p>
    <w:p w14:paraId="56727397" w14:textId="3876C5E0" w:rsidR="002373BA" w:rsidRPr="006364EC" w:rsidRDefault="002373BA" w:rsidP="001C5BDB">
      <w:pPr>
        <w:pStyle w:val="Heading4"/>
        <w:spacing w:line="276" w:lineRule="auto"/>
        <w:rPr>
          <w:rFonts w:ascii="Arial" w:hAnsi="Arial" w:cs="Arial"/>
          <w:i w:val="0"/>
        </w:rPr>
      </w:pPr>
      <w:r w:rsidRPr="006364EC">
        <w:rPr>
          <w:rFonts w:ascii="Arial" w:hAnsi="Arial" w:cs="Arial"/>
          <w:i w:val="0"/>
        </w:rPr>
        <w:t>Introduction to Assessment</w:t>
      </w:r>
    </w:p>
    <w:p w14:paraId="7FC955C6" w14:textId="77777777" w:rsidR="009227AB" w:rsidRPr="001A31BD" w:rsidRDefault="009227AB" w:rsidP="001C5BDB">
      <w:pPr>
        <w:shd w:val="clear" w:color="auto" w:fill="FFFFFF" w:themeFill="background1"/>
        <w:spacing w:line="276" w:lineRule="auto"/>
        <w:rPr>
          <w:rFonts w:eastAsiaTheme="majorEastAsia" w:cs="Arial"/>
          <w:b/>
          <w:sz w:val="22"/>
          <w:szCs w:val="22"/>
        </w:rPr>
      </w:pPr>
    </w:p>
    <w:p w14:paraId="5D8C67B0" w14:textId="77777777" w:rsidR="00093119" w:rsidRPr="001016F3" w:rsidRDefault="00093119" w:rsidP="00093119">
      <w:pPr>
        <w:spacing w:line="276" w:lineRule="auto"/>
      </w:pPr>
      <w:r w:rsidRPr="001016F3">
        <w:t xml:space="preserve">The assessments do not discriminate based on protected characteristics. Participants can draw on resources relevant to them in their roles at the University to complete the assessments. </w:t>
      </w:r>
    </w:p>
    <w:p w14:paraId="6E72AC31" w14:textId="77777777" w:rsidR="00093119" w:rsidRPr="001016F3" w:rsidRDefault="00093119" w:rsidP="00093119">
      <w:pPr>
        <w:spacing w:line="276" w:lineRule="auto"/>
      </w:pPr>
    </w:p>
    <w:p w14:paraId="4044CB29" w14:textId="77777777" w:rsidR="00093119" w:rsidRPr="001016F3" w:rsidRDefault="00093119" w:rsidP="00093119">
      <w:pPr>
        <w:spacing w:line="276" w:lineRule="auto"/>
      </w:pPr>
      <w:r w:rsidRPr="001016F3">
        <w:t>The PGDAP assessment methods used include:</w:t>
      </w:r>
    </w:p>
    <w:p w14:paraId="2A32CB5F" w14:textId="77777777" w:rsidR="00093119" w:rsidRPr="001016F3" w:rsidRDefault="00093119" w:rsidP="00FD1D80">
      <w:pPr>
        <w:pStyle w:val="ListParagraph"/>
        <w:numPr>
          <w:ilvl w:val="0"/>
          <w:numId w:val="7"/>
        </w:numPr>
        <w:spacing w:line="276" w:lineRule="auto"/>
      </w:pPr>
      <w:r w:rsidRPr="001016F3">
        <w:lastRenderedPageBreak/>
        <w:t>Leadership Development Plan</w:t>
      </w:r>
    </w:p>
    <w:p w14:paraId="79B0CF6E" w14:textId="77777777" w:rsidR="00093119" w:rsidRPr="001016F3" w:rsidRDefault="00093119" w:rsidP="00FD1D80">
      <w:pPr>
        <w:pStyle w:val="ListParagraph"/>
        <w:numPr>
          <w:ilvl w:val="0"/>
          <w:numId w:val="7"/>
        </w:numPr>
        <w:spacing w:line="276" w:lineRule="auto"/>
      </w:pPr>
      <w:r w:rsidRPr="001016F3">
        <w:t>Digital Case Study</w:t>
      </w:r>
    </w:p>
    <w:p w14:paraId="0F129996" w14:textId="77777777" w:rsidR="00093119" w:rsidRPr="001016F3" w:rsidRDefault="00093119" w:rsidP="00FD1D80">
      <w:pPr>
        <w:pStyle w:val="ListParagraph"/>
        <w:numPr>
          <w:ilvl w:val="0"/>
          <w:numId w:val="7"/>
        </w:numPr>
        <w:spacing w:line="276" w:lineRule="auto"/>
      </w:pPr>
      <w:r w:rsidRPr="001016F3">
        <w:t>Academic Infographic Poster</w:t>
      </w:r>
    </w:p>
    <w:p w14:paraId="579AD540" w14:textId="77777777" w:rsidR="00093119" w:rsidRPr="001016F3" w:rsidRDefault="00093119" w:rsidP="00FD1D80">
      <w:pPr>
        <w:pStyle w:val="ListParagraph"/>
        <w:numPr>
          <w:ilvl w:val="0"/>
          <w:numId w:val="7"/>
        </w:numPr>
        <w:spacing w:line="276" w:lineRule="auto"/>
      </w:pPr>
      <w:r w:rsidRPr="001016F3">
        <w:t>Research proposal</w:t>
      </w:r>
    </w:p>
    <w:p w14:paraId="4B50C4AA" w14:textId="77777777" w:rsidR="00C36DC8" w:rsidRPr="001016F3" w:rsidRDefault="00C36DC8" w:rsidP="004431FD">
      <w:pPr>
        <w:spacing w:after="200" w:line="276" w:lineRule="auto"/>
        <w:rPr>
          <w:rFonts w:eastAsiaTheme="majorEastAsia" w:cs="Arial"/>
        </w:rPr>
      </w:pPr>
    </w:p>
    <w:p w14:paraId="0CF7642E" w14:textId="330DC13B" w:rsidR="004431FD" w:rsidRPr="00BE6BCF" w:rsidRDefault="00C36DC8" w:rsidP="7A6A6947">
      <w:pPr>
        <w:spacing w:after="200" w:line="276" w:lineRule="auto"/>
        <w:rPr>
          <w:rFonts w:eastAsiaTheme="majorEastAsia" w:cs="Arial"/>
        </w:rPr>
      </w:pPr>
      <w:r w:rsidRPr="7A6A6947">
        <w:rPr>
          <w:rFonts w:eastAsiaTheme="majorEastAsia" w:cs="Arial"/>
        </w:rPr>
        <w:t>The assessment for the MA AP used includes:</w:t>
      </w:r>
    </w:p>
    <w:p w14:paraId="4A986758" w14:textId="37FC0CD8" w:rsidR="00CD070E" w:rsidRDefault="00CD070E" w:rsidP="00CD070E">
      <w:pPr>
        <w:pStyle w:val="ListParagraph"/>
        <w:numPr>
          <w:ilvl w:val="0"/>
          <w:numId w:val="22"/>
        </w:numPr>
        <w:spacing w:line="276" w:lineRule="auto"/>
        <w:rPr>
          <w:rFonts w:eastAsiaTheme="majorEastAsia" w:cs="Arial"/>
        </w:rPr>
      </w:pPr>
      <w:r>
        <w:rPr>
          <w:rFonts w:eastAsiaTheme="majorEastAsia" w:cs="Arial"/>
        </w:rPr>
        <w:t xml:space="preserve">Research Proposal </w:t>
      </w:r>
    </w:p>
    <w:p w14:paraId="53C184FE" w14:textId="65218083" w:rsidR="00CD070E" w:rsidRDefault="00CD070E" w:rsidP="00CD070E">
      <w:pPr>
        <w:pStyle w:val="ListParagraph"/>
        <w:numPr>
          <w:ilvl w:val="0"/>
          <w:numId w:val="22"/>
        </w:numPr>
        <w:spacing w:line="276" w:lineRule="auto"/>
      </w:pPr>
      <w:r>
        <w:t xml:space="preserve">10-minute presentation </w:t>
      </w:r>
    </w:p>
    <w:p w14:paraId="6B9906E8" w14:textId="61E9C4BF" w:rsidR="00CD070E" w:rsidRDefault="00CD070E" w:rsidP="00CD070E">
      <w:pPr>
        <w:pStyle w:val="ListParagraph"/>
        <w:numPr>
          <w:ilvl w:val="0"/>
          <w:numId w:val="22"/>
        </w:numPr>
        <w:spacing w:line="276" w:lineRule="auto"/>
      </w:pPr>
      <w:r>
        <w:t xml:space="preserve">Written paper </w:t>
      </w:r>
    </w:p>
    <w:p w14:paraId="67C210C3" w14:textId="7B599A9D" w:rsidR="004431FD" w:rsidRPr="00BE6BCF" w:rsidRDefault="00C36DC8" w:rsidP="006A5E96">
      <w:pPr>
        <w:pStyle w:val="ListParagraph"/>
        <w:rPr>
          <w:rFonts w:eastAsiaTheme="majorEastAsia" w:cs="Arial"/>
        </w:rPr>
      </w:pPr>
      <w:r w:rsidRPr="7A6A6947">
        <w:rPr>
          <w:rFonts w:eastAsiaTheme="majorEastAsia" w:cs="Arial"/>
        </w:rPr>
        <w:br w:type="page"/>
      </w:r>
    </w:p>
    <w:p w14:paraId="1B09FAF5" w14:textId="0E316D87" w:rsidR="004431FD" w:rsidRPr="00BE6BCF" w:rsidRDefault="004431FD" w:rsidP="004431FD">
      <w:pPr>
        <w:pStyle w:val="Heading1"/>
        <w:rPr>
          <w:rFonts w:ascii="Arial" w:hAnsi="Arial" w:cs="Arial"/>
        </w:rPr>
      </w:pPr>
      <w:bookmarkStart w:id="18" w:name="_Toc29973616"/>
      <w:bookmarkStart w:id="19" w:name="_Toc53393092"/>
      <w:r w:rsidRPr="00BE6BCF">
        <w:rPr>
          <w:rFonts w:ascii="Arial" w:hAnsi="Arial" w:cs="Arial"/>
        </w:rPr>
        <w:lastRenderedPageBreak/>
        <w:t>Module Information: ADEV7</w:t>
      </w:r>
      <w:r w:rsidR="007737AE">
        <w:rPr>
          <w:rFonts w:ascii="Arial" w:hAnsi="Arial" w:cs="Arial"/>
        </w:rPr>
        <w:t xml:space="preserve">20 </w:t>
      </w:r>
      <w:r w:rsidRPr="00BE6BCF">
        <w:rPr>
          <w:rFonts w:ascii="Arial" w:hAnsi="Arial" w:cs="Arial"/>
        </w:rPr>
        <w:t xml:space="preserve">Developing Academic </w:t>
      </w:r>
      <w:bookmarkEnd w:id="18"/>
      <w:r w:rsidR="007737AE">
        <w:rPr>
          <w:rFonts w:ascii="Arial" w:hAnsi="Arial" w:cs="Arial"/>
        </w:rPr>
        <w:t>Leadership</w:t>
      </w:r>
      <w:bookmarkEnd w:id="19"/>
    </w:p>
    <w:p w14:paraId="68ED54FB" w14:textId="77777777" w:rsidR="004431FD" w:rsidRPr="00BE6BCF" w:rsidRDefault="004431FD" w:rsidP="004431FD">
      <w:pPr>
        <w:rPr>
          <w:rFonts w:cs="Arial"/>
        </w:rPr>
      </w:pPr>
    </w:p>
    <w:p w14:paraId="73E20210" w14:textId="6AE4EE89" w:rsidR="004431FD" w:rsidRPr="001312E5" w:rsidRDefault="5274EFBB" w:rsidP="136A468B">
      <w:pPr>
        <w:rPr>
          <w:rFonts w:eastAsiaTheme="majorEastAsia" w:cs="Arial"/>
          <w:b/>
          <w:bCs/>
        </w:rPr>
      </w:pPr>
      <w:r w:rsidRPr="136A468B">
        <w:rPr>
          <w:rFonts w:cs="Arial"/>
          <w:b/>
          <w:bCs/>
        </w:rPr>
        <w:t>Module Lead</w:t>
      </w:r>
      <w:r w:rsidRPr="136A468B">
        <w:rPr>
          <w:rFonts w:eastAsiaTheme="majorEastAsia" w:cs="Arial"/>
          <w:b/>
          <w:bCs/>
        </w:rPr>
        <w:t>:</w:t>
      </w:r>
      <w:r w:rsidR="3E3E6D41" w:rsidRPr="136A468B">
        <w:rPr>
          <w:rFonts w:eastAsiaTheme="majorEastAsia" w:cs="Arial"/>
          <w:b/>
          <w:bCs/>
        </w:rPr>
        <w:t xml:space="preserve"> </w:t>
      </w:r>
      <w:r w:rsidR="004431FD">
        <w:tab/>
      </w:r>
      <w:r w:rsidR="00245021">
        <w:tab/>
      </w:r>
      <w:r w:rsidR="00245021">
        <w:tab/>
      </w:r>
      <w:r w:rsidR="00245021">
        <w:tab/>
      </w:r>
      <w:r w:rsidRPr="136A468B">
        <w:rPr>
          <w:rFonts w:eastAsiaTheme="majorEastAsia" w:cs="Arial"/>
        </w:rPr>
        <w:t>Judith Schoch (SFHEA)</w:t>
      </w:r>
      <w:r w:rsidR="004431FD">
        <w:tab/>
      </w:r>
      <w:r w:rsidR="004431FD">
        <w:tab/>
      </w:r>
      <w:hyperlink r:id="rId18">
        <w:r w:rsidR="4BFBCB8E" w:rsidRPr="136A468B">
          <w:rPr>
            <w:rStyle w:val="Hyperlink"/>
            <w:rFonts w:eastAsiaTheme="majorEastAsia" w:cs="Arial"/>
          </w:rPr>
          <w:t>j.schoch@liverpool.ac.uk</w:t>
        </w:r>
      </w:hyperlink>
      <w:r w:rsidR="4BFBCB8E" w:rsidRPr="136A468B">
        <w:rPr>
          <w:rFonts w:eastAsiaTheme="majorEastAsia" w:cs="Arial"/>
        </w:rPr>
        <w:t xml:space="preserve"> </w:t>
      </w:r>
    </w:p>
    <w:p w14:paraId="09AB45C8" w14:textId="77777777" w:rsidR="004431FD" w:rsidRPr="001312E5" w:rsidRDefault="004431FD" w:rsidP="004431FD">
      <w:pPr>
        <w:rPr>
          <w:rFonts w:cs="Arial"/>
          <w:color w:val="FF0000"/>
          <w:szCs w:val="20"/>
        </w:rPr>
      </w:pPr>
    </w:p>
    <w:p w14:paraId="0AA0BD49" w14:textId="35934054" w:rsidR="004431FD" w:rsidRDefault="004431FD" w:rsidP="7F5E8B71">
      <w:pPr>
        <w:rPr>
          <w:rStyle w:val="Hyperlink"/>
          <w:rFonts w:cs="Arial"/>
        </w:rPr>
      </w:pPr>
      <w:r w:rsidRPr="4008D7F9">
        <w:rPr>
          <w:rFonts w:cs="Arial"/>
          <w:b/>
          <w:bCs/>
        </w:rPr>
        <w:t>Assessor</w:t>
      </w:r>
      <w:r w:rsidR="002B3055">
        <w:rPr>
          <w:rFonts w:cs="Arial"/>
          <w:b/>
          <w:bCs/>
        </w:rPr>
        <w:t>s</w:t>
      </w:r>
      <w:r w:rsidRPr="4008D7F9">
        <w:rPr>
          <w:rFonts w:cs="Arial"/>
          <w:b/>
          <w:bCs/>
        </w:rPr>
        <w:t>:</w:t>
      </w:r>
      <w:r w:rsidR="0C92ADA8" w:rsidRPr="4008D7F9">
        <w:rPr>
          <w:rFonts w:cs="Arial"/>
          <w:b/>
          <w:bCs/>
        </w:rPr>
        <w:t xml:space="preserve"> </w:t>
      </w:r>
      <w:r>
        <w:tab/>
      </w:r>
      <w:r>
        <w:tab/>
      </w:r>
      <w:r>
        <w:tab/>
      </w:r>
      <w:r>
        <w:tab/>
      </w:r>
      <w:r w:rsidRPr="4008D7F9">
        <w:rPr>
          <w:rFonts w:cs="Arial"/>
        </w:rPr>
        <w:t>Dr Eli Saetnan (</w:t>
      </w:r>
      <w:r w:rsidR="175DA72B" w:rsidRPr="4008D7F9">
        <w:rPr>
          <w:rFonts w:cs="Arial"/>
        </w:rPr>
        <w:t>S</w:t>
      </w:r>
      <w:r w:rsidRPr="4008D7F9">
        <w:rPr>
          <w:rFonts w:cs="Arial"/>
        </w:rPr>
        <w:t>FHEA)</w:t>
      </w:r>
      <w:r>
        <w:tab/>
      </w:r>
      <w:r>
        <w:tab/>
      </w:r>
      <w:hyperlink r:id="rId19">
        <w:r w:rsidRPr="4008D7F9">
          <w:rPr>
            <w:rStyle w:val="Hyperlink"/>
            <w:rFonts w:cs="Arial"/>
          </w:rPr>
          <w:t>saetnan@liverpool.ac.uk</w:t>
        </w:r>
      </w:hyperlink>
    </w:p>
    <w:p w14:paraId="538A52C4" w14:textId="10700C44" w:rsidR="004431FD" w:rsidRPr="001312E5" w:rsidRDefault="00AF37EC" w:rsidP="7A6A6947">
      <w:pPr>
        <w:rPr>
          <w:rFonts w:cs="Arial"/>
        </w:rPr>
      </w:pPr>
      <w:r>
        <w:rPr>
          <w:rFonts w:cs="Arial"/>
        </w:rPr>
        <w:tab/>
      </w:r>
      <w:r w:rsidR="002B3055">
        <w:rPr>
          <w:rFonts w:cs="Arial"/>
        </w:rPr>
        <w:tab/>
      </w:r>
      <w:r w:rsidR="002B3055">
        <w:rPr>
          <w:rFonts w:cs="Arial"/>
        </w:rPr>
        <w:tab/>
      </w:r>
      <w:r w:rsidR="002B3055">
        <w:rPr>
          <w:rFonts w:cs="Arial"/>
        </w:rPr>
        <w:tab/>
      </w:r>
      <w:r w:rsidR="002B3055">
        <w:rPr>
          <w:rFonts w:cs="Arial"/>
        </w:rPr>
        <w:tab/>
      </w:r>
      <w:r w:rsidR="7A6A6947" w:rsidRPr="7A6A6947">
        <w:rPr>
          <w:rFonts w:cs="Arial"/>
        </w:rPr>
        <w:t>Dr Charles Buckley (PFHEA)</w:t>
      </w:r>
      <w:r w:rsidR="004431FD">
        <w:tab/>
      </w:r>
      <w:hyperlink r:id="rId20" w:history="1">
        <w:r w:rsidR="7A6A6947" w:rsidRPr="7A6A6947">
          <w:rPr>
            <w:rStyle w:val="Hyperlink"/>
            <w:rFonts w:cs="Arial"/>
          </w:rPr>
          <w:t>charlesb@liverpool.ac.uk</w:t>
        </w:r>
      </w:hyperlink>
      <w:r w:rsidR="7A6A6947" w:rsidRPr="7A6A6947">
        <w:rPr>
          <w:rFonts w:cs="Arial"/>
        </w:rPr>
        <w:t xml:space="preserve"> </w:t>
      </w:r>
    </w:p>
    <w:p w14:paraId="71E801C2" w14:textId="77777777" w:rsidR="00245021" w:rsidRDefault="00245021" w:rsidP="004431FD">
      <w:pPr>
        <w:rPr>
          <w:rFonts w:cs="Arial"/>
          <w:b/>
          <w:szCs w:val="20"/>
        </w:rPr>
      </w:pPr>
    </w:p>
    <w:p w14:paraId="7C95FA59" w14:textId="4F4658A6" w:rsidR="004431FD" w:rsidRPr="001312E5" w:rsidRDefault="004431FD" w:rsidP="004431FD">
      <w:pPr>
        <w:rPr>
          <w:rFonts w:cs="Arial"/>
          <w:color w:val="FF0000"/>
          <w:szCs w:val="20"/>
        </w:rPr>
      </w:pPr>
      <w:r w:rsidRPr="001312E5">
        <w:rPr>
          <w:rFonts w:cs="Arial"/>
          <w:b/>
          <w:szCs w:val="20"/>
        </w:rPr>
        <w:t>Programme Administrat</w:t>
      </w:r>
      <w:r w:rsidR="002B3055">
        <w:rPr>
          <w:rFonts w:cs="Arial"/>
          <w:b/>
          <w:szCs w:val="20"/>
        </w:rPr>
        <w:t>or</w:t>
      </w:r>
      <w:r w:rsidRPr="001312E5">
        <w:rPr>
          <w:rFonts w:cs="Arial"/>
          <w:b/>
          <w:szCs w:val="20"/>
        </w:rPr>
        <w:t>:</w:t>
      </w:r>
      <w:r w:rsidRPr="001312E5">
        <w:rPr>
          <w:rFonts w:cs="Arial"/>
          <w:szCs w:val="20"/>
        </w:rPr>
        <w:t xml:space="preserve"> </w:t>
      </w:r>
      <w:r w:rsidRPr="001312E5">
        <w:rPr>
          <w:rFonts w:cs="Arial"/>
          <w:szCs w:val="20"/>
        </w:rPr>
        <w:tab/>
      </w:r>
      <w:r w:rsidRPr="001312E5">
        <w:rPr>
          <w:rFonts w:cs="Arial"/>
          <w:szCs w:val="20"/>
        </w:rPr>
        <w:tab/>
      </w:r>
      <w:r w:rsidR="00547792">
        <w:rPr>
          <w:rFonts w:cs="Arial"/>
          <w:szCs w:val="20"/>
        </w:rPr>
        <w:t>Luke Simpson</w:t>
      </w:r>
      <w:r w:rsidR="00547792">
        <w:rPr>
          <w:rFonts w:cs="Arial"/>
          <w:szCs w:val="20"/>
        </w:rPr>
        <w:tab/>
      </w:r>
      <w:r w:rsidR="00AA68D4">
        <w:rPr>
          <w:rFonts w:cs="Arial"/>
          <w:szCs w:val="20"/>
        </w:rPr>
        <w:tab/>
      </w:r>
      <w:r w:rsidR="00AA68D4">
        <w:rPr>
          <w:rFonts w:cs="Arial"/>
          <w:szCs w:val="20"/>
        </w:rPr>
        <w:tab/>
      </w:r>
      <w:hyperlink r:id="rId21" w:history="1">
        <w:r w:rsidR="007737AE" w:rsidRPr="002B7934">
          <w:rPr>
            <w:rStyle w:val="Hyperlink"/>
            <w:rFonts w:cs="Arial"/>
            <w:szCs w:val="20"/>
          </w:rPr>
          <w:t>theacademy@liverpool.ac.uk</w:t>
        </w:r>
      </w:hyperlink>
      <w:r w:rsidRPr="001312E5">
        <w:rPr>
          <w:rStyle w:val="Hyperlink"/>
          <w:rFonts w:cs="Arial"/>
          <w:szCs w:val="20"/>
        </w:rPr>
        <w:t xml:space="preserve">  </w:t>
      </w:r>
      <w:r w:rsidRPr="001312E5">
        <w:rPr>
          <w:rFonts w:cs="Arial"/>
          <w:color w:val="FF0000"/>
          <w:szCs w:val="20"/>
        </w:rPr>
        <w:t xml:space="preserve"> </w:t>
      </w:r>
    </w:p>
    <w:p w14:paraId="20B21DAC" w14:textId="77777777" w:rsidR="004431FD" w:rsidRPr="001312E5" w:rsidRDefault="004431FD" w:rsidP="004431FD">
      <w:pPr>
        <w:rPr>
          <w:rFonts w:cs="Arial"/>
          <w:szCs w:val="20"/>
        </w:rPr>
      </w:pPr>
    </w:p>
    <w:p w14:paraId="6C291457" w14:textId="52C5B05E" w:rsidR="004431FD" w:rsidRDefault="004431FD" w:rsidP="004431FD">
      <w:pPr>
        <w:rPr>
          <w:rFonts w:cs="Arial"/>
          <w:b/>
          <w:szCs w:val="20"/>
        </w:rPr>
      </w:pPr>
      <w:r w:rsidRPr="001312E5">
        <w:rPr>
          <w:rFonts w:cs="Arial"/>
          <w:b/>
          <w:szCs w:val="20"/>
        </w:rPr>
        <w:t>Aims</w:t>
      </w:r>
    </w:p>
    <w:p w14:paraId="7EFE4B08" w14:textId="77777777" w:rsidR="003947EB" w:rsidRPr="001312E5" w:rsidRDefault="003947EB" w:rsidP="004431FD">
      <w:pPr>
        <w:rPr>
          <w:rFonts w:cs="Arial"/>
          <w:b/>
          <w:szCs w:val="20"/>
        </w:rPr>
      </w:pPr>
    </w:p>
    <w:p w14:paraId="77AD232D" w14:textId="77777777" w:rsidR="00F3302C" w:rsidRPr="00F3302C" w:rsidRDefault="00F3302C" w:rsidP="00F3302C">
      <w:pPr>
        <w:rPr>
          <w:rFonts w:eastAsiaTheme="majorEastAsia" w:cs="Arial"/>
          <w:sz w:val="22"/>
          <w:szCs w:val="22"/>
        </w:rPr>
      </w:pPr>
      <w:r>
        <w:t xml:space="preserve">The educational aim of this programme is to build on participants’ knowledge, skills and values gained through the Postgraduate Certificate to extend their practice and prepare them for the MA Academic Practice. </w:t>
      </w:r>
    </w:p>
    <w:p w14:paraId="4FC85084" w14:textId="77777777" w:rsidR="00F3302C" w:rsidRDefault="00F3302C" w:rsidP="00F3302C"/>
    <w:p w14:paraId="6796C8D8" w14:textId="0EA7A096" w:rsidR="00F3302C" w:rsidRDefault="00F3302C" w:rsidP="00F3302C">
      <w:r>
        <w:t xml:space="preserve">The aims of this programme are to enable participants to: </w:t>
      </w:r>
    </w:p>
    <w:p w14:paraId="0EF1C717" w14:textId="2C1DCF54" w:rsidR="00F3302C" w:rsidRPr="00F3302C" w:rsidRDefault="00F3302C" w:rsidP="00FD1D80">
      <w:pPr>
        <w:pStyle w:val="ListParagraph"/>
        <w:numPr>
          <w:ilvl w:val="0"/>
          <w:numId w:val="9"/>
        </w:numPr>
        <w:rPr>
          <w:rFonts w:eastAsiaTheme="majorEastAsia" w:cs="Arial"/>
          <w:sz w:val="22"/>
          <w:szCs w:val="22"/>
        </w:rPr>
      </w:pPr>
      <w:r>
        <w:t>Extend and reflect upon their academic practice as part of continual professional development.</w:t>
      </w:r>
    </w:p>
    <w:p w14:paraId="0DA53F51" w14:textId="5E438C84" w:rsidR="00F3302C" w:rsidRPr="00F3302C" w:rsidRDefault="00F3302C" w:rsidP="00FD1D80">
      <w:pPr>
        <w:pStyle w:val="ListParagraph"/>
        <w:numPr>
          <w:ilvl w:val="0"/>
          <w:numId w:val="9"/>
        </w:numPr>
        <w:rPr>
          <w:rFonts w:eastAsiaTheme="majorEastAsia" w:cs="Arial"/>
          <w:sz w:val="22"/>
          <w:szCs w:val="22"/>
        </w:rPr>
      </w:pPr>
      <w:r>
        <w:t>Explore academic leadership concepts and practices, within their spheres of influence and expertise.</w:t>
      </w:r>
    </w:p>
    <w:p w14:paraId="733AE943" w14:textId="26D09CD8" w:rsidR="004431FD" w:rsidRPr="00F3302C" w:rsidRDefault="00F3302C" w:rsidP="00FD1D80">
      <w:pPr>
        <w:pStyle w:val="ListParagraph"/>
        <w:numPr>
          <w:ilvl w:val="0"/>
          <w:numId w:val="9"/>
        </w:numPr>
        <w:rPr>
          <w:rFonts w:eastAsiaTheme="majorEastAsia" w:cs="Arial"/>
          <w:sz w:val="22"/>
          <w:szCs w:val="22"/>
        </w:rPr>
      </w:pPr>
      <w:r>
        <w:t>Critically evaluate innovative practice by considering the problematic nature of theory, policy and practice.</w:t>
      </w:r>
      <w:r>
        <w:br/>
      </w:r>
      <w:r>
        <w:br/>
      </w:r>
    </w:p>
    <w:p w14:paraId="361394DE" w14:textId="49F44145" w:rsidR="004431FD" w:rsidRDefault="004431FD" w:rsidP="004431FD">
      <w:pPr>
        <w:rPr>
          <w:rFonts w:cs="Arial"/>
          <w:b/>
          <w:sz w:val="22"/>
          <w:szCs w:val="22"/>
        </w:rPr>
      </w:pPr>
      <w:r w:rsidRPr="00BE6BCF">
        <w:rPr>
          <w:rFonts w:cs="Arial"/>
          <w:b/>
          <w:sz w:val="22"/>
          <w:szCs w:val="22"/>
        </w:rPr>
        <w:t>ADEV7</w:t>
      </w:r>
      <w:r w:rsidR="00B2478C">
        <w:rPr>
          <w:rFonts w:cs="Arial"/>
          <w:b/>
          <w:sz w:val="22"/>
          <w:szCs w:val="22"/>
        </w:rPr>
        <w:t xml:space="preserve">20 </w:t>
      </w:r>
      <w:r w:rsidRPr="00BE6BCF">
        <w:rPr>
          <w:rFonts w:cs="Arial"/>
          <w:b/>
          <w:sz w:val="22"/>
          <w:szCs w:val="22"/>
        </w:rPr>
        <w:t>Learning Outcomes</w:t>
      </w:r>
    </w:p>
    <w:p w14:paraId="2842E749" w14:textId="77777777" w:rsidR="003947EB" w:rsidRPr="00BE6BCF" w:rsidRDefault="003947EB" w:rsidP="004431FD">
      <w:pPr>
        <w:rPr>
          <w:rFonts w:cs="Arial"/>
          <w:b/>
          <w:sz w:val="22"/>
          <w:szCs w:val="22"/>
        </w:rPr>
      </w:pPr>
    </w:p>
    <w:p w14:paraId="462FBE16" w14:textId="2E2C1BC2" w:rsidR="00B2478C" w:rsidRDefault="00B2478C" w:rsidP="00FD1D80">
      <w:pPr>
        <w:pStyle w:val="ListParagraph"/>
        <w:numPr>
          <w:ilvl w:val="0"/>
          <w:numId w:val="8"/>
        </w:numPr>
        <w:spacing w:line="276" w:lineRule="auto"/>
      </w:pPr>
      <w:r>
        <w:t xml:space="preserve">Critically evaluate relevant HE theoretical, institutional, and external frameworks to integrate appropriate knowledge, </w:t>
      </w:r>
      <w:r w:rsidR="00BB1F47">
        <w:t>skills,</w:t>
      </w:r>
      <w:r>
        <w:t xml:space="preserve"> and values in academic practice with a focus on academic leadership.</w:t>
      </w:r>
    </w:p>
    <w:p w14:paraId="6FBDD968" w14:textId="7C797E3B" w:rsidR="00B2478C" w:rsidRDefault="00117100" w:rsidP="00FD1D80">
      <w:pPr>
        <w:pStyle w:val="ListParagraph"/>
        <w:numPr>
          <w:ilvl w:val="0"/>
          <w:numId w:val="8"/>
        </w:numPr>
        <w:spacing w:line="276" w:lineRule="auto"/>
      </w:pPr>
      <w:r>
        <w:t xml:space="preserve">Apply appropriate knowledge, </w:t>
      </w:r>
      <w:r w:rsidR="00BB1F47">
        <w:t>skills,</w:t>
      </w:r>
      <w:r>
        <w:t xml:space="preserve"> and values to show inclusive leadership within the context of global Higher Education.</w:t>
      </w:r>
    </w:p>
    <w:p w14:paraId="70DE0499" w14:textId="28139D44" w:rsidR="00BB1F47" w:rsidRDefault="00BB1F47" w:rsidP="00FD1D80">
      <w:pPr>
        <w:pStyle w:val="ListParagraph"/>
        <w:numPr>
          <w:ilvl w:val="0"/>
          <w:numId w:val="8"/>
        </w:numPr>
        <w:spacing w:line="276" w:lineRule="auto"/>
      </w:pPr>
      <w:r>
        <w:t>Use appropriate methods, evidence-based knowledge, and scholarship to show impactful leadership in Higher Education.</w:t>
      </w:r>
    </w:p>
    <w:p w14:paraId="1AE89408" w14:textId="2F31A6E2" w:rsidR="00B9010A" w:rsidRDefault="00540CE1" w:rsidP="00FD1D80">
      <w:pPr>
        <w:pStyle w:val="ListParagraph"/>
        <w:numPr>
          <w:ilvl w:val="0"/>
          <w:numId w:val="8"/>
        </w:numPr>
        <w:spacing w:line="276" w:lineRule="auto"/>
      </w:pPr>
      <w:r>
        <w:t>Critically reflect on current role to identify opportunities to demonstrate applicable features of credible leadership</w:t>
      </w:r>
      <w:r w:rsidR="00B9010A">
        <w:t>.</w:t>
      </w:r>
    </w:p>
    <w:p w14:paraId="25CC53CB" w14:textId="521E15CA" w:rsidR="00783777" w:rsidRDefault="00783777" w:rsidP="00FD1D80">
      <w:pPr>
        <w:pStyle w:val="ListParagraph"/>
        <w:numPr>
          <w:ilvl w:val="0"/>
          <w:numId w:val="8"/>
        </w:numPr>
        <w:spacing w:line="276" w:lineRule="auto"/>
      </w:pPr>
      <w:r>
        <w:t>Critically evaluate contextual factors to inform strategic planning that shows ambassadorial leadership relevant to your role.</w:t>
      </w:r>
    </w:p>
    <w:p w14:paraId="6736B73A" w14:textId="39202BE6" w:rsidR="0082405B" w:rsidRDefault="0082405B" w:rsidP="00FD1D80">
      <w:pPr>
        <w:pStyle w:val="ListParagraph"/>
        <w:numPr>
          <w:ilvl w:val="0"/>
          <w:numId w:val="8"/>
        </w:numPr>
        <w:spacing w:line="276" w:lineRule="auto"/>
      </w:pPr>
      <w:r>
        <w:t>Demonstrate a comprehensive understanding of academic leadership.</w:t>
      </w:r>
    </w:p>
    <w:p w14:paraId="13850443" w14:textId="77777777" w:rsidR="00B9010A" w:rsidRDefault="00B9010A" w:rsidP="004431FD"/>
    <w:p w14:paraId="72534222" w14:textId="77777777" w:rsidR="003947EB" w:rsidRPr="00BE6BCF" w:rsidRDefault="003947EB" w:rsidP="004431FD">
      <w:pPr>
        <w:rPr>
          <w:rFonts w:eastAsiaTheme="majorEastAsia" w:cs="Arial"/>
        </w:rPr>
      </w:pPr>
    </w:p>
    <w:p w14:paraId="62921D0A" w14:textId="3DF2935E" w:rsidR="004431FD" w:rsidRDefault="004431FD" w:rsidP="004431FD">
      <w:pPr>
        <w:rPr>
          <w:rFonts w:cs="Arial"/>
          <w:b/>
          <w:sz w:val="22"/>
          <w:szCs w:val="22"/>
        </w:rPr>
      </w:pPr>
      <w:r w:rsidRPr="00BE6BCF">
        <w:rPr>
          <w:rFonts w:cs="Arial"/>
          <w:b/>
          <w:sz w:val="22"/>
          <w:szCs w:val="22"/>
        </w:rPr>
        <w:t xml:space="preserve">Key Concepts </w:t>
      </w:r>
      <w:r w:rsidR="0023046F">
        <w:rPr>
          <w:rFonts w:cs="Arial"/>
          <w:b/>
          <w:sz w:val="22"/>
          <w:szCs w:val="22"/>
        </w:rPr>
        <w:t>and Learning Activities</w:t>
      </w:r>
    </w:p>
    <w:p w14:paraId="1A70EB77" w14:textId="77777777" w:rsidR="003947EB" w:rsidRPr="00BE6BCF" w:rsidRDefault="003947EB" w:rsidP="004431FD">
      <w:pPr>
        <w:rPr>
          <w:rFonts w:cs="Arial"/>
          <w:b/>
          <w:sz w:val="22"/>
          <w:szCs w:val="22"/>
        </w:rPr>
      </w:pPr>
    </w:p>
    <w:p w14:paraId="7341D24A" w14:textId="77777777" w:rsidR="00CA2ADC" w:rsidRDefault="00CA2ADC" w:rsidP="00FD1D80">
      <w:pPr>
        <w:pStyle w:val="ListParagraph"/>
        <w:numPr>
          <w:ilvl w:val="0"/>
          <w:numId w:val="10"/>
        </w:numPr>
        <w:spacing w:line="276" w:lineRule="auto"/>
      </w:pPr>
      <w:r>
        <w:t xml:space="preserve">Evaluation of relevant internal and external frameworks, theory, and policy to integrate effective academic leadership into practice. </w:t>
      </w:r>
    </w:p>
    <w:p w14:paraId="38B64ED0" w14:textId="5EA0A5B0" w:rsidR="00CA2ADC" w:rsidRDefault="00CA2ADC" w:rsidP="00FD1D80">
      <w:pPr>
        <w:pStyle w:val="ListParagraph"/>
        <w:numPr>
          <w:ilvl w:val="0"/>
          <w:numId w:val="10"/>
        </w:numPr>
        <w:spacing w:line="276" w:lineRule="auto"/>
      </w:pPr>
      <w:r>
        <w:t xml:space="preserve">Exploration of diverse theories, conceptions, and practices of academic leadership; for example, but not limited to, inclusive, impactful, </w:t>
      </w:r>
      <w:r w:rsidR="0023046F">
        <w:t>ambassadorial,</w:t>
      </w:r>
      <w:r>
        <w:t xml:space="preserve"> and credible leadership. </w:t>
      </w:r>
    </w:p>
    <w:p w14:paraId="1C09FFD2" w14:textId="77777777" w:rsidR="00CA2ADC" w:rsidRDefault="00CA2ADC" w:rsidP="00FD1D80">
      <w:pPr>
        <w:pStyle w:val="ListParagraph"/>
        <w:numPr>
          <w:ilvl w:val="0"/>
          <w:numId w:val="10"/>
        </w:numPr>
        <w:spacing w:line="276" w:lineRule="auto"/>
      </w:pPr>
      <w:r>
        <w:t>Exploration of methods to evidence-based practice to enhance academic leadership for a range of purposes in diverse contexts.</w:t>
      </w:r>
    </w:p>
    <w:p w14:paraId="6F0F6CBD" w14:textId="5DAB9F45" w:rsidR="001312E5" w:rsidRPr="00CA2ADC" w:rsidRDefault="00CA2ADC" w:rsidP="00FD1D80">
      <w:pPr>
        <w:pStyle w:val="ListParagraph"/>
        <w:numPr>
          <w:ilvl w:val="0"/>
          <w:numId w:val="10"/>
        </w:numPr>
        <w:spacing w:line="276" w:lineRule="auto"/>
      </w:pPr>
      <w:r>
        <w:t>Communicating vision and strategy relevant to academic leadership.</w:t>
      </w:r>
      <w:r w:rsidR="001312E5" w:rsidRPr="00CA2ADC">
        <w:rPr>
          <w:rFonts w:eastAsiaTheme="majorEastAsia" w:cs="Arial"/>
          <w:b/>
          <w:sz w:val="22"/>
          <w:szCs w:val="22"/>
        </w:rPr>
        <w:br w:type="page"/>
      </w:r>
    </w:p>
    <w:p w14:paraId="528BC6F8" w14:textId="2F96A59E" w:rsidR="00517190" w:rsidRDefault="002373BA" w:rsidP="4008D7F9">
      <w:pPr>
        <w:pStyle w:val="Heading4"/>
        <w:rPr>
          <w:rFonts w:ascii="Arial" w:eastAsiaTheme="minorEastAsia" w:hAnsi="Arial" w:cs="Arial"/>
          <w:b/>
          <w:bCs/>
          <w:i w:val="0"/>
          <w:iCs w:val="0"/>
          <w:color w:val="auto"/>
          <w:sz w:val="22"/>
          <w:szCs w:val="22"/>
        </w:rPr>
      </w:pPr>
      <w:r w:rsidRPr="4008D7F9">
        <w:rPr>
          <w:rFonts w:ascii="Arial" w:eastAsiaTheme="minorEastAsia" w:hAnsi="Arial" w:cs="Arial"/>
          <w:b/>
          <w:bCs/>
          <w:i w:val="0"/>
          <w:iCs w:val="0"/>
          <w:color w:val="auto"/>
          <w:sz w:val="22"/>
          <w:szCs w:val="22"/>
        </w:rPr>
        <w:lastRenderedPageBreak/>
        <w:t>ADEV7</w:t>
      </w:r>
      <w:r w:rsidR="00517190" w:rsidRPr="4008D7F9">
        <w:rPr>
          <w:rFonts w:ascii="Arial" w:eastAsiaTheme="minorEastAsia" w:hAnsi="Arial" w:cs="Arial"/>
          <w:b/>
          <w:bCs/>
          <w:i w:val="0"/>
          <w:iCs w:val="0"/>
          <w:color w:val="auto"/>
          <w:sz w:val="22"/>
          <w:szCs w:val="22"/>
        </w:rPr>
        <w:t>20 Assessments</w:t>
      </w:r>
    </w:p>
    <w:p w14:paraId="415C7457" w14:textId="00AFCB2A" w:rsidR="00562DD0" w:rsidRDefault="00562DD0" w:rsidP="4008D7F9"/>
    <w:p w14:paraId="7311BAE2" w14:textId="5717E63E" w:rsidR="00562DD0" w:rsidRPr="00562DD0" w:rsidRDefault="00245021" w:rsidP="4008D7F9">
      <w:pPr>
        <w:rPr>
          <w:i/>
          <w:iCs/>
        </w:rPr>
      </w:pPr>
      <w:r>
        <w:t>T</w:t>
      </w:r>
      <w:r w:rsidR="00562DD0">
        <w:t>he Learning Outcomes for this module</w:t>
      </w:r>
      <w:r w:rsidR="09E2CFCF">
        <w:t xml:space="preserve"> </w:t>
      </w:r>
      <w:r w:rsidR="00562DD0">
        <w:t>will be met over the two assessments.</w:t>
      </w:r>
    </w:p>
    <w:p w14:paraId="6F0BE0D6" w14:textId="6C2E980B" w:rsidR="004431FD" w:rsidRPr="00BE6BCF" w:rsidRDefault="002373BA" w:rsidP="0023046F">
      <w:pPr>
        <w:pStyle w:val="Heading4"/>
        <w:rPr>
          <w:rFonts w:cs="Arial"/>
          <w:b/>
          <w:sz w:val="22"/>
          <w:szCs w:val="22"/>
        </w:rPr>
      </w:pPr>
      <w:r>
        <w:rPr>
          <w:rFonts w:ascii="Arial" w:hAnsi="Arial" w:cs="Arial"/>
          <w:i w:val="0"/>
        </w:rPr>
        <w:t xml:space="preserve"> </w:t>
      </w:r>
    </w:p>
    <w:p w14:paraId="55C12B2D" w14:textId="7566EF61" w:rsidR="00500996" w:rsidRPr="00500996" w:rsidRDefault="00035638" w:rsidP="00FD1D80">
      <w:pPr>
        <w:pStyle w:val="ListParagraph"/>
        <w:numPr>
          <w:ilvl w:val="0"/>
          <w:numId w:val="11"/>
        </w:numPr>
        <w:spacing w:line="276" w:lineRule="auto"/>
        <w:rPr>
          <w:rFonts w:eastAsia="Times New Roman"/>
        </w:rPr>
      </w:pPr>
      <w:r w:rsidRPr="00500996">
        <w:rPr>
          <w:rFonts w:eastAsia="Times New Roman"/>
          <w:b/>
          <w:bCs/>
        </w:rPr>
        <w:t>Leadership Development Plan</w:t>
      </w:r>
      <w:r w:rsidRPr="00500996">
        <w:rPr>
          <w:rFonts w:eastAsia="Times New Roman"/>
        </w:rPr>
        <w:t xml:space="preserve"> (max 2000 words) 50%</w:t>
      </w:r>
    </w:p>
    <w:p w14:paraId="4FD0DB2B" w14:textId="19D55A73" w:rsidR="00035638" w:rsidRPr="00035638" w:rsidRDefault="00035638" w:rsidP="00035638">
      <w:pPr>
        <w:spacing w:line="276" w:lineRule="auto"/>
        <w:rPr>
          <w:rFonts w:eastAsia="Times New Roman"/>
        </w:rPr>
      </w:pPr>
      <w:r>
        <w:br/>
      </w:r>
      <w:r w:rsidRPr="4008D7F9">
        <w:rPr>
          <w:rFonts w:eastAsia="Times New Roman"/>
        </w:rPr>
        <w:t>Engage in a self-assessment of your leadership strengths and attributes supplemented by feedback from key colleagues and peers. Building on the University of Liverpool’s Leadership Commitment Framework, combine critical reflection and collated feedback to present an analysis of your current understanding of and approach to academic leadership. Having discussed the outcomes of this process with an identified mentor</w:t>
      </w:r>
      <w:r w:rsidR="60DB8A72" w:rsidRPr="4008D7F9">
        <w:rPr>
          <w:rFonts w:eastAsia="Times New Roman"/>
        </w:rPr>
        <w:t xml:space="preserve"> or colleague(s)</w:t>
      </w:r>
      <w:r w:rsidRPr="4008D7F9">
        <w:rPr>
          <w:rFonts w:eastAsia="Times New Roman"/>
        </w:rPr>
        <w:t>, formulate a detailed leadership development plan. Your personalised plan will capture specific actions focused on enhancing both your current approach to academic leadership and your future development priorities, within short, medium- and long-term timescales. Each aspect of your plan should relate to the key leadership attributes you aim to develop and be grounded in the context of your academic practice and career aspirations. Through this process you will have generated a clearer understanding of your current approach to academic leadership and begun to define your aspirations and priorities regarding your future development.</w:t>
      </w:r>
    </w:p>
    <w:p w14:paraId="1A74D67E" w14:textId="77777777" w:rsidR="00035638" w:rsidRDefault="00035638" w:rsidP="00035638">
      <w:pPr>
        <w:spacing w:line="276" w:lineRule="auto"/>
      </w:pPr>
    </w:p>
    <w:p w14:paraId="336202F9" w14:textId="77777777" w:rsidR="00500996" w:rsidRDefault="00035638" w:rsidP="00FD1D80">
      <w:pPr>
        <w:pStyle w:val="ListParagraph"/>
        <w:numPr>
          <w:ilvl w:val="0"/>
          <w:numId w:val="11"/>
        </w:numPr>
        <w:spacing w:line="276" w:lineRule="auto"/>
        <w:rPr>
          <w:rFonts w:eastAsia="Times New Roman"/>
        </w:rPr>
      </w:pPr>
      <w:r w:rsidRPr="00500996">
        <w:rPr>
          <w:rFonts w:eastAsia="Times New Roman"/>
          <w:b/>
          <w:bCs/>
        </w:rPr>
        <w:t>Digital Case Study</w:t>
      </w:r>
      <w:r w:rsidRPr="00500996">
        <w:rPr>
          <w:rFonts w:eastAsia="Times New Roman"/>
        </w:rPr>
        <w:t xml:space="preserve"> (max 5-minute digital presentation) 50%</w:t>
      </w:r>
    </w:p>
    <w:p w14:paraId="0F555966" w14:textId="61C40337" w:rsidR="00035638" w:rsidRPr="00500996" w:rsidRDefault="00035638" w:rsidP="00500996">
      <w:pPr>
        <w:spacing w:line="276" w:lineRule="auto"/>
        <w:rPr>
          <w:rFonts w:eastAsia="Times New Roman"/>
        </w:rPr>
      </w:pPr>
      <w:r>
        <w:br/>
      </w:r>
      <w:r w:rsidRPr="7A6A6947">
        <w:rPr>
          <w:rFonts w:eastAsia="Times New Roman"/>
        </w:rPr>
        <w:t>Identify an academic leadership issue or challenge relevant to your area of practice</w:t>
      </w:r>
      <w:r w:rsidR="4694936F" w:rsidRPr="7A6A6947">
        <w:rPr>
          <w:rFonts w:eastAsia="Times New Roman"/>
        </w:rPr>
        <w:t>,</w:t>
      </w:r>
      <w:r w:rsidRPr="7A6A6947">
        <w:rPr>
          <w:rFonts w:eastAsia="Times New Roman"/>
        </w:rPr>
        <w:t xml:space="preserve"> and critically evaluate relevant theory, </w:t>
      </w:r>
      <w:r w:rsidR="002770A9" w:rsidRPr="7A6A6947">
        <w:rPr>
          <w:rFonts w:eastAsia="Times New Roman"/>
        </w:rPr>
        <w:t>frameworks,</w:t>
      </w:r>
      <w:r w:rsidRPr="7A6A6947">
        <w:rPr>
          <w:rFonts w:eastAsia="Times New Roman"/>
        </w:rPr>
        <w:t xml:space="preserve"> and policy to help deepen your understanding of the factors involved. Develop a set of questions for a group of key stakeholders, who will be able to help you further explore your chosen challenge and inform a suitable response. Collating the evidence and perspectives gathered through this process of questioning and analysis, formulate a practical strategy that could be initiated to address your leadership challenge. Drawing your thoughts together, create a </w:t>
      </w:r>
      <w:r w:rsidR="000C5D6D" w:rsidRPr="7A6A6947">
        <w:rPr>
          <w:rFonts w:eastAsia="Times New Roman"/>
        </w:rPr>
        <w:t>5-minute</w:t>
      </w:r>
      <w:r w:rsidRPr="7A6A6947">
        <w:rPr>
          <w:rFonts w:eastAsia="Times New Roman"/>
        </w:rPr>
        <w:t xml:space="preserve"> digital case-study that captures your understanding of the challenge or issue, outlines your proposed response and considers the implications for your future practice.</w:t>
      </w:r>
    </w:p>
    <w:p w14:paraId="692CDD16" w14:textId="77777777" w:rsidR="00500996" w:rsidRDefault="00500996" w:rsidP="00E66C27">
      <w:pPr>
        <w:pStyle w:val="Heading4"/>
        <w:rPr>
          <w:rFonts w:ascii="Arial" w:hAnsi="Arial" w:cs="Arial"/>
          <w:i w:val="0"/>
        </w:rPr>
      </w:pPr>
    </w:p>
    <w:p w14:paraId="35BD6702" w14:textId="5E1510A8" w:rsidR="004C717F" w:rsidRDefault="004C717F" w:rsidP="00E66C27">
      <w:pPr>
        <w:pStyle w:val="Heading4"/>
        <w:rPr>
          <w:rFonts w:ascii="Arial" w:hAnsi="Arial" w:cs="Arial"/>
          <w:i w:val="0"/>
        </w:rPr>
      </w:pPr>
      <w:r>
        <w:rPr>
          <w:rFonts w:ascii="Arial" w:hAnsi="Arial" w:cs="Arial"/>
          <w:i w:val="0"/>
        </w:rPr>
        <w:t>Mentors</w:t>
      </w:r>
    </w:p>
    <w:p w14:paraId="3E25758B" w14:textId="77777777" w:rsidR="004C717F" w:rsidRDefault="004C717F" w:rsidP="004431FD">
      <w:pPr>
        <w:pStyle w:val="Heading1"/>
        <w:rPr>
          <w:rFonts w:ascii="Arial" w:hAnsi="Arial" w:cs="Arial"/>
        </w:rPr>
      </w:pPr>
    </w:p>
    <w:p w14:paraId="3E1B29B7" w14:textId="37BC3F01" w:rsidR="004C717F" w:rsidRDefault="009D4E58" w:rsidP="7A6A6947">
      <w:pPr>
        <w:spacing w:line="276" w:lineRule="auto"/>
        <w:rPr>
          <w:rFonts w:eastAsia="Times New Roman" w:cs="Arial"/>
          <w:b/>
          <w:bCs/>
          <w:sz w:val="24"/>
        </w:rPr>
      </w:pPr>
      <w:r w:rsidRPr="7A6A6947">
        <w:rPr>
          <w:rFonts w:cs="Arial"/>
          <w:color w:val="000000" w:themeColor="text1"/>
        </w:rPr>
        <w:t xml:space="preserve">If you would like to access </w:t>
      </w:r>
      <w:r w:rsidR="00E84EA4" w:rsidRPr="7A6A6947">
        <w:rPr>
          <w:rFonts w:cs="Arial"/>
          <w:color w:val="000000" w:themeColor="text1"/>
        </w:rPr>
        <w:t xml:space="preserve">a mentor </w:t>
      </w:r>
      <w:r w:rsidRPr="7A6A6947">
        <w:rPr>
          <w:rFonts w:cs="Arial"/>
          <w:color w:val="000000" w:themeColor="text1"/>
        </w:rPr>
        <w:t>to support you with the PG</w:t>
      </w:r>
      <w:r w:rsidR="0023046F" w:rsidRPr="7A6A6947">
        <w:rPr>
          <w:rFonts w:cs="Arial"/>
          <w:color w:val="000000" w:themeColor="text1"/>
        </w:rPr>
        <w:t>D</w:t>
      </w:r>
      <w:r w:rsidRPr="7A6A6947">
        <w:rPr>
          <w:rFonts w:cs="Arial"/>
          <w:color w:val="000000" w:themeColor="text1"/>
        </w:rPr>
        <w:t xml:space="preserve">AP, please submit your information on the Mentor/Mentee </w:t>
      </w:r>
      <w:r w:rsidR="00BA1F04" w:rsidRPr="7A6A6947">
        <w:rPr>
          <w:rFonts w:cs="Arial"/>
          <w:color w:val="000000" w:themeColor="text1"/>
        </w:rPr>
        <w:t>Portal</w:t>
      </w:r>
      <w:r w:rsidRPr="7A6A6947">
        <w:rPr>
          <w:rFonts w:cs="Arial"/>
          <w:color w:val="000000" w:themeColor="text1"/>
        </w:rPr>
        <w:t xml:space="preserve"> </w:t>
      </w:r>
      <w:r w:rsidR="009F2FAB" w:rsidRPr="7A6A6947">
        <w:rPr>
          <w:rFonts w:cs="Arial"/>
          <w:color w:val="000000" w:themeColor="text1"/>
        </w:rPr>
        <w:t>(</w:t>
      </w:r>
      <w:hyperlink r:id="rId22">
        <w:r w:rsidR="009F2FAB" w:rsidRPr="7A6A6947">
          <w:rPr>
            <w:color w:val="0000FF"/>
            <w:u w:val="single"/>
          </w:rPr>
          <w:t>PGCAP and ULTRA Mentor Portal User Guide</w:t>
        </w:r>
      </w:hyperlink>
      <w:r w:rsidR="009F2FAB">
        <w:t>)</w:t>
      </w:r>
      <w:r w:rsidR="009F2FAB" w:rsidRPr="7A6A6947">
        <w:rPr>
          <w:rFonts w:cs="Arial"/>
          <w:color w:val="000000" w:themeColor="text1"/>
        </w:rPr>
        <w:t xml:space="preserve"> </w:t>
      </w:r>
      <w:r w:rsidRPr="7A6A6947">
        <w:rPr>
          <w:rFonts w:cs="Arial"/>
          <w:color w:val="000000" w:themeColor="text1"/>
        </w:rPr>
        <w:t>Following registering on the Database, you will receive an e-mail confirming your registration as a Mentee.</w:t>
      </w:r>
      <w:r w:rsidR="0091426E" w:rsidRPr="7A6A6947">
        <w:rPr>
          <w:rFonts w:cs="Arial"/>
          <w:color w:val="000000" w:themeColor="text1"/>
        </w:rPr>
        <w:t xml:space="preserve"> A copy of the Mentor Handbook can be found on the VLE.</w:t>
      </w:r>
      <w:r w:rsidRPr="7A6A6947">
        <w:rPr>
          <w:rFonts w:cs="Arial"/>
        </w:rPr>
        <w:br w:type="page"/>
      </w:r>
    </w:p>
    <w:p w14:paraId="331C319D" w14:textId="13D80099" w:rsidR="004431FD" w:rsidRPr="00BE6BCF" w:rsidRDefault="004431FD" w:rsidP="004431FD">
      <w:pPr>
        <w:pStyle w:val="Heading1"/>
        <w:rPr>
          <w:rFonts w:ascii="Arial" w:hAnsi="Arial" w:cs="Arial"/>
        </w:rPr>
      </w:pPr>
      <w:bookmarkStart w:id="20" w:name="_Toc29973617"/>
      <w:bookmarkStart w:id="21" w:name="_Toc53393093"/>
      <w:r w:rsidRPr="00BE6BCF">
        <w:rPr>
          <w:rFonts w:ascii="Arial" w:hAnsi="Arial" w:cs="Arial"/>
        </w:rPr>
        <w:lastRenderedPageBreak/>
        <w:t>Module Information: ADEV7</w:t>
      </w:r>
      <w:r w:rsidR="002770A9">
        <w:rPr>
          <w:rFonts w:ascii="Arial" w:hAnsi="Arial" w:cs="Arial"/>
        </w:rPr>
        <w:t>30</w:t>
      </w:r>
      <w:r w:rsidRPr="00BE6BCF">
        <w:rPr>
          <w:rFonts w:ascii="Arial" w:hAnsi="Arial" w:cs="Arial"/>
        </w:rPr>
        <w:t xml:space="preserve"> </w:t>
      </w:r>
      <w:bookmarkEnd w:id="20"/>
      <w:r w:rsidR="002770A9">
        <w:rPr>
          <w:rFonts w:ascii="Arial" w:hAnsi="Arial" w:cs="Arial"/>
        </w:rPr>
        <w:t>Developing Scholarship</w:t>
      </w:r>
      <w:bookmarkEnd w:id="21"/>
      <w:r w:rsidRPr="00BE6BCF">
        <w:rPr>
          <w:rFonts w:ascii="Arial" w:hAnsi="Arial" w:cs="Arial"/>
        </w:rPr>
        <w:t xml:space="preserve"> </w:t>
      </w:r>
    </w:p>
    <w:p w14:paraId="5BA82F99" w14:textId="77777777" w:rsidR="004431FD" w:rsidRPr="00BE6BCF" w:rsidRDefault="004431FD" w:rsidP="004431FD">
      <w:pPr>
        <w:rPr>
          <w:rFonts w:cs="Arial"/>
        </w:rPr>
      </w:pPr>
    </w:p>
    <w:p w14:paraId="5E36D912" w14:textId="77777777" w:rsidR="004431FD" w:rsidRPr="00BE6BCF" w:rsidRDefault="004431FD" w:rsidP="004431FD">
      <w:pPr>
        <w:rPr>
          <w:rFonts w:cs="Arial"/>
        </w:rPr>
      </w:pPr>
    </w:p>
    <w:p w14:paraId="7932753B" w14:textId="4AE8CDDC" w:rsidR="004431FD" w:rsidRPr="00F97554" w:rsidRDefault="5274EFBB" w:rsidP="4008D7F9">
      <w:pPr>
        <w:rPr>
          <w:rStyle w:val="Hyperlink"/>
          <w:rFonts w:cs="Arial"/>
        </w:rPr>
      </w:pPr>
      <w:r w:rsidRPr="136A468B">
        <w:rPr>
          <w:rFonts w:cs="Arial"/>
          <w:b/>
          <w:bCs/>
        </w:rPr>
        <w:t>Module Lead</w:t>
      </w:r>
      <w:r w:rsidRPr="136A468B">
        <w:rPr>
          <w:rFonts w:eastAsiaTheme="majorEastAsia" w:cs="Arial"/>
          <w:b/>
          <w:bCs/>
        </w:rPr>
        <w:t>:</w:t>
      </w:r>
      <w:r w:rsidRPr="136A468B">
        <w:rPr>
          <w:rFonts w:eastAsiaTheme="majorEastAsia" w:cs="Arial"/>
        </w:rPr>
        <w:t xml:space="preserve"> </w:t>
      </w:r>
      <w:r w:rsidR="004431FD">
        <w:tab/>
      </w:r>
      <w:r w:rsidR="004431FD">
        <w:tab/>
      </w:r>
      <w:r w:rsidR="00245021">
        <w:tab/>
      </w:r>
      <w:r w:rsidRPr="136A468B">
        <w:rPr>
          <w:rFonts w:eastAsiaTheme="majorEastAsia" w:cs="Arial"/>
        </w:rPr>
        <w:t>Dr Eli Saetnan (</w:t>
      </w:r>
      <w:r w:rsidR="614DD49A" w:rsidRPr="136A468B">
        <w:rPr>
          <w:rFonts w:eastAsiaTheme="majorEastAsia" w:cs="Arial"/>
        </w:rPr>
        <w:t>S</w:t>
      </w:r>
      <w:r w:rsidRPr="136A468B">
        <w:rPr>
          <w:rFonts w:eastAsiaTheme="majorEastAsia" w:cs="Arial"/>
        </w:rPr>
        <w:t>FHEA)</w:t>
      </w:r>
      <w:r w:rsidR="004431FD">
        <w:tab/>
      </w:r>
      <w:r w:rsidRPr="136A468B">
        <w:rPr>
          <w:rFonts w:eastAsiaTheme="majorEastAsia" w:cs="Arial"/>
        </w:rPr>
        <w:t xml:space="preserve"> </w:t>
      </w:r>
      <w:r w:rsidR="004431FD">
        <w:tab/>
      </w:r>
      <w:hyperlink r:id="rId23">
        <w:r w:rsidRPr="136A468B">
          <w:rPr>
            <w:rStyle w:val="Hyperlink"/>
            <w:rFonts w:cs="Arial"/>
          </w:rPr>
          <w:t>saetnan@liverpool.ac.uk</w:t>
        </w:r>
      </w:hyperlink>
    </w:p>
    <w:p w14:paraId="1FC855A4" w14:textId="77777777" w:rsidR="004431FD" w:rsidRPr="00F97554" w:rsidRDefault="004431FD" w:rsidP="004431FD">
      <w:pPr>
        <w:rPr>
          <w:rStyle w:val="Hyperlink"/>
          <w:rFonts w:cs="Arial"/>
          <w:szCs w:val="20"/>
        </w:rPr>
      </w:pPr>
    </w:p>
    <w:p w14:paraId="638A3C22" w14:textId="2DC8D919" w:rsidR="004431FD" w:rsidRDefault="004431FD" w:rsidP="7F5E8B71">
      <w:pPr>
        <w:rPr>
          <w:rStyle w:val="Hyperlink"/>
          <w:rFonts w:cs="Arial"/>
        </w:rPr>
      </w:pPr>
      <w:r w:rsidRPr="7F5E8B71">
        <w:rPr>
          <w:rFonts w:cs="Arial"/>
          <w:b/>
          <w:bCs/>
        </w:rPr>
        <w:t>Assessors:</w:t>
      </w:r>
      <w:r w:rsidR="2C46D0FD" w:rsidRPr="7F5E8B71">
        <w:rPr>
          <w:rFonts w:cs="Arial"/>
          <w:b/>
          <w:bCs/>
        </w:rPr>
        <w:t xml:space="preserve"> </w:t>
      </w:r>
      <w:r w:rsidRPr="00F97554">
        <w:rPr>
          <w:rFonts w:cs="Arial"/>
          <w:b/>
          <w:szCs w:val="20"/>
        </w:rPr>
        <w:tab/>
      </w:r>
      <w:r w:rsidRPr="00F97554">
        <w:rPr>
          <w:rFonts w:cs="Arial"/>
          <w:b/>
          <w:szCs w:val="20"/>
        </w:rPr>
        <w:tab/>
      </w:r>
      <w:r w:rsidRPr="00F97554">
        <w:rPr>
          <w:rFonts w:cs="Arial"/>
          <w:b/>
          <w:szCs w:val="20"/>
        </w:rPr>
        <w:tab/>
      </w:r>
      <w:r w:rsidRPr="7F5E8B71">
        <w:rPr>
          <w:rFonts w:cs="Arial"/>
        </w:rPr>
        <w:t>Judith Schoch (SFHEA)</w:t>
      </w:r>
      <w:r w:rsidRPr="00F97554">
        <w:rPr>
          <w:rFonts w:cs="Arial"/>
          <w:szCs w:val="20"/>
        </w:rPr>
        <w:tab/>
      </w:r>
      <w:r w:rsidRPr="00F97554">
        <w:rPr>
          <w:rFonts w:cs="Arial"/>
          <w:szCs w:val="20"/>
        </w:rPr>
        <w:tab/>
      </w:r>
      <w:hyperlink r:id="rId24" w:history="1">
        <w:r w:rsidRPr="7F5E8B71">
          <w:rPr>
            <w:rStyle w:val="Hyperlink"/>
            <w:rFonts w:cs="Arial"/>
          </w:rPr>
          <w:t>j.schoch@liverpool.ac.uk</w:t>
        </w:r>
      </w:hyperlink>
    </w:p>
    <w:p w14:paraId="4931D019" w14:textId="434C1081" w:rsidR="004431FD" w:rsidRPr="00F97554" w:rsidRDefault="00547792" w:rsidP="7A6A6947">
      <w:pPr>
        <w:rPr>
          <w:rFonts w:cs="Arial"/>
        </w:rPr>
      </w:pPr>
      <w:r>
        <w:rPr>
          <w:rFonts w:cs="Arial"/>
        </w:rPr>
        <w:tab/>
      </w:r>
      <w:r>
        <w:rPr>
          <w:rFonts w:cs="Arial"/>
        </w:rPr>
        <w:tab/>
      </w:r>
      <w:r>
        <w:rPr>
          <w:rFonts w:cs="Arial"/>
        </w:rPr>
        <w:tab/>
      </w:r>
      <w:r w:rsidR="7A6A6947">
        <w:tab/>
      </w:r>
      <w:r w:rsidR="7A6A6947" w:rsidRPr="7A6A6947">
        <w:rPr>
          <w:rFonts w:eastAsia="Calibri" w:cs="Arial"/>
          <w:szCs w:val="20"/>
        </w:rPr>
        <w:t>Dr Charles Buckley (PFHEA)</w:t>
      </w:r>
      <w:r w:rsidR="7A6A6947">
        <w:tab/>
      </w:r>
      <w:hyperlink r:id="rId25" w:history="1">
        <w:r w:rsidR="00245021" w:rsidRPr="00CB3535">
          <w:rPr>
            <w:rStyle w:val="Hyperlink"/>
            <w:rFonts w:eastAsia="Calibri" w:cs="Arial"/>
            <w:szCs w:val="20"/>
          </w:rPr>
          <w:t>charlesb@liverpool.ac.uk</w:t>
        </w:r>
      </w:hyperlink>
      <w:r w:rsidR="00245021">
        <w:rPr>
          <w:rFonts w:eastAsia="Calibri" w:cs="Arial"/>
          <w:szCs w:val="20"/>
        </w:rPr>
        <w:t xml:space="preserve"> </w:t>
      </w:r>
      <w:r w:rsidR="00F97554" w:rsidRPr="7A6A6947">
        <w:rPr>
          <w:rFonts w:cs="Arial"/>
        </w:rPr>
        <w:t xml:space="preserve"> </w:t>
      </w:r>
    </w:p>
    <w:p w14:paraId="17093091" w14:textId="77777777" w:rsidR="004431FD" w:rsidRPr="00F97554" w:rsidRDefault="004431FD" w:rsidP="004431FD">
      <w:pPr>
        <w:rPr>
          <w:rFonts w:cs="Arial"/>
          <w:b/>
          <w:szCs w:val="20"/>
        </w:rPr>
      </w:pPr>
    </w:p>
    <w:p w14:paraId="5698EA37" w14:textId="277CF9AA" w:rsidR="004431FD" w:rsidRPr="00F97554" w:rsidRDefault="004431FD" w:rsidP="7F5E8B71">
      <w:pPr>
        <w:rPr>
          <w:rStyle w:val="Hyperlink"/>
          <w:rFonts w:cs="Arial"/>
        </w:rPr>
      </w:pPr>
      <w:r w:rsidRPr="7F5E8B71">
        <w:rPr>
          <w:rFonts w:cs="Arial"/>
          <w:b/>
          <w:bCs/>
        </w:rPr>
        <w:t>Programme Administrat</w:t>
      </w:r>
      <w:r w:rsidR="002B3055">
        <w:rPr>
          <w:rFonts w:cs="Arial"/>
          <w:b/>
          <w:bCs/>
        </w:rPr>
        <w:t>or</w:t>
      </w:r>
      <w:r w:rsidRPr="7F5E8B71">
        <w:rPr>
          <w:rFonts w:cs="Arial"/>
          <w:b/>
          <w:bCs/>
        </w:rPr>
        <w:t>:</w:t>
      </w:r>
      <w:r w:rsidRPr="7F5E8B71">
        <w:rPr>
          <w:rFonts w:cs="Arial"/>
        </w:rPr>
        <w:t xml:space="preserve"> </w:t>
      </w:r>
      <w:r w:rsidRPr="00F97554">
        <w:rPr>
          <w:rFonts w:cs="Arial"/>
          <w:szCs w:val="20"/>
        </w:rPr>
        <w:tab/>
      </w:r>
      <w:r w:rsidR="00547792">
        <w:rPr>
          <w:rFonts w:cs="Arial"/>
        </w:rPr>
        <w:t>Luke Simpson</w:t>
      </w:r>
      <w:r w:rsidR="00547792">
        <w:rPr>
          <w:rFonts w:cs="Arial"/>
        </w:rPr>
        <w:tab/>
      </w:r>
      <w:r w:rsidR="6E5DAB74" w:rsidRPr="7F5E8B71">
        <w:rPr>
          <w:rFonts w:cs="Arial"/>
        </w:rPr>
        <w:t xml:space="preserve"> </w:t>
      </w:r>
      <w:r w:rsidR="00F97554">
        <w:rPr>
          <w:rFonts w:cs="Arial"/>
          <w:szCs w:val="20"/>
        </w:rPr>
        <w:tab/>
      </w:r>
      <w:r w:rsidR="003E2602">
        <w:rPr>
          <w:rFonts w:cs="Arial"/>
          <w:szCs w:val="20"/>
        </w:rPr>
        <w:tab/>
      </w:r>
      <w:hyperlink r:id="rId26" w:history="1">
        <w:r w:rsidR="002770A9" w:rsidRPr="7F5E8B71">
          <w:rPr>
            <w:rStyle w:val="Hyperlink"/>
            <w:rFonts w:cs="Arial"/>
          </w:rPr>
          <w:t>theacademy@liverpool.ac.uk</w:t>
        </w:r>
      </w:hyperlink>
      <w:r w:rsidRPr="7F5E8B71">
        <w:rPr>
          <w:rStyle w:val="Hyperlink"/>
          <w:rFonts w:cs="Arial"/>
        </w:rPr>
        <w:t xml:space="preserve"> </w:t>
      </w:r>
    </w:p>
    <w:p w14:paraId="435E1B05" w14:textId="77777777" w:rsidR="004431FD" w:rsidRPr="00F97554" w:rsidRDefault="004431FD" w:rsidP="004431FD">
      <w:pPr>
        <w:rPr>
          <w:rFonts w:cs="Arial"/>
          <w:szCs w:val="20"/>
        </w:rPr>
      </w:pPr>
    </w:p>
    <w:p w14:paraId="49CFA193" w14:textId="77777777" w:rsidR="002770A9" w:rsidRDefault="002770A9" w:rsidP="004431FD">
      <w:pPr>
        <w:rPr>
          <w:rFonts w:cs="Arial"/>
          <w:b/>
          <w:szCs w:val="20"/>
        </w:rPr>
      </w:pPr>
    </w:p>
    <w:p w14:paraId="0C3F5CE5" w14:textId="43AE04C2" w:rsidR="004431FD" w:rsidRDefault="004431FD" w:rsidP="004431FD">
      <w:pPr>
        <w:rPr>
          <w:rFonts w:cs="Arial"/>
          <w:b/>
          <w:szCs w:val="20"/>
        </w:rPr>
      </w:pPr>
      <w:r w:rsidRPr="00F97554">
        <w:rPr>
          <w:rFonts w:cs="Arial"/>
          <w:b/>
          <w:szCs w:val="20"/>
        </w:rPr>
        <w:t>Aims</w:t>
      </w:r>
    </w:p>
    <w:p w14:paraId="05F968B6" w14:textId="4C32C69D" w:rsidR="00906FC3" w:rsidRDefault="00906FC3" w:rsidP="004431FD">
      <w:pPr>
        <w:rPr>
          <w:rFonts w:cs="Arial"/>
          <w:b/>
          <w:szCs w:val="20"/>
        </w:rPr>
      </w:pPr>
    </w:p>
    <w:p w14:paraId="67717BE4" w14:textId="77777777" w:rsidR="00906FC3" w:rsidRPr="00F3302C" w:rsidRDefault="00906FC3" w:rsidP="00906FC3">
      <w:pPr>
        <w:rPr>
          <w:rFonts w:eastAsiaTheme="majorEastAsia" w:cs="Arial"/>
          <w:sz w:val="22"/>
          <w:szCs w:val="22"/>
        </w:rPr>
      </w:pPr>
      <w:r>
        <w:t xml:space="preserve">The educational aim of this programme is to build on participants’ knowledge, skills and values gained through the Postgraduate Certificate to extend their practice and prepare them for the MA Academic Practice. </w:t>
      </w:r>
    </w:p>
    <w:p w14:paraId="07AAC128" w14:textId="77777777" w:rsidR="00906FC3" w:rsidRDefault="00906FC3" w:rsidP="00906FC3"/>
    <w:p w14:paraId="3CC0E184" w14:textId="77777777" w:rsidR="00906FC3" w:rsidRDefault="00906FC3" w:rsidP="00906FC3">
      <w:r>
        <w:t xml:space="preserve">The aims of this programme are to enable participants to: </w:t>
      </w:r>
    </w:p>
    <w:p w14:paraId="4E985174" w14:textId="77777777" w:rsidR="00906FC3" w:rsidRPr="00F3302C" w:rsidRDefault="00906FC3" w:rsidP="00FD1D80">
      <w:pPr>
        <w:pStyle w:val="ListParagraph"/>
        <w:numPr>
          <w:ilvl w:val="0"/>
          <w:numId w:val="14"/>
        </w:numPr>
        <w:rPr>
          <w:rFonts w:eastAsiaTheme="majorEastAsia" w:cs="Arial"/>
          <w:sz w:val="22"/>
          <w:szCs w:val="22"/>
        </w:rPr>
      </w:pPr>
      <w:r>
        <w:t>Extend and reflect upon their academic practice as part of continual professional development.</w:t>
      </w:r>
    </w:p>
    <w:p w14:paraId="3FE354A0" w14:textId="77777777" w:rsidR="00906FC3" w:rsidRPr="00906FC3" w:rsidRDefault="00906FC3" w:rsidP="00FD1D80">
      <w:pPr>
        <w:pStyle w:val="ListParagraph"/>
        <w:numPr>
          <w:ilvl w:val="0"/>
          <w:numId w:val="14"/>
        </w:numPr>
        <w:rPr>
          <w:rFonts w:eastAsiaTheme="majorEastAsia" w:cs="Arial"/>
          <w:sz w:val="22"/>
          <w:szCs w:val="22"/>
        </w:rPr>
      </w:pPr>
      <w:r>
        <w:t>Explore academic leadership concepts and practices, within their spheres of influence and expertise.</w:t>
      </w:r>
    </w:p>
    <w:p w14:paraId="52FA4D3A" w14:textId="43B63385" w:rsidR="00906FC3" w:rsidRPr="00906FC3" w:rsidRDefault="00906FC3" w:rsidP="00FD1D80">
      <w:pPr>
        <w:pStyle w:val="ListParagraph"/>
        <w:numPr>
          <w:ilvl w:val="0"/>
          <w:numId w:val="14"/>
        </w:numPr>
        <w:rPr>
          <w:rFonts w:eastAsiaTheme="majorEastAsia" w:cs="Arial"/>
          <w:sz w:val="22"/>
          <w:szCs w:val="22"/>
        </w:rPr>
      </w:pPr>
      <w:r>
        <w:t>Critically evaluate innovative practice by considering the problematic nature of theory, policy and practice.</w:t>
      </w:r>
      <w:r>
        <w:br/>
      </w:r>
    </w:p>
    <w:p w14:paraId="000ACFF3" w14:textId="77777777" w:rsidR="004431FD" w:rsidRPr="00F97554" w:rsidRDefault="004431FD" w:rsidP="004431FD">
      <w:pPr>
        <w:rPr>
          <w:rFonts w:cs="Arial"/>
          <w:szCs w:val="20"/>
        </w:rPr>
      </w:pPr>
    </w:p>
    <w:p w14:paraId="39D8570C" w14:textId="3D766D14" w:rsidR="004431FD" w:rsidRDefault="004431FD" w:rsidP="004431FD">
      <w:pPr>
        <w:rPr>
          <w:rFonts w:cs="Arial"/>
          <w:b/>
          <w:szCs w:val="20"/>
        </w:rPr>
      </w:pPr>
      <w:r w:rsidRPr="00F97554">
        <w:rPr>
          <w:rFonts w:cs="Arial"/>
          <w:b/>
          <w:szCs w:val="20"/>
        </w:rPr>
        <w:t>Learning Outcomes</w:t>
      </w:r>
    </w:p>
    <w:p w14:paraId="3B9042EC" w14:textId="77777777" w:rsidR="003947EB" w:rsidRPr="00F97554" w:rsidRDefault="003947EB" w:rsidP="004431FD">
      <w:pPr>
        <w:rPr>
          <w:rFonts w:cs="Arial"/>
          <w:szCs w:val="20"/>
        </w:rPr>
      </w:pPr>
    </w:p>
    <w:p w14:paraId="283D72D0" w14:textId="7097828E" w:rsidR="000571E0" w:rsidRDefault="00815289" w:rsidP="00FD1D80">
      <w:pPr>
        <w:pStyle w:val="ListParagraph"/>
        <w:numPr>
          <w:ilvl w:val="0"/>
          <w:numId w:val="15"/>
        </w:numPr>
        <w:spacing w:line="276" w:lineRule="auto"/>
      </w:pPr>
      <w:r>
        <w:t xml:space="preserve">Critically evaluate relevant HE theoretical, </w:t>
      </w:r>
      <w:r w:rsidR="000571E0">
        <w:t>institutional,</w:t>
      </w:r>
      <w:r>
        <w:t xml:space="preserve"> and external frameworks to integrate appropriate knowledge, </w:t>
      </w:r>
      <w:r w:rsidR="00E11C45">
        <w:t>skills,</w:t>
      </w:r>
      <w:r>
        <w:t xml:space="preserve"> and values through the lens of enhancing practice through scholarship.</w:t>
      </w:r>
    </w:p>
    <w:p w14:paraId="50916588" w14:textId="77777777" w:rsidR="000571E0" w:rsidRDefault="00185757" w:rsidP="00FD1D80">
      <w:pPr>
        <w:pStyle w:val="ListParagraph"/>
        <w:numPr>
          <w:ilvl w:val="0"/>
          <w:numId w:val="15"/>
        </w:numPr>
        <w:spacing w:line="276" w:lineRule="auto"/>
      </w:pPr>
      <w:r>
        <w:t>Critically reflect on and appraise diverse approaches to scholarship that can be utilised to influence and support high quality learning.</w:t>
      </w:r>
    </w:p>
    <w:p w14:paraId="4E90FD22" w14:textId="67047609" w:rsidR="000571E0" w:rsidRPr="000571E0" w:rsidRDefault="000571E0" w:rsidP="00FD1D80">
      <w:pPr>
        <w:pStyle w:val="ListParagraph"/>
        <w:numPr>
          <w:ilvl w:val="0"/>
          <w:numId w:val="15"/>
        </w:numPr>
        <w:spacing w:line="276" w:lineRule="auto"/>
      </w:pPr>
      <w:r>
        <w:t xml:space="preserve">Show a critical awareness of pedagogic research design, ethical </w:t>
      </w:r>
      <w:r w:rsidR="00E11C45">
        <w:t>considerations,</w:t>
      </w:r>
      <w:r>
        <w:t xml:space="preserve"> and the appropriateness of a variety of qualitative and quantitative methodologies to plan strategies to enhance innovation and excellence in learning and teaching in higher education.</w:t>
      </w:r>
    </w:p>
    <w:p w14:paraId="1D921C85" w14:textId="77777777" w:rsidR="004431FD" w:rsidRPr="00F97554" w:rsidRDefault="004431FD" w:rsidP="004431FD">
      <w:pPr>
        <w:spacing w:line="276" w:lineRule="auto"/>
        <w:rPr>
          <w:rFonts w:eastAsiaTheme="majorEastAsia" w:cs="Arial"/>
          <w:szCs w:val="20"/>
        </w:rPr>
      </w:pPr>
    </w:p>
    <w:p w14:paraId="72B2ED2F" w14:textId="77777777" w:rsidR="002770A9" w:rsidRDefault="004431FD" w:rsidP="002770A9">
      <w:pPr>
        <w:rPr>
          <w:rFonts w:cs="Arial"/>
          <w:b/>
          <w:szCs w:val="20"/>
        </w:rPr>
      </w:pPr>
      <w:r w:rsidRPr="00F97554">
        <w:rPr>
          <w:rFonts w:cs="Arial"/>
          <w:b/>
          <w:szCs w:val="20"/>
        </w:rPr>
        <w:t xml:space="preserve">Key Concepts and </w:t>
      </w:r>
      <w:r w:rsidR="002770A9" w:rsidRPr="00F97554">
        <w:rPr>
          <w:rFonts w:cs="Arial"/>
          <w:b/>
          <w:szCs w:val="20"/>
        </w:rPr>
        <w:t>Learning Activities</w:t>
      </w:r>
    </w:p>
    <w:p w14:paraId="095CD537" w14:textId="337E5E9C" w:rsidR="004431FD" w:rsidRDefault="004431FD" w:rsidP="004431FD">
      <w:pPr>
        <w:rPr>
          <w:rFonts w:cs="Arial"/>
          <w:b/>
          <w:szCs w:val="20"/>
        </w:rPr>
      </w:pPr>
    </w:p>
    <w:p w14:paraId="2861970E" w14:textId="786F66ED" w:rsidR="00906FC3" w:rsidRPr="00906FC3" w:rsidRDefault="00906FC3" w:rsidP="00FD1D80">
      <w:pPr>
        <w:pStyle w:val="ListParagraph"/>
        <w:numPr>
          <w:ilvl w:val="0"/>
          <w:numId w:val="13"/>
        </w:numPr>
        <w:spacing w:line="276" w:lineRule="auto"/>
        <w:rPr>
          <w:rFonts w:cs="Arial"/>
          <w:b/>
          <w:szCs w:val="20"/>
        </w:rPr>
      </w:pPr>
      <w:r>
        <w:t xml:space="preserve">Evaluation of relevant internal and external frameworks, </w:t>
      </w:r>
      <w:r w:rsidR="00E11C45">
        <w:t>theory,</w:t>
      </w:r>
      <w:r>
        <w:t xml:space="preserve"> and policy to identify how diverse forms of scholarship are used to provide evidence of successful practice in different contexts at individual, School/</w:t>
      </w:r>
      <w:r w:rsidR="00E11C45">
        <w:t>department,</w:t>
      </w:r>
      <w:r>
        <w:t xml:space="preserve"> or faculty, and at University level. </w:t>
      </w:r>
    </w:p>
    <w:p w14:paraId="737E1920" w14:textId="77777777" w:rsidR="00906FC3" w:rsidRPr="00906FC3" w:rsidRDefault="00906FC3" w:rsidP="00FD1D80">
      <w:pPr>
        <w:pStyle w:val="ListParagraph"/>
        <w:numPr>
          <w:ilvl w:val="0"/>
          <w:numId w:val="13"/>
        </w:numPr>
        <w:spacing w:line="276" w:lineRule="auto"/>
        <w:rPr>
          <w:rFonts w:cs="Arial"/>
          <w:b/>
          <w:szCs w:val="20"/>
        </w:rPr>
      </w:pPr>
      <w:r>
        <w:t xml:space="preserve">Exploration of tools, methods and strategies used for evaluating the effectiveness of academic practice. </w:t>
      </w:r>
    </w:p>
    <w:p w14:paraId="1C850F37" w14:textId="61AC5B6A" w:rsidR="00906FC3" w:rsidRPr="00906FC3" w:rsidRDefault="00906FC3" w:rsidP="00FD1D80">
      <w:pPr>
        <w:pStyle w:val="ListParagraph"/>
        <w:numPr>
          <w:ilvl w:val="0"/>
          <w:numId w:val="13"/>
        </w:numPr>
        <w:spacing w:line="276" w:lineRule="auto"/>
        <w:rPr>
          <w:rFonts w:cs="Arial"/>
          <w:b/>
          <w:szCs w:val="20"/>
        </w:rPr>
      </w:pPr>
      <w:r>
        <w:t>Pedagogical research design, ethical considerations, methods and methodologies, data collection and analysis.</w:t>
      </w:r>
    </w:p>
    <w:p w14:paraId="120054C0" w14:textId="00CEE71E" w:rsidR="00906FC3" w:rsidRPr="00906FC3" w:rsidRDefault="00906FC3" w:rsidP="00FD1D80">
      <w:pPr>
        <w:pStyle w:val="ListParagraph"/>
        <w:numPr>
          <w:ilvl w:val="0"/>
          <w:numId w:val="13"/>
        </w:numPr>
        <w:spacing w:line="276" w:lineRule="auto"/>
        <w:rPr>
          <w:rFonts w:cs="Arial"/>
          <w:b/>
          <w:szCs w:val="20"/>
        </w:rPr>
      </w:pPr>
      <w:r>
        <w:t>Communicating and disseminating outcomes and outputs of scholarship and/or pedagogical research.</w:t>
      </w:r>
    </w:p>
    <w:p w14:paraId="34AB28B7" w14:textId="77777777" w:rsidR="000748EB" w:rsidRDefault="000748EB" w:rsidP="000748EB">
      <w:pPr>
        <w:spacing w:after="200" w:line="276" w:lineRule="auto"/>
        <w:rPr>
          <w:rFonts w:cs="Arial"/>
          <w:szCs w:val="20"/>
        </w:rPr>
      </w:pPr>
    </w:p>
    <w:p w14:paraId="58B84929" w14:textId="77777777" w:rsidR="000571E0" w:rsidRDefault="000571E0">
      <w:pPr>
        <w:rPr>
          <w:rFonts w:cs="Arial"/>
          <w:b/>
          <w:sz w:val="22"/>
          <w:szCs w:val="22"/>
        </w:rPr>
      </w:pPr>
      <w:r>
        <w:rPr>
          <w:rFonts w:cs="Arial"/>
          <w:b/>
          <w:i/>
          <w:iCs/>
          <w:sz w:val="22"/>
          <w:szCs w:val="22"/>
        </w:rPr>
        <w:br w:type="page"/>
      </w:r>
    </w:p>
    <w:p w14:paraId="58D60BCA" w14:textId="252197B3" w:rsidR="004431FD" w:rsidRPr="000571E0" w:rsidRDefault="000748EB" w:rsidP="4008D7F9">
      <w:pPr>
        <w:pStyle w:val="Heading4"/>
        <w:rPr>
          <w:rFonts w:ascii="Arial" w:eastAsiaTheme="minorEastAsia" w:hAnsi="Arial" w:cs="Arial"/>
          <w:b/>
          <w:bCs/>
          <w:i w:val="0"/>
          <w:iCs w:val="0"/>
          <w:color w:val="auto"/>
          <w:sz w:val="22"/>
          <w:szCs w:val="22"/>
        </w:rPr>
      </w:pPr>
      <w:r w:rsidRPr="4008D7F9">
        <w:rPr>
          <w:rFonts w:ascii="Arial" w:eastAsiaTheme="minorEastAsia" w:hAnsi="Arial" w:cs="Arial"/>
          <w:b/>
          <w:bCs/>
          <w:i w:val="0"/>
          <w:iCs w:val="0"/>
          <w:color w:val="auto"/>
          <w:sz w:val="22"/>
          <w:szCs w:val="22"/>
        </w:rPr>
        <w:lastRenderedPageBreak/>
        <w:t>ADEV730 Assessments</w:t>
      </w:r>
      <w:r>
        <w:tab/>
      </w:r>
    </w:p>
    <w:p w14:paraId="40A4E5C5" w14:textId="6DA04970" w:rsidR="4008D7F9" w:rsidRDefault="4008D7F9" w:rsidP="4008D7F9">
      <w:pPr>
        <w:rPr>
          <w:rFonts w:eastAsia="Calibri"/>
          <w:szCs w:val="20"/>
        </w:rPr>
      </w:pPr>
    </w:p>
    <w:p w14:paraId="0E2B673B" w14:textId="38ACBCE9" w:rsidR="004431FD" w:rsidRPr="000571E0" w:rsidRDefault="3DF8122F" w:rsidP="00245021">
      <w:pPr>
        <w:rPr>
          <w:rFonts w:eastAsiaTheme="minorEastAsia" w:cs="Arial"/>
          <w:b/>
          <w:bCs/>
          <w:i/>
          <w:iCs/>
          <w:sz w:val="22"/>
          <w:szCs w:val="22"/>
        </w:rPr>
      </w:pPr>
      <w:r>
        <w:t>The Learning Outcomes for this module will be met over the two assessments.</w:t>
      </w:r>
    </w:p>
    <w:p w14:paraId="3223F77C" w14:textId="77777777" w:rsidR="004431FD" w:rsidRPr="00F97554" w:rsidRDefault="004431FD" w:rsidP="004431FD">
      <w:pPr>
        <w:rPr>
          <w:rFonts w:cs="Arial"/>
          <w:szCs w:val="20"/>
        </w:rPr>
      </w:pPr>
    </w:p>
    <w:p w14:paraId="1CCDA40F" w14:textId="72250076" w:rsidR="000748EB" w:rsidRDefault="00485B19" w:rsidP="00FD1D80">
      <w:pPr>
        <w:pStyle w:val="ListParagraph"/>
        <w:numPr>
          <w:ilvl w:val="0"/>
          <w:numId w:val="12"/>
        </w:numPr>
        <w:rPr>
          <w:rFonts w:eastAsia="Times New Roman"/>
        </w:rPr>
      </w:pPr>
      <w:r w:rsidRPr="4008D7F9">
        <w:rPr>
          <w:rFonts w:eastAsia="Times New Roman"/>
          <w:b/>
          <w:bCs/>
        </w:rPr>
        <w:t xml:space="preserve">Group </w:t>
      </w:r>
      <w:r w:rsidR="000748EB" w:rsidRPr="00C84242">
        <w:rPr>
          <w:rFonts w:eastAsia="Times New Roman"/>
          <w:b/>
          <w:bCs/>
        </w:rPr>
        <w:t>Academic</w:t>
      </w:r>
      <w:r w:rsidR="000748EB" w:rsidRPr="4008D7F9">
        <w:rPr>
          <w:rFonts w:eastAsia="Times New Roman"/>
          <w:b/>
          <w:bCs/>
        </w:rPr>
        <w:t xml:space="preserve"> Poster (</w:t>
      </w:r>
      <w:r w:rsidR="00DA605C" w:rsidRPr="4008D7F9">
        <w:rPr>
          <w:rFonts w:eastAsia="Times New Roman"/>
          <w:b/>
          <w:bCs/>
        </w:rPr>
        <w:t xml:space="preserve">A0 poster or equivalent + </w:t>
      </w:r>
      <w:proofErr w:type="gramStart"/>
      <w:r w:rsidR="000748EB" w:rsidRPr="4008D7F9">
        <w:rPr>
          <w:rFonts w:eastAsia="Times New Roman"/>
        </w:rPr>
        <w:t>800 word</w:t>
      </w:r>
      <w:proofErr w:type="gramEnd"/>
      <w:r w:rsidR="00DA605C" w:rsidRPr="4008D7F9">
        <w:rPr>
          <w:rFonts w:eastAsia="Times New Roman"/>
        </w:rPr>
        <w:t xml:space="preserve"> reflection</w:t>
      </w:r>
      <w:r w:rsidR="000748EB" w:rsidRPr="4008D7F9">
        <w:rPr>
          <w:rFonts w:eastAsia="Times New Roman"/>
        </w:rPr>
        <w:t>) 40%</w:t>
      </w:r>
    </w:p>
    <w:p w14:paraId="4965CD42" w14:textId="6D026B56" w:rsidR="000748EB" w:rsidRPr="000748EB" w:rsidRDefault="000748EB" w:rsidP="000748EB">
      <w:pPr>
        <w:spacing w:line="276" w:lineRule="auto"/>
        <w:rPr>
          <w:rFonts w:eastAsia="Times New Roman"/>
        </w:rPr>
      </w:pPr>
      <w:r>
        <w:br/>
      </w:r>
      <w:r w:rsidR="003745D1" w:rsidRPr="4008D7F9">
        <w:rPr>
          <w:rFonts w:eastAsia="Times New Roman"/>
        </w:rPr>
        <w:t xml:space="preserve">Work as a group to </w:t>
      </w:r>
      <w:r w:rsidR="00580D3C" w:rsidRPr="4008D7F9">
        <w:rPr>
          <w:rFonts w:eastAsia="Times New Roman"/>
        </w:rPr>
        <w:t xml:space="preserve">explore how scholarship impacts on teaching practice in your contexts. </w:t>
      </w:r>
      <w:r w:rsidRPr="4008D7F9">
        <w:rPr>
          <w:rFonts w:eastAsia="Times New Roman"/>
        </w:rPr>
        <w:t xml:space="preserve">Consult with key stakeholders and critically evaluate relevant internal and external frameworks, theory and policy to identify how diverse forms of scholarship are used to provide evidence of successful practice in different contexts at individual, </w:t>
      </w:r>
      <w:r w:rsidR="00DF50CA" w:rsidRPr="4008D7F9">
        <w:rPr>
          <w:rFonts w:eastAsia="Times New Roman"/>
        </w:rPr>
        <w:t>school</w:t>
      </w:r>
      <w:r w:rsidRPr="4008D7F9">
        <w:rPr>
          <w:rFonts w:eastAsia="Times New Roman"/>
        </w:rPr>
        <w:t>/department</w:t>
      </w:r>
      <w:r w:rsidR="00DF50CA" w:rsidRPr="4008D7F9">
        <w:rPr>
          <w:rFonts w:eastAsia="Times New Roman"/>
        </w:rPr>
        <w:t>,</w:t>
      </w:r>
      <w:r w:rsidRPr="4008D7F9">
        <w:rPr>
          <w:rFonts w:eastAsia="Times New Roman"/>
        </w:rPr>
        <w:t xml:space="preserve"> faculty, and at University level. Create an academic poster to communicate your findings to peers. Design an evaluation tool to collect feedback about the effectiveness of your poster. Present your poster to peers and evaluate its effectiveness by getting feedback from peers. </w:t>
      </w:r>
      <w:r w:rsidR="005F1641" w:rsidRPr="4008D7F9">
        <w:rPr>
          <w:rFonts w:eastAsia="Times New Roman"/>
        </w:rPr>
        <w:t xml:space="preserve">Write </w:t>
      </w:r>
      <w:r w:rsidRPr="4008D7F9">
        <w:rPr>
          <w:rFonts w:eastAsia="Times New Roman"/>
        </w:rPr>
        <w:t>a brief reflection on the effectiveness of your poster</w:t>
      </w:r>
      <w:r w:rsidR="00D67A7B" w:rsidRPr="4008D7F9">
        <w:rPr>
          <w:rFonts w:eastAsia="Times New Roman"/>
        </w:rPr>
        <w:t xml:space="preserve"> and your evaluation strategy</w:t>
      </w:r>
      <w:r w:rsidRPr="4008D7F9">
        <w:rPr>
          <w:rFonts w:eastAsia="Times New Roman"/>
        </w:rPr>
        <w:t xml:space="preserve"> (including what worked, what didn’t and what you would do differently next time) using evaluation data you collected when you shared it with your peers. Use appropriate academic referencing and communicate effectively.</w:t>
      </w:r>
    </w:p>
    <w:p w14:paraId="618046A0" w14:textId="77777777" w:rsidR="000748EB" w:rsidRDefault="000748EB" w:rsidP="000748EB">
      <w:pPr>
        <w:spacing w:line="276" w:lineRule="auto"/>
      </w:pPr>
    </w:p>
    <w:p w14:paraId="3B7240D0" w14:textId="19CBB9D1" w:rsidR="000748EB" w:rsidRPr="000748EB" w:rsidRDefault="00485B19" w:rsidP="00FD1D80">
      <w:pPr>
        <w:pStyle w:val="ListParagraph"/>
        <w:numPr>
          <w:ilvl w:val="0"/>
          <w:numId w:val="12"/>
        </w:numPr>
        <w:spacing w:after="120" w:line="276" w:lineRule="auto"/>
        <w:rPr>
          <w:rFonts w:eastAsia="Times New Roman"/>
        </w:rPr>
      </w:pPr>
      <w:r w:rsidRPr="4008D7F9">
        <w:rPr>
          <w:rFonts w:eastAsia="Times New Roman"/>
          <w:b/>
          <w:bCs/>
        </w:rPr>
        <w:t xml:space="preserve">Individual </w:t>
      </w:r>
      <w:r w:rsidR="000748EB" w:rsidRPr="4008D7F9">
        <w:rPr>
          <w:rFonts w:eastAsia="Times New Roman"/>
          <w:b/>
          <w:bCs/>
        </w:rPr>
        <w:t>Research Proposal</w:t>
      </w:r>
      <w:r w:rsidR="000748EB" w:rsidRPr="4008D7F9">
        <w:rPr>
          <w:rFonts w:eastAsia="Times New Roman"/>
        </w:rPr>
        <w:t xml:space="preserve"> (max 4000 words) 60%</w:t>
      </w:r>
    </w:p>
    <w:p w14:paraId="11224650" w14:textId="24E334ED" w:rsidR="000748EB" w:rsidRPr="000748EB" w:rsidRDefault="000748EB" w:rsidP="000748EB">
      <w:pPr>
        <w:spacing w:after="120" w:line="276" w:lineRule="auto"/>
        <w:rPr>
          <w:rFonts w:eastAsia="Times New Roman"/>
        </w:rPr>
      </w:pPr>
      <w:r>
        <w:br/>
      </w:r>
      <w:r w:rsidRPr="4008D7F9">
        <w:rPr>
          <w:rFonts w:eastAsia="Times New Roman"/>
        </w:rPr>
        <w:t>In a practice related field of higher education of your interest, demonstrate your critical awareness of pedagogical research design, ethical considerations, and the appropriateness of a variety of qualitative and quantitative methodologies by comparing and contrasting the approaches used in a minimum of two relevant peer reviewed published journal articles. Explain why these approaches would be suitable or not if applied in a potential study you would be interested in undertaking to enhance your practice through scholarship. Outline and justify the approaches you would use in your study. Identify any issues or constraints that may impact your study and explain how you would overcome these problems. Use appropriate academic referencing and communicate effectively.</w:t>
      </w:r>
    </w:p>
    <w:p w14:paraId="508C0187" w14:textId="20E0D641" w:rsidR="00C36DC8" w:rsidRDefault="004431FD" w:rsidP="00E309D2">
      <w:pPr>
        <w:spacing w:after="200" w:line="276" w:lineRule="auto"/>
        <w:rPr>
          <w:rFonts w:eastAsia="Times New Roman" w:cs="Arial"/>
          <w:b/>
          <w:bCs/>
          <w:sz w:val="24"/>
        </w:rPr>
      </w:pPr>
      <w:r w:rsidRPr="00F97554">
        <w:rPr>
          <w:rFonts w:cs="Arial"/>
          <w:szCs w:val="20"/>
        </w:rPr>
        <w:br w:type="page"/>
      </w:r>
      <w:bookmarkStart w:id="22" w:name="_Toc29973618"/>
    </w:p>
    <w:p w14:paraId="3311953D" w14:textId="28E7E180" w:rsidR="00564CEF" w:rsidRPr="00BE6BCF" w:rsidRDefault="6CA91A7D" w:rsidP="00564CEF">
      <w:pPr>
        <w:pStyle w:val="Heading1"/>
        <w:rPr>
          <w:rFonts w:ascii="Arial" w:hAnsi="Arial" w:cs="Arial"/>
        </w:rPr>
      </w:pPr>
      <w:bookmarkStart w:id="23" w:name="_Toc53393094"/>
      <w:r w:rsidRPr="136A468B">
        <w:rPr>
          <w:rFonts w:ascii="Arial" w:hAnsi="Arial" w:cs="Arial"/>
        </w:rPr>
        <w:lastRenderedPageBreak/>
        <w:t>Module Information: ADEV770 Academic Practice Project</w:t>
      </w:r>
      <w:bookmarkEnd w:id="23"/>
    </w:p>
    <w:p w14:paraId="44971928" w14:textId="77777777" w:rsidR="00564CEF" w:rsidRPr="00BE6BCF" w:rsidRDefault="00564CEF" w:rsidP="00564CEF">
      <w:pPr>
        <w:rPr>
          <w:rFonts w:cs="Arial"/>
        </w:rPr>
      </w:pPr>
    </w:p>
    <w:p w14:paraId="73ACDEC2" w14:textId="43B7CA62" w:rsidR="00564CEF" w:rsidRPr="001312E5" w:rsidRDefault="6CA91A7D" w:rsidP="136A468B">
      <w:pPr>
        <w:rPr>
          <w:rFonts w:eastAsiaTheme="majorEastAsia" w:cs="Arial"/>
          <w:b/>
          <w:bCs/>
        </w:rPr>
      </w:pPr>
      <w:r w:rsidRPr="136A468B">
        <w:rPr>
          <w:rFonts w:cs="Arial"/>
          <w:b/>
          <w:bCs/>
        </w:rPr>
        <w:t>Module Lead</w:t>
      </w:r>
      <w:r w:rsidRPr="136A468B">
        <w:rPr>
          <w:rFonts w:eastAsiaTheme="majorEastAsia" w:cs="Arial"/>
          <w:b/>
          <w:bCs/>
        </w:rPr>
        <w:t xml:space="preserve"> for ADEV770: </w:t>
      </w:r>
      <w:r w:rsidR="00564CEF">
        <w:tab/>
      </w:r>
      <w:r w:rsidR="006220D2">
        <w:tab/>
      </w:r>
      <w:r w:rsidRPr="136A468B">
        <w:rPr>
          <w:rFonts w:eastAsiaTheme="majorEastAsia" w:cs="Arial"/>
        </w:rPr>
        <w:t>Dr Charles Buckley (</w:t>
      </w:r>
      <w:proofErr w:type="gramStart"/>
      <w:r w:rsidRPr="136A468B">
        <w:rPr>
          <w:rFonts w:eastAsiaTheme="majorEastAsia" w:cs="Arial"/>
        </w:rPr>
        <w:t>PFHE</w:t>
      </w:r>
      <w:r>
        <w:t xml:space="preserve">A) </w:t>
      </w:r>
      <w:r w:rsidR="58BB5199">
        <w:t xml:space="preserve">  </w:t>
      </w:r>
      <w:proofErr w:type="gramEnd"/>
      <w:r w:rsidR="58BB5199">
        <w:t xml:space="preserve"> </w:t>
      </w:r>
      <w:hyperlink r:id="rId27"/>
      <w:r w:rsidR="00BA02E6">
        <w:rPr>
          <w:rStyle w:val="Hyperlink"/>
        </w:rPr>
        <w:t xml:space="preserve"> charlesb@liverpool.ac.uk</w:t>
      </w:r>
      <w:r w:rsidR="63298D5C">
        <w:t xml:space="preserve"> </w:t>
      </w:r>
      <w:r w:rsidRPr="136A468B">
        <w:rPr>
          <w:rFonts w:eastAsiaTheme="majorEastAsia" w:cs="Arial"/>
        </w:rPr>
        <w:t xml:space="preserve"> </w:t>
      </w:r>
    </w:p>
    <w:p w14:paraId="49EAA067" w14:textId="77777777" w:rsidR="00564CEF" w:rsidRPr="001312E5" w:rsidRDefault="00564CEF" w:rsidP="00564CEF">
      <w:pPr>
        <w:rPr>
          <w:rFonts w:cs="Arial"/>
          <w:color w:val="FF0000"/>
          <w:szCs w:val="20"/>
        </w:rPr>
      </w:pPr>
    </w:p>
    <w:p w14:paraId="4925AF31" w14:textId="273AD673" w:rsidR="00564CEF" w:rsidRPr="001312E5" w:rsidRDefault="00564CEF" w:rsidP="4008D7F9">
      <w:pPr>
        <w:rPr>
          <w:rFonts w:cs="Arial"/>
          <w:color w:val="FF0000"/>
        </w:rPr>
      </w:pPr>
      <w:r w:rsidRPr="4008D7F9">
        <w:rPr>
          <w:rFonts w:cs="Arial"/>
          <w:b/>
          <w:bCs/>
        </w:rPr>
        <w:t>Programme Administrat</w:t>
      </w:r>
      <w:r w:rsidR="00527F2E" w:rsidRPr="4008D7F9">
        <w:rPr>
          <w:rFonts w:cs="Arial"/>
          <w:b/>
          <w:bCs/>
        </w:rPr>
        <w:t>or</w:t>
      </w:r>
      <w:r w:rsidRPr="4008D7F9">
        <w:rPr>
          <w:rFonts w:cs="Arial"/>
          <w:b/>
          <w:bCs/>
        </w:rPr>
        <w:t>:</w:t>
      </w:r>
      <w:r w:rsidRPr="4008D7F9">
        <w:rPr>
          <w:rFonts w:cs="Arial"/>
        </w:rPr>
        <w:t xml:space="preserve"> </w:t>
      </w:r>
      <w:r>
        <w:tab/>
      </w:r>
      <w:r>
        <w:tab/>
      </w:r>
      <w:r w:rsidR="00547792">
        <w:rPr>
          <w:rFonts w:cs="Arial"/>
        </w:rPr>
        <w:t>Luke Simpson</w:t>
      </w:r>
      <w:r w:rsidR="00547792">
        <w:rPr>
          <w:rFonts w:cs="Arial"/>
        </w:rPr>
        <w:tab/>
      </w:r>
      <w:r>
        <w:tab/>
      </w:r>
      <w:r>
        <w:tab/>
      </w:r>
      <w:hyperlink r:id="rId28">
        <w:r w:rsidR="00951F7E" w:rsidRPr="4008D7F9">
          <w:rPr>
            <w:rStyle w:val="Hyperlink"/>
            <w:rFonts w:cs="Arial"/>
          </w:rPr>
          <w:t>theacademy@liverpool.ac.uk</w:t>
        </w:r>
      </w:hyperlink>
      <w:r w:rsidRPr="4008D7F9">
        <w:rPr>
          <w:rStyle w:val="Hyperlink"/>
          <w:rFonts w:cs="Arial"/>
        </w:rPr>
        <w:t xml:space="preserve">  </w:t>
      </w:r>
      <w:r w:rsidRPr="4008D7F9">
        <w:rPr>
          <w:rFonts w:cs="Arial"/>
          <w:color w:val="FF0000"/>
        </w:rPr>
        <w:t xml:space="preserve"> </w:t>
      </w:r>
    </w:p>
    <w:p w14:paraId="45BED367" w14:textId="77777777" w:rsidR="00564CEF" w:rsidRPr="001312E5" w:rsidRDefault="00564CEF" w:rsidP="00564CEF">
      <w:pPr>
        <w:rPr>
          <w:rFonts w:cs="Arial"/>
          <w:szCs w:val="20"/>
        </w:rPr>
      </w:pPr>
    </w:p>
    <w:p w14:paraId="541863A9" w14:textId="77777777" w:rsidR="00CD070E" w:rsidRDefault="00CD070E" w:rsidP="00CD070E">
      <w:pPr>
        <w:rPr>
          <w:rFonts w:cs="Arial"/>
          <w:b/>
          <w:szCs w:val="20"/>
        </w:rPr>
      </w:pPr>
      <w:r w:rsidRPr="001312E5">
        <w:rPr>
          <w:rFonts w:cs="Arial"/>
          <w:b/>
          <w:szCs w:val="20"/>
        </w:rPr>
        <w:t>Aims</w:t>
      </w:r>
    </w:p>
    <w:p w14:paraId="46B439AA" w14:textId="77777777" w:rsidR="00CD070E" w:rsidRDefault="00CD070E" w:rsidP="00CD070E"/>
    <w:p w14:paraId="0B14FE7C" w14:textId="16CCEBAF" w:rsidR="00CD070E" w:rsidRDefault="00CD070E" w:rsidP="00CD070E">
      <w:r>
        <w:t xml:space="preserve">The aim of this module is to build on your capacity for pedagogic research which you were introduced to in ADEV730 Pedagogic Research Design. </w:t>
      </w:r>
    </w:p>
    <w:p w14:paraId="3F7398B7" w14:textId="77777777" w:rsidR="00CD070E" w:rsidRDefault="00CD070E" w:rsidP="00CD070E"/>
    <w:p w14:paraId="50B66AC3" w14:textId="77777777" w:rsidR="00CD070E" w:rsidRDefault="00CD070E" w:rsidP="00CD070E">
      <w:pPr>
        <w:spacing w:line="276" w:lineRule="auto"/>
      </w:pPr>
      <w:r>
        <w:t xml:space="preserve">The aims of this programme are to enable participants to: </w:t>
      </w:r>
    </w:p>
    <w:p w14:paraId="012AA338" w14:textId="77777777" w:rsidR="00CD070E" w:rsidRPr="007B2BD3" w:rsidRDefault="00CD070E" w:rsidP="00CD070E">
      <w:pPr>
        <w:pStyle w:val="ListParagraph"/>
        <w:numPr>
          <w:ilvl w:val="0"/>
          <w:numId w:val="23"/>
        </w:numPr>
        <w:spacing w:line="276" w:lineRule="auto"/>
      </w:pPr>
      <w:r w:rsidRPr="007B2BD3">
        <w:t>Extend and reflect upon their academic practice as part of continual professional development.</w:t>
      </w:r>
    </w:p>
    <w:p w14:paraId="5BC44FCB" w14:textId="77777777" w:rsidR="00CD070E" w:rsidRDefault="00CD070E" w:rsidP="00CD070E">
      <w:pPr>
        <w:pStyle w:val="ListParagraph"/>
        <w:numPr>
          <w:ilvl w:val="0"/>
          <w:numId w:val="23"/>
        </w:numPr>
        <w:spacing w:line="276" w:lineRule="auto"/>
      </w:pPr>
      <w:r>
        <w:t>Critically evaluate innovative practice by considering the problematic nature of theory, policy and practice.</w:t>
      </w:r>
    </w:p>
    <w:p w14:paraId="1535FE49" w14:textId="77777777" w:rsidR="00CD070E" w:rsidRPr="007C42F6" w:rsidRDefault="00CD070E" w:rsidP="00CD070E">
      <w:pPr>
        <w:pStyle w:val="ListParagraph"/>
        <w:numPr>
          <w:ilvl w:val="0"/>
          <w:numId w:val="23"/>
        </w:numPr>
        <w:spacing w:line="276" w:lineRule="auto"/>
      </w:pPr>
      <w:r>
        <w:t xml:space="preserve"> Explore the scholarship of learning and teaching and its relationship to disciplinary contexts.</w:t>
      </w:r>
    </w:p>
    <w:p w14:paraId="5368E5CC" w14:textId="77777777" w:rsidR="00CD070E" w:rsidRPr="00287858" w:rsidRDefault="00CD070E" w:rsidP="00CD070E">
      <w:pPr>
        <w:rPr>
          <w:rFonts w:eastAsiaTheme="majorEastAsia" w:cs="Arial"/>
          <w:sz w:val="22"/>
          <w:szCs w:val="22"/>
        </w:rPr>
      </w:pPr>
    </w:p>
    <w:p w14:paraId="7A44B48C" w14:textId="77777777" w:rsidR="00CD070E" w:rsidRDefault="00CD070E" w:rsidP="00CD070E">
      <w:pPr>
        <w:rPr>
          <w:rFonts w:cs="Arial"/>
          <w:b/>
          <w:sz w:val="22"/>
          <w:szCs w:val="22"/>
        </w:rPr>
      </w:pPr>
      <w:r w:rsidRPr="00BE6BCF">
        <w:rPr>
          <w:rFonts w:cs="Arial"/>
          <w:b/>
          <w:sz w:val="22"/>
          <w:szCs w:val="22"/>
        </w:rPr>
        <w:t>ADEV7</w:t>
      </w:r>
      <w:r>
        <w:rPr>
          <w:rFonts w:cs="Arial"/>
          <w:b/>
          <w:sz w:val="22"/>
          <w:szCs w:val="22"/>
        </w:rPr>
        <w:t xml:space="preserve">70 </w:t>
      </w:r>
      <w:r w:rsidRPr="00BE6BCF">
        <w:rPr>
          <w:rFonts w:cs="Arial"/>
          <w:b/>
          <w:sz w:val="22"/>
          <w:szCs w:val="22"/>
        </w:rPr>
        <w:t>Learning Outcomes</w:t>
      </w:r>
    </w:p>
    <w:p w14:paraId="38CF5F36" w14:textId="77777777" w:rsidR="00CD070E" w:rsidRPr="00BE6BCF" w:rsidRDefault="00CD070E" w:rsidP="00CD070E">
      <w:pPr>
        <w:rPr>
          <w:rFonts w:cs="Arial"/>
          <w:b/>
          <w:sz w:val="22"/>
          <w:szCs w:val="22"/>
        </w:rPr>
      </w:pPr>
    </w:p>
    <w:p w14:paraId="06847A4E" w14:textId="77777777" w:rsidR="00CD070E" w:rsidRPr="00027C3C" w:rsidRDefault="00CD070E" w:rsidP="00CD070E">
      <w:pPr>
        <w:pStyle w:val="ListParagraph"/>
        <w:numPr>
          <w:ilvl w:val="0"/>
          <w:numId w:val="24"/>
        </w:numPr>
      </w:pPr>
      <w:r w:rsidRPr="003267C5">
        <w:t>Demonstrate the ability to make use of appropriate methods, evidence-based knowledge and scholarship to inform their own and others’ academic practice.</w:t>
      </w:r>
    </w:p>
    <w:p w14:paraId="2354B417" w14:textId="77777777" w:rsidR="00CD070E" w:rsidRPr="00C60811" w:rsidRDefault="00CD070E" w:rsidP="00CD070E">
      <w:pPr>
        <w:pStyle w:val="ListParagraph"/>
        <w:numPr>
          <w:ilvl w:val="0"/>
          <w:numId w:val="24"/>
        </w:numPr>
      </w:pPr>
      <w:r w:rsidRPr="00027C3C">
        <w:t xml:space="preserve">Critically evaluate HE theoretical, </w:t>
      </w:r>
      <w:r w:rsidRPr="00287858">
        <w:t>institutional and external frameworks to challenge academic practice.</w:t>
      </w:r>
    </w:p>
    <w:p w14:paraId="038DA136" w14:textId="77777777" w:rsidR="00CD070E" w:rsidRPr="003267C5" w:rsidRDefault="00CD070E" w:rsidP="00CD070E">
      <w:pPr>
        <w:pStyle w:val="ListParagraph"/>
        <w:numPr>
          <w:ilvl w:val="0"/>
          <w:numId w:val="24"/>
        </w:numPr>
      </w:pPr>
      <w:r w:rsidRPr="003267C5">
        <w:t>Critically evaluate and select appropriate methods/methodologies in the application of the scholarship of learning and teaching.</w:t>
      </w:r>
    </w:p>
    <w:p w14:paraId="6B6E59B3" w14:textId="77777777" w:rsidR="00CD070E" w:rsidRPr="003267C5" w:rsidRDefault="00CD070E" w:rsidP="00CD070E">
      <w:pPr>
        <w:pStyle w:val="ListParagraph"/>
        <w:numPr>
          <w:ilvl w:val="0"/>
          <w:numId w:val="24"/>
        </w:numPr>
      </w:pPr>
      <w:r w:rsidRPr="003267C5">
        <w:t>Critically evaluate the effectiveness of approaches and techniques used to foster an inclusive environment within their spheres of influence and expertise.</w:t>
      </w:r>
    </w:p>
    <w:p w14:paraId="03741401" w14:textId="77777777" w:rsidR="00CD070E" w:rsidRPr="003267C5" w:rsidRDefault="00CD070E" w:rsidP="00CD070E">
      <w:pPr>
        <w:pStyle w:val="ListParagraph"/>
        <w:numPr>
          <w:ilvl w:val="0"/>
          <w:numId w:val="24"/>
        </w:numPr>
      </w:pPr>
      <w:r w:rsidRPr="003267C5">
        <w:t>Identify and evaluate opportunities for dissemination of scholarship and innovative academic practices to communicate effectively maximising the potential to influence policy and practice.</w:t>
      </w:r>
    </w:p>
    <w:p w14:paraId="1730141A" w14:textId="77777777" w:rsidR="00CD070E" w:rsidRPr="003267C5" w:rsidRDefault="00CD070E" w:rsidP="00CD070E">
      <w:pPr>
        <w:pStyle w:val="ListParagraph"/>
        <w:numPr>
          <w:ilvl w:val="0"/>
          <w:numId w:val="24"/>
        </w:numPr>
      </w:pPr>
      <w:r w:rsidRPr="003267C5">
        <w:t>Systematically plan and conduct research in a field of relevant to academic practice in higher education to identify new solutions to complex issues and present findings</w:t>
      </w:r>
      <w:r>
        <w:t>.</w:t>
      </w:r>
    </w:p>
    <w:p w14:paraId="727C85D0" w14:textId="77777777" w:rsidR="00564CEF" w:rsidRPr="007F0DD6" w:rsidRDefault="00564CEF" w:rsidP="007F0DD6">
      <w:pPr>
        <w:pStyle w:val="Default"/>
        <w:rPr>
          <w:sz w:val="22"/>
          <w:szCs w:val="22"/>
        </w:rPr>
      </w:pPr>
    </w:p>
    <w:p w14:paraId="2E266F6E" w14:textId="77777777" w:rsidR="00564CEF" w:rsidRPr="00BE6BCF" w:rsidRDefault="00564CEF" w:rsidP="00564CEF">
      <w:pPr>
        <w:rPr>
          <w:rFonts w:cs="Arial"/>
          <w:b/>
          <w:sz w:val="22"/>
          <w:szCs w:val="22"/>
        </w:rPr>
      </w:pPr>
    </w:p>
    <w:p w14:paraId="77A5D31D" w14:textId="77777777" w:rsidR="00CD070E" w:rsidRDefault="00CD070E" w:rsidP="00CD070E">
      <w:pPr>
        <w:rPr>
          <w:rFonts w:cs="Arial"/>
          <w:b/>
          <w:sz w:val="22"/>
          <w:szCs w:val="22"/>
        </w:rPr>
      </w:pPr>
      <w:r w:rsidRPr="00BE6BCF">
        <w:rPr>
          <w:rFonts w:cs="Arial"/>
          <w:b/>
          <w:sz w:val="22"/>
          <w:szCs w:val="22"/>
        </w:rPr>
        <w:t xml:space="preserve">Key Concepts </w:t>
      </w:r>
      <w:r>
        <w:rPr>
          <w:rFonts w:cs="Arial"/>
          <w:b/>
          <w:sz w:val="22"/>
          <w:szCs w:val="22"/>
        </w:rPr>
        <w:t>and Learning Activities</w:t>
      </w:r>
    </w:p>
    <w:p w14:paraId="2FA0F03B" w14:textId="77777777" w:rsidR="00CD070E" w:rsidRDefault="00CD070E" w:rsidP="00CD070E">
      <w:pPr>
        <w:rPr>
          <w:rFonts w:cs="Arial"/>
          <w:b/>
          <w:sz w:val="22"/>
          <w:szCs w:val="22"/>
        </w:rPr>
      </w:pPr>
    </w:p>
    <w:p w14:paraId="4C2CC21A" w14:textId="77777777" w:rsidR="00CD070E" w:rsidRDefault="00CD070E" w:rsidP="00CD070E">
      <w:pPr>
        <w:rPr>
          <w:rFonts w:cs="Arial"/>
          <w:b/>
          <w:sz w:val="22"/>
          <w:szCs w:val="22"/>
        </w:rPr>
      </w:pPr>
      <w:r>
        <w:t xml:space="preserve">In addition to taking a critical look at a number of theoretical, institutional and external frameworks, you will be provided with the opportunity to use and critically evaluate methods for data collection and analysis in the context of academic practice. The course also involves learning how to refine and produce a suitably robust research proposal and learn more about ethical issues associated with research. There is also an </w:t>
      </w:r>
      <w:bookmarkStart w:id="24" w:name="_Hlk106011636"/>
      <w:r>
        <w:t>emphasis on important principles such as inclusivity and dissemination of findings and recommendations.</w:t>
      </w:r>
      <w:bookmarkEnd w:id="24"/>
    </w:p>
    <w:p w14:paraId="6C1F41E6" w14:textId="77777777" w:rsidR="00CD070E" w:rsidRPr="00BE6BCF" w:rsidRDefault="00CD070E" w:rsidP="00CD070E">
      <w:pPr>
        <w:rPr>
          <w:rFonts w:cs="Arial"/>
          <w:b/>
          <w:sz w:val="22"/>
          <w:szCs w:val="22"/>
        </w:rPr>
      </w:pPr>
    </w:p>
    <w:p w14:paraId="06300853" w14:textId="77777777" w:rsidR="00CD070E" w:rsidRDefault="00CD070E" w:rsidP="00CD070E">
      <w:pPr>
        <w:pStyle w:val="ListParagraph"/>
        <w:numPr>
          <w:ilvl w:val="0"/>
          <w:numId w:val="25"/>
        </w:numPr>
        <w:spacing w:before="100" w:after="200" w:line="276" w:lineRule="auto"/>
      </w:pPr>
      <w:r>
        <w:t>Peer support activities and working with supervisor to develop appropriate proposal, ethical approval application and evaluation of methods for data collection and analysis</w:t>
      </w:r>
    </w:p>
    <w:p w14:paraId="7BBBFDB0" w14:textId="77777777" w:rsidR="00CD070E" w:rsidRDefault="00CD070E" w:rsidP="00CD070E">
      <w:pPr>
        <w:pStyle w:val="ListParagraph"/>
        <w:numPr>
          <w:ilvl w:val="0"/>
          <w:numId w:val="25"/>
        </w:numPr>
        <w:spacing w:before="100" w:after="200" w:line="276" w:lineRule="auto"/>
      </w:pPr>
      <w:r>
        <w:t>Refining dissemination skills through presentation and written publication</w:t>
      </w:r>
    </w:p>
    <w:p w14:paraId="561D67CD" w14:textId="5F74018D" w:rsidR="00B27411" w:rsidRDefault="00CD070E" w:rsidP="00897537">
      <w:pPr>
        <w:spacing w:line="276" w:lineRule="auto"/>
        <w:rPr>
          <w:rFonts w:cs="Arial"/>
          <w:b/>
          <w:sz w:val="22"/>
          <w:szCs w:val="22"/>
        </w:rPr>
      </w:pPr>
      <w:r>
        <w:t>Webinars, flipped classroom and peer support activities to explore methodological and practical implications associated with empirical and secondary data research</w:t>
      </w:r>
    </w:p>
    <w:p w14:paraId="662FF81A" w14:textId="77777777" w:rsidR="00CD070E" w:rsidRDefault="00CD070E" w:rsidP="00897537">
      <w:pPr>
        <w:spacing w:line="276" w:lineRule="auto"/>
        <w:rPr>
          <w:rFonts w:cs="Arial"/>
          <w:b/>
          <w:sz w:val="22"/>
          <w:szCs w:val="22"/>
        </w:rPr>
      </w:pPr>
    </w:p>
    <w:p w14:paraId="6C2AF237" w14:textId="77777777" w:rsidR="006220D2" w:rsidRDefault="006220D2" w:rsidP="00897537">
      <w:pPr>
        <w:spacing w:line="276" w:lineRule="auto"/>
        <w:rPr>
          <w:rFonts w:cs="Arial"/>
          <w:b/>
          <w:sz w:val="22"/>
          <w:szCs w:val="22"/>
        </w:rPr>
      </w:pPr>
      <w:r>
        <w:rPr>
          <w:rFonts w:cs="Arial"/>
          <w:b/>
          <w:sz w:val="22"/>
          <w:szCs w:val="22"/>
        </w:rPr>
        <w:br/>
      </w:r>
    </w:p>
    <w:p w14:paraId="47283E6D" w14:textId="77777777" w:rsidR="006220D2" w:rsidRDefault="006220D2" w:rsidP="00897537">
      <w:pPr>
        <w:spacing w:line="276" w:lineRule="auto"/>
        <w:rPr>
          <w:rFonts w:cs="Arial"/>
          <w:b/>
          <w:sz w:val="22"/>
          <w:szCs w:val="22"/>
        </w:rPr>
      </w:pPr>
    </w:p>
    <w:p w14:paraId="22971E43" w14:textId="77777777" w:rsidR="006220D2" w:rsidRDefault="006220D2" w:rsidP="00897537">
      <w:pPr>
        <w:spacing w:line="276" w:lineRule="auto"/>
        <w:rPr>
          <w:rFonts w:cs="Arial"/>
          <w:b/>
          <w:sz w:val="22"/>
          <w:szCs w:val="22"/>
        </w:rPr>
      </w:pPr>
    </w:p>
    <w:p w14:paraId="7300A447" w14:textId="77777777" w:rsidR="006220D2" w:rsidRDefault="006220D2" w:rsidP="00897537">
      <w:pPr>
        <w:spacing w:line="276" w:lineRule="auto"/>
        <w:rPr>
          <w:rFonts w:cs="Arial"/>
          <w:b/>
          <w:sz w:val="22"/>
          <w:szCs w:val="22"/>
        </w:rPr>
      </w:pPr>
    </w:p>
    <w:p w14:paraId="14D24BEC" w14:textId="77777777" w:rsidR="006220D2" w:rsidRDefault="006220D2" w:rsidP="00897537">
      <w:pPr>
        <w:spacing w:line="276" w:lineRule="auto"/>
        <w:rPr>
          <w:rFonts w:cs="Arial"/>
          <w:b/>
          <w:sz w:val="22"/>
          <w:szCs w:val="22"/>
        </w:rPr>
      </w:pPr>
    </w:p>
    <w:p w14:paraId="70543D1B" w14:textId="7AAB330C" w:rsidR="00564CEF" w:rsidRPr="006364EC" w:rsidRDefault="00564CEF" w:rsidP="00897537">
      <w:pPr>
        <w:spacing w:line="276" w:lineRule="auto"/>
        <w:rPr>
          <w:rFonts w:cs="Arial"/>
          <w:b/>
          <w:sz w:val="22"/>
          <w:szCs w:val="22"/>
        </w:rPr>
      </w:pPr>
      <w:r w:rsidRPr="00897537">
        <w:rPr>
          <w:rFonts w:cs="Arial"/>
          <w:b/>
          <w:sz w:val="22"/>
          <w:szCs w:val="22"/>
        </w:rPr>
        <w:lastRenderedPageBreak/>
        <w:t>ADEV7</w:t>
      </w:r>
      <w:r w:rsidR="0079620B" w:rsidRPr="00897537">
        <w:rPr>
          <w:rFonts w:cs="Arial"/>
          <w:b/>
          <w:sz w:val="22"/>
          <w:szCs w:val="22"/>
        </w:rPr>
        <w:t>7</w:t>
      </w:r>
      <w:r w:rsidRPr="00897537">
        <w:rPr>
          <w:rFonts w:cs="Arial"/>
          <w:b/>
          <w:sz w:val="22"/>
          <w:szCs w:val="22"/>
        </w:rPr>
        <w:t>0 Assessment</w:t>
      </w:r>
    </w:p>
    <w:p w14:paraId="6AB92101" w14:textId="77777777" w:rsidR="00564CEF" w:rsidRPr="006364EC" w:rsidRDefault="00564CEF" w:rsidP="00564CEF">
      <w:pPr>
        <w:pStyle w:val="Heading4"/>
        <w:rPr>
          <w:rFonts w:cs="Arial"/>
          <w:b/>
          <w:sz w:val="22"/>
          <w:szCs w:val="22"/>
        </w:rPr>
      </w:pPr>
      <w:r w:rsidRPr="006364EC">
        <w:rPr>
          <w:rFonts w:ascii="Arial" w:hAnsi="Arial" w:cs="Arial"/>
          <w:i w:val="0"/>
        </w:rPr>
        <w:t xml:space="preserve"> </w:t>
      </w:r>
    </w:p>
    <w:p w14:paraId="6AAEEDD5" w14:textId="77777777" w:rsidR="00CD070E" w:rsidRDefault="00CD070E" w:rsidP="00CD070E">
      <w:r>
        <w:t>Each assessment may only address some of the learning outcomes. The Learning Outcomes for this module will be met over the three assessments.</w:t>
      </w:r>
    </w:p>
    <w:p w14:paraId="53E6EB7B" w14:textId="77777777" w:rsidR="00CD070E" w:rsidRDefault="00CD070E" w:rsidP="00CD070E">
      <w:pPr>
        <w:rPr>
          <w:i/>
          <w:iCs/>
        </w:rPr>
      </w:pPr>
    </w:p>
    <w:p w14:paraId="5CE4A520" w14:textId="4D1FD29F" w:rsidR="00CD070E" w:rsidRDefault="00CD070E" w:rsidP="00CD070E">
      <w:pPr>
        <w:pStyle w:val="ListParagraph"/>
        <w:numPr>
          <w:ilvl w:val="0"/>
          <w:numId w:val="26"/>
        </w:numPr>
        <w:rPr>
          <w:rFonts w:eastAsia="Times New Roman"/>
        </w:rPr>
      </w:pPr>
      <w:r>
        <w:rPr>
          <w:rFonts w:eastAsia="Times New Roman"/>
          <w:b/>
          <w:bCs/>
        </w:rPr>
        <w:t>Research Proposal 1000w</w:t>
      </w:r>
      <w:r w:rsidRPr="4008D7F9">
        <w:rPr>
          <w:rFonts w:eastAsia="Times New Roman"/>
          <w:b/>
          <w:bCs/>
        </w:rPr>
        <w:t xml:space="preserve"> (</w:t>
      </w:r>
      <w:r>
        <w:rPr>
          <w:rFonts w:eastAsia="Times New Roman"/>
          <w:b/>
          <w:bCs/>
        </w:rPr>
        <w:t>Written using online template</w:t>
      </w:r>
      <w:r w:rsidRPr="4008D7F9">
        <w:rPr>
          <w:rFonts w:eastAsia="Times New Roman"/>
        </w:rPr>
        <w:t xml:space="preserve">) </w:t>
      </w:r>
      <w:r>
        <w:rPr>
          <w:rFonts w:eastAsia="Times New Roman"/>
        </w:rPr>
        <w:t>1</w:t>
      </w:r>
      <w:r w:rsidRPr="4008D7F9">
        <w:rPr>
          <w:rFonts w:eastAsia="Times New Roman"/>
        </w:rPr>
        <w:t>0%</w:t>
      </w:r>
      <w:r w:rsidR="00937D99">
        <w:rPr>
          <w:rFonts w:eastAsia="Times New Roman"/>
        </w:rPr>
        <w:t xml:space="preserve"> (L</w:t>
      </w:r>
      <w:r w:rsidR="006220D2">
        <w:rPr>
          <w:rFonts w:eastAsia="Times New Roman"/>
        </w:rPr>
        <w:t>O</w:t>
      </w:r>
      <w:r w:rsidR="00937D99">
        <w:rPr>
          <w:rFonts w:eastAsia="Times New Roman"/>
        </w:rPr>
        <w:t>3)</w:t>
      </w:r>
    </w:p>
    <w:p w14:paraId="4A9F957D" w14:textId="58DFF7D3" w:rsidR="00CD070E" w:rsidRPr="002F0BDA" w:rsidRDefault="00CD070E" w:rsidP="00CD070E">
      <w:r>
        <w:br/>
        <w:t xml:space="preserve">Produce a proposal which clearly identifies a working title; introduction to include a rationale, scope and context for the study; aims and objectives and how you plan to answer the research question (s); </w:t>
      </w:r>
      <w:r w:rsidR="00BB00B8">
        <w:t xml:space="preserve">ethical considerations; </w:t>
      </w:r>
      <w:r>
        <w:t>a review of key literature and a methodology section to include</w:t>
      </w:r>
      <w:r w:rsidR="00BB00B8">
        <w:t>, where appropriate,</w:t>
      </w:r>
      <w:r>
        <w:t xml:space="preserve"> overall philosophical considerations and brief overview of methods with </w:t>
      </w:r>
      <w:r w:rsidR="00BB00B8">
        <w:t>insights into</w:t>
      </w:r>
      <w:r>
        <w:t xml:space="preserve"> advantages and disadvantages. Provide a reference list which is not included in the word count. (LO3)</w:t>
      </w:r>
    </w:p>
    <w:p w14:paraId="6736C695" w14:textId="77777777" w:rsidR="00CD070E" w:rsidRDefault="00CD070E" w:rsidP="00CD070E">
      <w:pPr>
        <w:spacing w:line="276" w:lineRule="auto"/>
      </w:pPr>
    </w:p>
    <w:p w14:paraId="3B6D2ABB" w14:textId="0033E477" w:rsidR="00CD070E" w:rsidRPr="002F0BDA" w:rsidRDefault="00CD070E" w:rsidP="00CD070E">
      <w:pPr>
        <w:pStyle w:val="ListParagraph"/>
        <w:numPr>
          <w:ilvl w:val="0"/>
          <w:numId w:val="26"/>
        </w:numPr>
        <w:spacing w:after="120" w:line="276" w:lineRule="auto"/>
        <w:rPr>
          <w:rFonts w:eastAsia="Times New Roman"/>
        </w:rPr>
      </w:pPr>
      <w:r>
        <w:rPr>
          <w:rFonts w:eastAsia="Times New Roman"/>
          <w:b/>
          <w:bCs/>
        </w:rPr>
        <w:t>Presentation</w:t>
      </w:r>
      <w:r w:rsidRPr="4008D7F9">
        <w:rPr>
          <w:rFonts w:eastAsia="Times New Roman"/>
        </w:rPr>
        <w:t xml:space="preserve"> (</w:t>
      </w:r>
      <w:r>
        <w:rPr>
          <w:rFonts w:eastAsia="Times New Roman"/>
        </w:rPr>
        <w:t>10 minutes</w:t>
      </w:r>
      <w:r w:rsidRPr="4008D7F9">
        <w:rPr>
          <w:rFonts w:eastAsia="Times New Roman"/>
        </w:rPr>
        <w:t xml:space="preserve">) </w:t>
      </w:r>
      <w:r>
        <w:rPr>
          <w:rFonts w:eastAsia="Times New Roman"/>
        </w:rPr>
        <w:t>20</w:t>
      </w:r>
      <w:r w:rsidRPr="4008D7F9">
        <w:rPr>
          <w:rFonts w:eastAsia="Times New Roman"/>
        </w:rPr>
        <w:t>%</w:t>
      </w:r>
      <w:r>
        <w:rPr>
          <w:rFonts w:eastAsia="Times New Roman"/>
        </w:rPr>
        <w:t xml:space="preserve"> (LO</w:t>
      </w:r>
      <w:r w:rsidR="00816364">
        <w:rPr>
          <w:rFonts w:eastAsia="Times New Roman"/>
        </w:rPr>
        <w:t>1,</w:t>
      </w:r>
      <w:r w:rsidR="00BB00B8">
        <w:rPr>
          <w:rFonts w:eastAsia="Times New Roman"/>
        </w:rPr>
        <w:t xml:space="preserve"> 3, </w:t>
      </w:r>
      <w:r>
        <w:rPr>
          <w:rFonts w:eastAsia="Times New Roman"/>
        </w:rPr>
        <w:t>4)</w:t>
      </w:r>
    </w:p>
    <w:p w14:paraId="660D1149" w14:textId="77777777" w:rsidR="00CD070E" w:rsidRDefault="00CD070E" w:rsidP="00CD070E">
      <w:bookmarkStart w:id="25" w:name="_Hlk106012297"/>
      <w:r>
        <w:t>Prepare and deliver a 10-minute presentation demonstrating the impact of your planned work and research on fostering an inclusive environment and opportunities for dissemination.</w:t>
      </w:r>
      <w:bookmarkEnd w:id="25"/>
    </w:p>
    <w:p w14:paraId="1E5D170E" w14:textId="77777777" w:rsidR="00CD070E" w:rsidRDefault="00CD070E" w:rsidP="00CD070E">
      <w:pPr>
        <w:spacing w:after="120" w:line="276" w:lineRule="auto"/>
        <w:rPr>
          <w:rFonts w:eastAsia="Times New Roman"/>
        </w:rPr>
      </w:pPr>
    </w:p>
    <w:p w14:paraId="744A3F63" w14:textId="21477DEB" w:rsidR="00CD070E" w:rsidRPr="00C60811" w:rsidRDefault="00CD070E" w:rsidP="00CD070E">
      <w:pPr>
        <w:pStyle w:val="ListParagraph"/>
        <w:numPr>
          <w:ilvl w:val="0"/>
          <w:numId w:val="26"/>
        </w:numPr>
        <w:spacing w:after="120" w:line="276" w:lineRule="auto"/>
        <w:rPr>
          <w:rFonts w:eastAsia="Times New Roman"/>
        </w:rPr>
      </w:pPr>
      <w:r>
        <w:rPr>
          <w:rFonts w:eastAsia="Times New Roman"/>
          <w:b/>
          <w:bCs/>
        </w:rPr>
        <w:t>Written Paper</w:t>
      </w:r>
      <w:r w:rsidRPr="4008D7F9">
        <w:rPr>
          <w:rFonts w:eastAsia="Times New Roman"/>
        </w:rPr>
        <w:t xml:space="preserve"> (</w:t>
      </w:r>
      <w:r>
        <w:rPr>
          <w:rFonts w:eastAsia="Times New Roman"/>
        </w:rPr>
        <w:t>8000w</w:t>
      </w:r>
      <w:r w:rsidRPr="4008D7F9">
        <w:rPr>
          <w:rFonts w:eastAsia="Times New Roman"/>
        </w:rPr>
        <w:t xml:space="preserve">) </w:t>
      </w:r>
      <w:r>
        <w:rPr>
          <w:rFonts w:eastAsia="Times New Roman"/>
        </w:rPr>
        <w:t>70</w:t>
      </w:r>
      <w:r w:rsidRPr="4008D7F9">
        <w:rPr>
          <w:rFonts w:eastAsia="Times New Roman"/>
        </w:rPr>
        <w:t>%</w:t>
      </w:r>
      <w:r>
        <w:rPr>
          <w:rFonts w:eastAsia="Times New Roman"/>
        </w:rPr>
        <w:t xml:space="preserve"> (</w:t>
      </w:r>
      <w:r w:rsidR="006220D2">
        <w:rPr>
          <w:rFonts w:eastAsia="Times New Roman"/>
        </w:rPr>
        <w:t>LO</w:t>
      </w:r>
      <w:r>
        <w:rPr>
          <w:rFonts w:eastAsia="Times New Roman"/>
        </w:rPr>
        <w:t>1, 2, 3, 5</w:t>
      </w:r>
      <w:r w:rsidR="00BB00B8">
        <w:rPr>
          <w:rFonts w:eastAsia="Times New Roman"/>
        </w:rPr>
        <w:t>, 6</w:t>
      </w:r>
      <w:r>
        <w:rPr>
          <w:rFonts w:eastAsia="Times New Roman"/>
        </w:rPr>
        <w:t>)</w:t>
      </w:r>
    </w:p>
    <w:p w14:paraId="5F6EA7DB" w14:textId="78CF764B" w:rsidR="00CD070E" w:rsidRDefault="00CD070E" w:rsidP="00CD070E">
      <w:bookmarkStart w:id="26" w:name="_Hlk106012343"/>
      <w:r>
        <w:t>Prepare a written paper which can be aimed at a specific publication such as an academic journal or book chapter using the appropriate format for the identified dissemination strategy</w:t>
      </w:r>
    </w:p>
    <w:p w14:paraId="49FA13A8" w14:textId="77777777" w:rsidR="00CD070E" w:rsidRPr="00910C85" w:rsidRDefault="00CD070E" w:rsidP="00CD070E"/>
    <w:bookmarkEnd w:id="26"/>
    <w:p w14:paraId="459AEBB0" w14:textId="77777777" w:rsidR="00C87C2E" w:rsidRDefault="00C87C2E" w:rsidP="00564CEF">
      <w:pPr>
        <w:spacing w:after="200" w:line="276" w:lineRule="auto"/>
        <w:jc w:val="center"/>
        <w:rPr>
          <w:rFonts w:eastAsia="Times New Roman" w:cs="Arial"/>
          <w:b/>
          <w:bCs/>
          <w:sz w:val="24"/>
        </w:rPr>
      </w:pPr>
    </w:p>
    <w:p w14:paraId="24A60B9D" w14:textId="77777777" w:rsidR="00C87C2E" w:rsidRDefault="00C87C2E">
      <w:pPr>
        <w:rPr>
          <w:rFonts w:eastAsia="Times New Roman" w:cs="Arial"/>
          <w:b/>
          <w:bCs/>
          <w:sz w:val="24"/>
        </w:rPr>
      </w:pPr>
      <w:r>
        <w:rPr>
          <w:rFonts w:eastAsia="Times New Roman" w:cs="Arial"/>
          <w:b/>
          <w:bCs/>
          <w:sz w:val="24"/>
        </w:rPr>
        <w:br w:type="page"/>
      </w:r>
    </w:p>
    <w:p w14:paraId="09E95E50" w14:textId="63508FB5" w:rsidR="004431FD" w:rsidRPr="00E11C45" w:rsidRDefault="007F6965" w:rsidP="00564CEF">
      <w:pPr>
        <w:spacing w:after="200" w:line="276" w:lineRule="auto"/>
        <w:jc w:val="center"/>
        <w:rPr>
          <w:rFonts w:eastAsia="Times New Roman" w:cs="Arial"/>
          <w:b/>
          <w:bCs/>
          <w:sz w:val="24"/>
        </w:rPr>
      </w:pPr>
      <w:r w:rsidRPr="00E11C45">
        <w:rPr>
          <w:rFonts w:eastAsia="Times New Roman" w:cs="Arial"/>
          <w:b/>
          <w:bCs/>
          <w:sz w:val="24"/>
        </w:rPr>
        <w:lastRenderedPageBreak/>
        <w:t xml:space="preserve">Programme </w:t>
      </w:r>
      <w:r w:rsidR="004431FD" w:rsidRPr="00E11C45">
        <w:rPr>
          <w:rFonts w:eastAsia="Times New Roman" w:cs="Arial"/>
          <w:b/>
          <w:bCs/>
          <w:sz w:val="24"/>
        </w:rPr>
        <w:t>Assessment and Grading Criteria</w:t>
      </w:r>
      <w:bookmarkEnd w:id="22"/>
    </w:p>
    <w:p w14:paraId="58D3E094" w14:textId="77777777" w:rsidR="004431FD" w:rsidRPr="00BE6BCF" w:rsidRDefault="004431FD" w:rsidP="004431FD">
      <w:pPr>
        <w:rPr>
          <w:rFonts w:cs="Arial"/>
        </w:rPr>
      </w:pPr>
    </w:p>
    <w:p w14:paraId="535B6C79" w14:textId="77777777" w:rsidR="004431FD" w:rsidRPr="00C1502A" w:rsidRDefault="004431FD" w:rsidP="00DF0F39">
      <w:pPr>
        <w:spacing w:line="276" w:lineRule="auto"/>
        <w:rPr>
          <w:rFonts w:cs="Arial"/>
          <w:szCs w:val="20"/>
        </w:rPr>
      </w:pPr>
      <w:r w:rsidRPr="00C1502A">
        <w:rPr>
          <w:rFonts w:cs="Arial"/>
          <w:szCs w:val="20"/>
        </w:rPr>
        <w:t xml:space="preserve">Table 1 summarises the assessment titles, types and weightings for each module that were previously outlined in the Handbook. </w:t>
      </w:r>
      <w:r w:rsidRPr="00C1502A">
        <w:rPr>
          <w:rFonts w:cs="Arial"/>
          <w:color w:val="000000"/>
          <w:szCs w:val="20"/>
        </w:rPr>
        <w:t xml:space="preserve">All assessments will be marked using </w:t>
      </w:r>
      <w:r w:rsidR="00E141B2" w:rsidRPr="00C1502A">
        <w:rPr>
          <w:rFonts w:cs="Arial"/>
          <w:color w:val="000000"/>
          <w:szCs w:val="20"/>
        </w:rPr>
        <w:t>criterion-based</w:t>
      </w:r>
      <w:r w:rsidRPr="00C1502A">
        <w:rPr>
          <w:rFonts w:cs="Arial"/>
          <w:color w:val="000000"/>
          <w:szCs w:val="20"/>
        </w:rPr>
        <w:t xml:space="preserve"> statements, except for those that are not graded.  Participants will receive a Fail (below 50%), Pass (50-59%), Merit (60-69%) or Distinction (70-100%) in accordance with the University Framework for Full-time and Part-time Modular Postgraduate Programmes, contained in Appendix C of the Code of Practice on Assessment: </w:t>
      </w:r>
      <w:hyperlink r:id="rId29" w:history="1">
        <w:r w:rsidRPr="00C1502A">
          <w:rPr>
            <w:rStyle w:val="Hyperlink"/>
            <w:rFonts w:cs="Arial"/>
            <w:szCs w:val="20"/>
          </w:rPr>
          <w:t>http://www.liv.ac.uk/tqsd/code-of-practice-on-assessment/</w:t>
        </w:r>
      </w:hyperlink>
      <w:r w:rsidRPr="00C1502A">
        <w:rPr>
          <w:rFonts w:cs="Arial"/>
          <w:color w:val="000000"/>
          <w:szCs w:val="20"/>
          <w:u w:val="single"/>
        </w:rPr>
        <w:t xml:space="preserve"> </w:t>
      </w:r>
    </w:p>
    <w:p w14:paraId="755D4E92" w14:textId="77777777" w:rsidR="004431FD" w:rsidRPr="00C1502A" w:rsidRDefault="004431FD" w:rsidP="004431FD">
      <w:pPr>
        <w:rPr>
          <w:rFonts w:eastAsiaTheme="majorEastAsia" w:cs="Arial"/>
          <w:szCs w:val="20"/>
        </w:rPr>
      </w:pPr>
    </w:p>
    <w:tbl>
      <w:tblPr>
        <w:tblStyle w:val="TableGrid"/>
        <w:tblW w:w="0" w:type="auto"/>
        <w:tblLook w:val="04A0" w:firstRow="1" w:lastRow="0" w:firstColumn="1" w:lastColumn="0" w:noHBand="0" w:noVBand="1"/>
      </w:tblPr>
      <w:tblGrid>
        <w:gridCol w:w="1275"/>
        <w:gridCol w:w="3220"/>
        <w:gridCol w:w="3214"/>
        <w:gridCol w:w="1493"/>
      </w:tblGrid>
      <w:tr w:rsidR="004431FD" w:rsidRPr="00C1502A" w14:paraId="325280E7" w14:textId="77777777" w:rsidTr="00CD070E">
        <w:tc>
          <w:tcPr>
            <w:tcW w:w="1275" w:type="dxa"/>
          </w:tcPr>
          <w:p w14:paraId="179C3778" w14:textId="77777777" w:rsidR="004431FD" w:rsidRPr="00C1502A" w:rsidRDefault="004431FD" w:rsidP="009B2B52">
            <w:pPr>
              <w:jc w:val="center"/>
              <w:rPr>
                <w:rFonts w:eastAsiaTheme="majorEastAsia" w:cs="Arial"/>
                <w:b/>
                <w:szCs w:val="20"/>
              </w:rPr>
            </w:pPr>
            <w:r w:rsidRPr="00C1502A">
              <w:rPr>
                <w:rFonts w:eastAsiaTheme="majorEastAsia" w:cs="Arial"/>
                <w:b/>
                <w:szCs w:val="20"/>
              </w:rPr>
              <w:t>Module</w:t>
            </w:r>
          </w:p>
        </w:tc>
        <w:tc>
          <w:tcPr>
            <w:tcW w:w="3220" w:type="dxa"/>
          </w:tcPr>
          <w:p w14:paraId="5F08B6F5" w14:textId="77777777" w:rsidR="004431FD" w:rsidRPr="00C1502A" w:rsidRDefault="00F30DDB" w:rsidP="009B2B52">
            <w:pPr>
              <w:jc w:val="center"/>
              <w:rPr>
                <w:rFonts w:eastAsiaTheme="majorEastAsia" w:cs="Arial"/>
                <w:b/>
                <w:szCs w:val="20"/>
              </w:rPr>
            </w:pPr>
            <w:r>
              <w:rPr>
                <w:rFonts w:eastAsiaTheme="majorEastAsia" w:cs="Arial"/>
                <w:b/>
                <w:szCs w:val="20"/>
              </w:rPr>
              <w:t>Assessment</w:t>
            </w:r>
            <w:r w:rsidR="00B25A7D">
              <w:rPr>
                <w:rFonts w:eastAsiaTheme="majorEastAsia" w:cs="Arial"/>
                <w:b/>
                <w:szCs w:val="20"/>
              </w:rPr>
              <w:t xml:space="preserve"> Activity</w:t>
            </w:r>
          </w:p>
        </w:tc>
        <w:tc>
          <w:tcPr>
            <w:tcW w:w="3214" w:type="dxa"/>
          </w:tcPr>
          <w:p w14:paraId="6C5FAFF7" w14:textId="77777777" w:rsidR="004431FD" w:rsidRPr="00C1502A" w:rsidRDefault="004431FD" w:rsidP="009B2B52">
            <w:pPr>
              <w:jc w:val="center"/>
              <w:rPr>
                <w:rFonts w:eastAsiaTheme="majorEastAsia" w:cs="Arial"/>
                <w:b/>
                <w:szCs w:val="20"/>
              </w:rPr>
            </w:pPr>
            <w:r w:rsidRPr="00C1502A">
              <w:rPr>
                <w:rFonts w:eastAsiaTheme="majorEastAsia" w:cs="Arial"/>
                <w:b/>
                <w:szCs w:val="20"/>
              </w:rPr>
              <w:t>Assessment Type</w:t>
            </w:r>
          </w:p>
        </w:tc>
        <w:tc>
          <w:tcPr>
            <w:tcW w:w="1493" w:type="dxa"/>
          </w:tcPr>
          <w:p w14:paraId="2DEE8434" w14:textId="77777777" w:rsidR="004431FD" w:rsidRPr="00C1502A" w:rsidRDefault="004431FD" w:rsidP="009B2B52">
            <w:pPr>
              <w:jc w:val="center"/>
              <w:rPr>
                <w:rFonts w:eastAsiaTheme="majorEastAsia" w:cs="Arial"/>
                <w:b/>
                <w:szCs w:val="20"/>
              </w:rPr>
            </w:pPr>
            <w:r w:rsidRPr="00C1502A">
              <w:rPr>
                <w:rFonts w:eastAsiaTheme="majorEastAsia" w:cs="Arial"/>
                <w:b/>
                <w:szCs w:val="20"/>
              </w:rPr>
              <w:t>Weighting</w:t>
            </w:r>
          </w:p>
        </w:tc>
      </w:tr>
      <w:tr w:rsidR="00AC3C46" w:rsidRPr="00C1502A" w14:paraId="0B32B119" w14:textId="77777777" w:rsidTr="00CD070E">
        <w:tc>
          <w:tcPr>
            <w:tcW w:w="1275" w:type="dxa"/>
            <w:vMerge w:val="restart"/>
          </w:tcPr>
          <w:p w14:paraId="2227F8BC" w14:textId="52A89F3C" w:rsidR="00AC3C46" w:rsidRPr="00C1502A" w:rsidRDefault="00AC3C46" w:rsidP="009B2B52">
            <w:pPr>
              <w:rPr>
                <w:rFonts w:eastAsiaTheme="majorEastAsia" w:cs="Arial"/>
                <w:szCs w:val="20"/>
              </w:rPr>
            </w:pPr>
            <w:r w:rsidRPr="00C1502A">
              <w:rPr>
                <w:rFonts w:eastAsiaTheme="majorEastAsia" w:cs="Arial"/>
                <w:szCs w:val="20"/>
              </w:rPr>
              <w:t>ADEV7</w:t>
            </w:r>
            <w:r w:rsidR="00E11C45">
              <w:rPr>
                <w:rFonts w:eastAsiaTheme="majorEastAsia" w:cs="Arial"/>
                <w:szCs w:val="20"/>
              </w:rPr>
              <w:t>20</w:t>
            </w:r>
          </w:p>
        </w:tc>
        <w:tc>
          <w:tcPr>
            <w:tcW w:w="3220" w:type="dxa"/>
          </w:tcPr>
          <w:p w14:paraId="727DFD77" w14:textId="3D0F6FEF" w:rsidR="00AC3C46" w:rsidRPr="002B5BB7" w:rsidRDefault="00E11C45" w:rsidP="009B2B52">
            <w:pPr>
              <w:rPr>
                <w:rFonts w:eastAsiaTheme="majorEastAsia" w:cs="Arial"/>
                <w:szCs w:val="20"/>
              </w:rPr>
            </w:pPr>
            <w:r w:rsidRPr="002B5BB7">
              <w:rPr>
                <w:rFonts w:eastAsia="Times New Roman"/>
              </w:rPr>
              <w:t>Leadership Development Plan</w:t>
            </w:r>
          </w:p>
        </w:tc>
        <w:tc>
          <w:tcPr>
            <w:tcW w:w="3214" w:type="dxa"/>
          </w:tcPr>
          <w:p w14:paraId="7A65FCF6" w14:textId="77777777" w:rsidR="000C5D6D" w:rsidRDefault="000C5D6D" w:rsidP="000C5D6D">
            <w:pPr>
              <w:rPr>
                <w:rFonts w:eastAsiaTheme="majorEastAsia" w:cs="Arial"/>
                <w:szCs w:val="20"/>
              </w:rPr>
            </w:pPr>
            <w:r>
              <w:rPr>
                <w:rFonts w:eastAsiaTheme="majorEastAsia" w:cs="Arial"/>
                <w:szCs w:val="20"/>
              </w:rPr>
              <w:t>Coursework</w:t>
            </w:r>
          </w:p>
          <w:p w14:paraId="6671AEC5" w14:textId="1AE1FA1F" w:rsidR="00AC3C46" w:rsidRPr="00C1502A" w:rsidRDefault="00AC3C46" w:rsidP="009B2B52">
            <w:pPr>
              <w:rPr>
                <w:rFonts w:eastAsiaTheme="majorEastAsia" w:cs="Arial"/>
                <w:szCs w:val="20"/>
              </w:rPr>
            </w:pPr>
          </w:p>
        </w:tc>
        <w:tc>
          <w:tcPr>
            <w:tcW w:w="1493" w:type="dxa"/>
          </w:tcPr>
          <w:p w14:paraId="4CBCB4EE" w14:textId="37DCC264" w:rsidR="00AC3C46" w:rsidRPr="00C1502A" w:rsidRDefault="00E11C45" w:rsidP="009B2B52">
            <w:pPr>
              <w:rPr>
                <w:rFonts w:eastAsiaTheme="majorEastAsia" w:cs="Arial"/>
                <w:szCs w:val="20"/>
              </w:rPr>
            </w:pPr>
            <w:r>
              <w:rPr>
                <w:rFonts w:eastAsiaTheme="majorEastAsia" w:cs="Arial"/>
                <w:szCs w:val="20"/>
              </w:rPr>
              <w:t>50%</w:t>
            </w:r>
          </w:p>
          <w:p w14:paraId="7E75E081" w14:textId="77777777" w:rsidR="00AC3C46" w:rsidRPr="00C1502A" w:rsidRDefault="00AC3C46" w:rsidP="009B2B52">
            <w:pPr>
              <w:rPr>
                <w:rFonts w:eastAsiaTheme="majorEastAsia" w:cs="Arial"/>
                <w:szCs w:val="20"/>
              </w:rPr>
            </w:pPr>
          </w:p>
        </w:tc>
      </w:tr>
      <w:tr w:rsidR="00AC3C46" w:rsidRPr="00C1502A" w14:paraId="6AE9E670" w14:textId="77777777" w:rsidTr="00CD070E">
        <w:tc>
          <w:tcPr>
            <w:tcW w:w="1275" w:type="dxa"/>
            <w:vMerge/>
          </w:tcPr>
          <w:p w14:paraId="32C0C5DA" w14:textId="77777777" w:rsidR="00AC3C46" w:rsidRPr="00C1502A" w:rsidRDefault="00AC3C46" w:rsidP="009B2B52">
            <w:pPr>
              <w:rPr>
                <w:rFonts w:eastAsiaTheme="majorEastAsia" w:cs="Arial"/>
                <w:szCs w:val="20"/>
              </w:rPr>
            </w:pPr>
          </w:p>
        </w:tc>
        <w:tc>
          <w:tcPr>
            <w:tcW w:w="3220" w:type="dxa"/>
          </w:tcPr>
          <w:p w14:paraId="287317C2" w14:textId="2B7BAAE4" w:rsidR="00AC3C46" w:rsidRPr="002B5BB7" w:rsidRDefault="00E11C45" w:rsidP="009B2B52">
            <w:pPr>
              <w:rPr>
                <w:rFonts w:cs="Arial"/>
                <w:szCs w:val="20"/>
              </w:rPr>
            </w:pPr>
            <w:r w:rsidRPr="002B5BB7">
              <w:rPr>
                <w:rFonts w:eastAsia="Times New Roman"/>
              </w:rPr>
              <w:t>Digital Case Study</w:t>
            </w:r>
          </w:p>
        </w:tc>
        <w:tc>
          <w:tcPr>
            <w:tcW w:w="3214" w:type="dxa"/>
          </w:tcPr>
          <w:p w14:paraId="35A667EC" w14:textId="77777777" w:rsidR="000C5D6D" w:rsidRDefault="000C5D6D" w:rsidP="000C5D6D">
            <w:pPr>
              <w:rPr>
                <w:rFonts w:eastAsiaTheme="majorEastAsia" w:cs="Arial"/>
                <w:szCs w:val="20"/>
              </w:rPr>
            </w:pPr>
            <w:r>
              <w:rPr>
                <w:rFonts w:eastAsiaTheme="majorEastAsia" w:cs="Arial"/>
                <w:szCs w:val="20"/>
              </w:rPr>
              <w:t>Coursework</w:t>
            </w:r>
          </w:p>
          <w:p w14:paraId="626345F7" w14:textId="1DBDF162" w:rsidR="00AC3C46" w:rsidRPr="00C1502A" w:rsidRDefault="00AC3C46" w:rsidP="009B2B52">
            <w:pPr>
              <w:rPr>
                <w:rFonts w:eastAsiaTheme="majorEastAsia" w:cs="Arial"/>
                <w:szCs w:val="20"/>
              </w:rPr>
            </w:pPr>
          </w:p>
        </w:tc>
        <w:tc>
          <w:tcPr>
            <w:tcW w:w="1493" w:type="dxa"/>
          </w:tcPr>
          <w:p w14:paraId="43E75BEA" w14:textId="77777777" w:rsidR="00E11C45" w:rsidRPr="00C1502A" w:rsidRDefault="00E11C45" w:rsidP="00E11C45">
            <w:pPr>
              <w:rPr>
                <w:rFonts w:eastAsiaTheme="majorEastAsia" w:cs="Arial"/>
                <w:szCs w:val="20"/>
              </w:rPr>
            </w:pPr>
            <w:r>
              <w:rPr>
                <w:rFonts w:eastAsiaTheme="majorEastAsia" w:cs="Arial"/>
                <w:szCs w:val="20"/>
              </w:rPr>
              <w:t>50%</w:t>
            </w:r>
          </w:p>
          <w:p w14:paraId="1580026E" w14:textId="77777777" w:rsidR="00AC3C46" w:rsidRPr="00C1502A" w:rsidRDefault="00AC3C46" w:rsidP="009B2B52">
            <w:pPr>
              <w:rPr>
                <w:rFonts w:eastAsiaTheme="majorEastAsia" w:cs="Arial"/>
                <w:szCs w:val="20"/>
              </w:rPr>
            </w:pPr>
          </w:p>
        </w:tc>
      </w:tr>
      <w:tr w:rsidR="00757B4E" w:rsidRPr="00C1502A" w14:paraId="7A59B7EC" w14:textId="77777777" w:rsidTr="00CD070E">
        <w:tc>
          <w:tcPr>
            <w:tcW w:w="1275" w:type="dxa"/>
            <w:vMerge w:val="restart"/>
          </w:tcPr>
          <w:p w14:paraId="39587471" w14:textId="39ABA3E6" w:rsidR="00757B4E" w:rsidRPr="00C1502A" w:rsidRDefault="00757B4E" w:rsidP="009B2B52">
            <w:pPr>
              <w:rPr>
                <w:rFonts w:eastAsiaTheme="majorEastAsia" w:cs="Arial"/>
                <w:szCs w:val="20"/>
              </w:rPr>
            </w:pPr>
            <w:r w:rsidRPr="00C1502A">
              <w:rPr>
                <w:rFonts w:eastAsiaTheme="majorEastAsia" w:cs="Arial"/>
                <w:szCs w:val="20"/>
              </w:rPr>
              <w:t>ADEV7</w:t>
            </w:r>
            <w:r w:rsidR="00E11C45">
              <w:rPr>
                <w:rFonts w:eastAsiaTheme="majorEastAsia" w:cs="Arial"/>
                <w:szCs w:val="20"/>
              </w:rPr>
              <w:t>30</w:t>
            </w:r>
          </w:p>
        </w:tc>
        <w:tc>
          <w:tcPr>
            <w:tcW w:w="3220" w:type="dxa"/>
          </w:tcPr>
          <w:p w14:paraId="1177D3B8" w14:textId="022248E4" w:rsidR="00757B4E" w:rsidRPr="002B5BB7" w:rsidRDefault="00E11C45" w:rsidP="4008D7F9">
            <w:pPr>
              <w:rPr>
                <w:rFonts w:eastAsiaTheme="majorEastAsia" w:cs="Arial"/>
              </w:rPr>
            </w:pPr>
            <w:r w:rsidRPr="4008D7F9">
              <w:rPr>
                <w:rFonts w:eastAsia="Times New Roman"/>
              </w:rPr>
              <w:t>Academic Poster</w:t>
            </w:r>
          </w:p>
        </w:tc>
        <w:tc>
          <w:tcPr>
            <w:tcW w:w="3214" w:type="dxa"/>
          </w:tcPr>
          <w:p w14:paraId="13D89F60" w14:textId="1E28FE12" w:rsidR="00757B4E" w:rsidRDefault="00B914E4" w:rsidP="009B2B52">
            <w:pPr>
              <w:rPr>
                <w:rFonts w:eastAsiaTheme="majorEastAsia" w:cs="Arial"/>
                <w:szCs w:val="20"/>
              </w:rPr>
            </w:pPr>
            <w:r>
              <w:rPr>
                <w:rFonts w:eastAsiaTheme="majorEastAsia" w:cs="Arial"/>
                <w:szCs w:val="20"/>
              </w:rPr>
              <w:t>Coursework</w:t>
            </w:r>
          </w:p>
          <w:p w14:paraId="3D01E3F4" w14:textId="596F09D2" w:rsidR="008E4F43" w:rsidRPr="00C1502A" w:rsidRDefault="008E4F43" w:rsidP="009B2B52">
            <w:pPr>
              <w:rPr>
                <w:rFonts w:eastAsiaTheme="majorEastAsia" w:cs="Arial"/>
                <w:szCs w:val="20"/>
              </w:rPr>
            </w:pPr>
          </w:p>
        </w:tc>
        <w:tc>
          <w:tcPr>
            <w:tcW w:w="1493" w:type="dxa"/>
          </w:tcPr>
          <w:p w14:paraId="0C92E4A1" w14:textId="6B5818CA" w:rsidR="00757B4E" w:rsidRPr="00C1502A" w:rsidRDefault="00E11C45" w:rsidP="009B2B52">
            <w:pPr>
              <w:rPr>
                <w:rFonts w:eastAsiaTheme="majorEastAsia" w:cs="Arial"/>
                <w:szCs w:val="20"/>
              </w:rPr>
            </w:pPr>
            <w:r>
              <w:rPr>
                <w:rFonts w:eastAsiaTheme="majorEastAsia" w:cs="Arial"/>
                <w:szCs w:val="20"/>
              </w:rPr>
              <w:t>40</w:t>
            </w:r>
            <w:r w:rsidR="00757B4E" w:rsidRPr="00C1502A">
              <w:rPr>
                <w:rFonts w:eastAsiaTheme="majorEastAsia" w:cs="Arial"/>
                <w:szCs w:val="20"/>
              </w:rPr>
              <w:t>%</w:t>
            </w:r>
          </w:p>
        </w:tc>
      </w:tr>
      <w:tr w:rsidR="00757B4E" w:rsidRPr="00C1502A" w14:paraId="1AFF93B1" w14:textId="77777777" w:rsidTr="00CD070E">
        <w:tc>
          <w:tcPr>
            <w:tcW w:w="1275" w:type="dxa"/>
            <w:vMerge/>
          </w:tcPr>
          <w:p w14:paraId="5EF1C4DB" w14:textId="77777777" w:rsidR="00757B4E" w:rsidRPr="00C1502A" w:rsidRDefault="00757B4E" w:rsidP="009B2B52">
            <w:pPr>
              <w:rPr>
                <w:rFonts w:eastAsiaTheme="majorEastAsia" w:cs="Arial"/>
                <w:szCs w:val="20"/>
              </w:rPr>
            </w:pPr>
          </w:p>
        </w:tc>
        <w:tc>
          <w:tcPr>
            <w:tcW w:w="3220" w:type="dxa"/>
          </w:tcPr>
          <w:p w14:paraId="7C19E397" w14:textId="768BC760" w:rsidR="00757B4E" w:rsidRPr="002B5BB7" w:rsidRDefault="00E11C45">
            <w:pPr>
              <w:rPr>
                <w:rFonts w:eastAsiaTheme="majorEastAsia" w:cs="Arial"/>
                <w:szCs w:val="20"/>
              </w:rPr>
            </w:pPr>
            <w:r w:rsidRPr="002B5BB7">
              <w:rPr>
                <w:rFonts w:eastAsia="Times New Roman"/>
              </w:rPr>
              <w:t>Research Proposal</w:t>
            </w:r>
          </w:p>
        </w:tc>
        <w:tc>
          <w:tcPr>
            <w:tcW w:w="3214" w:type="dxa"/>
          </w:tcPr>
          <w:p w14:paraId="78F8DF02" w14:textId="77777777" w:rsidR="000C5D6D" w:rsidRDefault="000C5D6D" w:rsidP="000C5D6D">
            <w:pPr>
              <w:rPr>
                <w:rFonts w:eastAsiaTheme="majorEastAsia" w:cs="Arial"/>
                <w:szCs w:val="20"/>
              </w:rPr>
            </w:pPr>
            <w:r>
              <w:rPr>
                <w:rFonts w:eastAsiaTheme="majorEastAsia" w:cs="Arial"/>
                <w:szCs w:val="20"/>
              </w:rPr>
              <w:t>Coursework</w:t>
            </w:r>
          </w:p>
          <w:p w14:paraId="083D167D" w14:textId="7866D06E" w:rsidR="008E4F43" w:rsidRPr="00C1502A" w:rsidRDefault="008E4F43" w:rsidP="009B2B52">
            <w:pPr>
              <w:rPr>
                <w:rFonts w:eastAsiaTheme="majorEastAsia" w:cs="Arial"/>
                <w:szCs w:val="20"/>
              </w:rPr>
            </w:pPr>
          </w:p>
        </w:tc>
        <w:tc>
          <w:tcPr>
            <w:tcW w:w="1493" w:type="dxa"/>
          </w:tcPr>
          <w:p w14:paraId="2A946BFD" w14:textId="75B5C5B8" w:rsidR="00757B4E" w:rsidRPr="00C1502A" w:rsidRDefault="008E4F43" w:rsidP="009B2B52">
            <w:pPr>
              <w:rPr>
                <w:rFonts w:eastAsiaTheme="majorEastAsia" w:cs="Arial"/>
                <w:szCs w:val="20"/>
              </w:rPr>
            </w:pPr>
            <w:r>
              <w:rPr>
                <w:rFonts w:eastAsiaTheme="majorEastAsia" w:cs="Arial"/>
                <w:szCs w:val="20"/>
              </w:rPr>
              <w:t>60%</w:t>
            </w:r>
          </w:p>
        </w:tc>
      </w:tr>
      <w:tr w:rsidR="00CD070E" w:rsidRPr="00C1502A" w14:paraId="797CBAF8" w14:textId="77777777" w:rsidTr="00CD070E">
        <w:tc>
          <w:tcPr>
            <w:tcW w:w="1275" w:type="dxa"/>
            <w:vMerge w:val="restart"/>
          </w:tcPr>
          <w:p w14:paraId="76D6B0D2" w14:textId="77777777" w:rsidR="00CD070E" w:rsidRPr="00C1502A" w:rsidRDefault="00CD070E" w:rsidP="00CD070E">
            <w:pPr>
              <w:rPr>
                <w:rFonts w:eastAsiaTheme="majorEastAsia" w:cs="Arial"/>
                <w:szCs w:val="20"/>
              </w:rPr>
            </w:pPr>
            <w:r w:rsidRPr="006364EC">
              <w:rPr>
                <w:rFonts w:eastAsiaTheme="majorEastAsia" w:cs="Arial"/>
                <w:szCs w:val="20"/>
              </w:rPr>
              <w:t>ADEV 770</w:t>
            </w:r>
          </w:p>
          <w:p w14:paraId="31FD715B" w14:textId="06550B5A" w:rsidR="00CD070E" w:rsidRPr="006364EC" w:rsidRDefault="00CD070E" w:rsidP="00CD070E">
            <w:pPr>
              <w:jc w:val="center"/>
              <w:rPr>
                <w:rFonts w:eastAsiaTheme="majorEastAsia" w:cs="Arial"/>
                <w:szCs w:val="20"/>
              </w:rPr>
            </w:pPr>
          </w:p>
        </w:tc>
        <w:tc>
          <w:tcPr>
            <w:tcW w:w="3220" w:type="dxa"/>
          </w:tcPr>
          <w:p w14:paraId="136D21F9" w14:textId="07A13FE2" w:rsidR="00CD070E" w:rsidRPr="006364EC" w:rsidRDefault="00CD070E" w:rsidP="00CD070E">
            <w:pPr>
              <w:rPr>
                <w:rFonts w:eastAsiaTheme="majorEastAsia" w:cs="Arial"/>
                <w:szCs w:val="20"/>
              </w:rPr>
            </w:pPr>
            <w:r>
              <w:rPr>
                <w:rFonts w:eastAsiaTheme="majorEastAsia" w:cs="Arial"/>
                <w:szCs w:val="20"/>
              </w:rPr>
              <w:t>Proposal</w:t>
            </w:r>
          </w:p>
        </w:tc>
        <w:tc>
          <w:tcPr>
            <w:tcW w:w="3214" w:type="dxa"/>
          </w:tcPr>
          <w:p w14:paraId="44D02A2F" w14:textId="77777777" w:rsidR="00CD070E" w:rsidRPr="006364EC" w:rsidRDefault="00CD070E" w:rsidP="00CD070E">
            <w:pPr>
              <w:rPr>
                <w:rFonts w:eastAsiaTheme="majorEastAsia" w:cs="Arial"/>
                <w:szCs w:val="20"/>
              </w:rPr>
            </w:pPr>
            <w:r w:rsidRPr="006364EC">
              <w:rPr>
                <w:rFonts w:eastAsiaTheme="majorEastAsia" w:cs="Arial"/>
                <w:szCs w:val="20"/>
              </w:rPr>
              <w:t>Coursework</w:t>
            </w:r>
          </w:p>
          <w:p w14:paraId="0914E29B" w14:textId="77777777" w:rsidR="00CD070E" w:rsidRPr="006364EC" w:rsidRDefault="00CD070E" w:rsidP="00CD070E">
            <w:pPr>
              <w:rPr>
                <w:rFonts w:eastAsiaTheme="majorEastAsia" w:cs="Arial"/>
                <w:szCs w:val="20"/>
              </w:rPr>
            </w:pPr>
          </w:p>
        </w:tc>
        <w:tc>
          <w:tcPr>
            <w:tcW w:w="1493" w:type="dxa"/>
          </w:tcPr>
          <w:p w14:paraId="01461ABF" w14:textId="39EB64AD" w:rsidR="00CD070E" w:rsidRPr="006364EC" w:rsidRDefault="00CD070E" w:rsidP="00CD070E">
            <w:pPr>
              <w:rPr>
                <w:rFonts w:eastAsiaTheme="majorEastAsia" w:cs="Arial"/>
                <w:szCs w:val="20"/>
              </w:rPr>
            </w:pPr>
            <w:r>
              <w:rPr>
                <w:rFonts w:eastAsiaTheme="majorEastAsia" w:cs="Arial"/>
                <w:szCs w:val="20"/>
              </w:rPr>
              <w:t>10%</w:t>
            </w:r>
          </w:p>
        </w:tc>
      </w:tr>
      <w:tr w:rsidR="005F1A48" w:rsidRPr="00C1502A" w14:paraId="69DA34EB" w14:textId="77777777" w:rsidTr="00CD070E">
        <w:tc>
          <w:tcPr>
            <w:tcW w:w="1275" w:type="dxa"/>
            <w:vMerge/>
          </w:tcPr>
          <w:p w14:paraId="3353B5D1" w14:textId="77777777" w:rsidR="005F1A48" w:rsidRPr="006364EC" w:rsidRDefault="005F1A48" w:rsidP="005F1A48">
            <w:pPr>
              <w:rPr>
                <w:rFonts w:eastAsiaTheme="majorEastAsia" w:cs="Arial"/>
                <w:szCs w:val="20"/>
              </w:rPr>
            </w:pPr>
          </w:p>
        </w:tc>
        <w:tc>
          <w:tcPr>
            <w:tcW w:w="3220" w:type="dxa"/>
          </w:tcPr>
          <w:p w14:paraId="2D72E473" w14:textId="0EA8477B" w:rsidR="005F1A48" w:rsidRDefault="005F1A48" w:rsidP="005F1A48">
            <w:pPr>
              <w:rPr>
                <w:rFonts w:eastAsiaTheme="majorEastAsia" w:cs="Arial"/>
                <w:szCs w:val="20"/>
              </w:rPr>
            </w:pPr>
            <w:r>
              <w:rPr>
                <w:rFonts w:eastAsia="Times New Roman"/>
              </w:rPr>
              <w:t>Presentation</w:t>
            </w:r>
          </w:p>
        </w:tc>
        <w:tc>
          <w:tcPr>
            <w:tcW w:w="3214" w:type="dxa"/>
          </w:tcPr>
          <w:p w14:paraId="68CAE6B7" w14:textId="77777777" w:rsidR="005F1A48" w:rsidRDefault="005F1A48" w:rsidP="005F1A48">
            <w:pPr>
              <w:rPr>
                <w:rFonts w:eastAsiaTheme="majorEastAsia" w:cs="Arial"/>
                <w:szCs w:val="20"/>
              </w:rPr>
            </w:pPr>
            <w:r>
              <w:rPr>
                <w:rFonts w:eastAsiaTheme="majorEastAsia" w:cs="Arial"/>
                <w:szCs w:val="20"/>
              </w:rPr>
              <w:t>Coursework</w:t>
            </w:r>
          </w:p>
          <w:p w14:paraId="2BB2DB3B" w14:textId="77777777" w:rsidR="005F1A48" w:rsidRPr="006364EC" w:rsidRDefault="005F1A48" w:rsidP="005F1A48">
            <w:pPr>
              <w:rPr>
                <w:rFonts w:eastAsiaTheme="majorEastAsia" w:cs="Arial"/>
                <w:szCs w:val="20"/>
              </w:rPr>
            </w:pPr>
          </w:p>
        </w:tc>
        <w:tc>
          <w:tcPr>
            <w:tcW w:w="1493" w:type="dxa"/>
          </w:tcPr>
          <w:p w14:paraId="07913CE8" w14:textId="4B01DAB0" w:rsidR="005F1A48" w:rsidRDefault="005F1A48" w:rsidP="005F1A48">
            <w:pPr>
              <w:rPr>
                <w:rFonts w:eastAsiaTheme="majorEastAsia" w:cs="Arial"/>
                <w:szCs w:val="20"/>
              </w:rPr>
            </w:pPr>
            <w:r>
              <w:rPr>
                <w:rFonts w:eastAsiaTheme="majorEastAsia" w:cs="Arial"/>
                <w:szCs w:val="20"/>
              </w:rPr>
              <w:t>20%</w:t>
            </w:r>
          </w:p>
        </w:tc>
      </w:tr>
      <w:tr w:rsidR="005F1A48" w:rsidRPr="00C1502A" w14:paraId="21DA144C" w14:textId="77777777" w:rsidTr="00CD070E">
        <w:tc>
          <w:tcPr>
            <w:tcW w:w="1275" w:type="dxa"/>
            <w:vMerge/>
          </w:tcPr>
          <w:p w14:paraId="6539D205" w14:textId="77777777" w:rsidR="005F1A48" w:rsidRPr="006364EC" w:rsidRDefault="005F1A48" w:rsidP="005F1A48">
            <w:pPr>
              <w:rPr>
                <w:rFonts w:eastAsiaTheme="majorEastAsia" w:cs="Arial"/>
                <w:szCs w:val="20"/>
              </w:rPr>
            </w:pPr>
          </w:p>
        </w:tc>
        <w:tc>
          <w:tcPr>
            <w:tcW w:w="3220" w:type="dxa"/>
          </w:tcPr>
          <w:p w14:paraId="763AF7CF" w14:textId="212F7478" w:rsidR="005F1A48" w:rsidRDefault="005F1A48" w:rsidP="005F1A48">
            <w:pPr>
              <w:rPr>
                <w:rFonts w:eastAsiaTheme="majorEastAsia" w:cs="Arial"/>
                <w:szCs w:val="20"/>
              </w:rPr>
            </w:pPr>
            <w:r>
              <w:rPr>
                <w:rFonts w:eastAsiaTheme="majorEastAsia" w:cs="Arial"/>
                <w:szCs w:val="20"/>
              </w:rPr>
              <w:t>Written Paper</w:t>
            </w:r>
          </w:p>
        </w:tc>
        <w:tc>
          <w:tcPr>
            <w:tcW w:w="3214" w:type="dxa"/>
          </w:tcPr>
          <w:p w14:paraId="3493F3F7" w14:textId="77777777" w:rsidR="005F1A48" w:rsidRDefault="005F1A48" w:rsidP="005F1A48">
            <w:pPr>
              <w:rPr>
                <w:rFonts w:eastAsiaTheme="majorEastAsia" w:cs="Arial"/>
                <w:szCs w:val="20"/>
              </w:rPr>
            </w:pPr>
            <w:r>
              <w:rPr>
                <w:rFonts w:eastAsiaTheme="majorEastAsia" w:cs="Arial"/>
                <w:szCs w:val="20"/>
              </w:rPr>
              <w:t>Coursework</w:t>
            </w:r>
          </w:p>
          <w:p w14:paraId="4F41B2EA" w14:textId="77777777" w:rsidR="005F1A48" w:rsidRPr="006364EC" w:rsidRDefault="005F1A48" w:rsidP="005F1A48">
            <w:pPr>
              <w:rPr>
                <w:rFonts w:eastAsiaTheme="majorEastAsia" w:cs="Arial"/>
                <w:szCs w:val="20"/>
              </w:rPr>
            </w:pPr>
          </w:p>
        </w:tc>
        <w:tc>
          <w:tcPr>
            <w:tcW w:w="1493" w:type="dxa"/>
          </w:tcPr>
          <w:p w14:paraId="26799872" w14:textId="2B031270" w:rsidR="005F1A48" w:rsidRDefault="005F1A48" w:rsidP="005F1A48">
            <w:pPr>
              <w:rPr>
                <w:rFonts w:eastAsiaTheme="majorEastAsia" w:cs="Arial"/>
                <w:szCs w:val="20"/>
              </w:rPr>
            </w:pPr>
            <w:r>
              <w:rPr>
                <w:rFonts w:eastAsiaTheme="majorEastAsia" w:cs="Arial"/>
                <w:szCs w:val="20"/>
              </w:rPr>
              <w:t>70%</w:t>
            </w:r>
          </w:p>
        </w:tc>
      </w:tr>
    </w:tbl>
    <w:p w14:paraId="6D7B0DF2" w14:textId="77777777" w:rsidR="004431FD" w:rsidRPr="00C1502A" w:rsidRDefault="004431FD" w:rsidP="004431FD">
      <w:pPr>
        <w:rPr>
          <w:rFonts w:eastAsiaTheme="majorEastAsia" w:cs="Arial"/>
          <w:szCs w:val="20"/>
        </w:rPr>
      </w:pPr>
    </w:p>
    <w:p w14:paraId="24D3019D" w14:textId="02B1D9AD" w:rsidR="004431FD" w:rsidRPr="00C1502A" w:rsidRDefault="004431FD" w:rsidP="004431FD">
      <w:pPr>
        <w:pStyle w:val="Heading1"/>
        <w:rPr>
          <w:rFonts w:ascii="Arial" w:eastAsiaTheme="majorEastAsia" w:hAnsi="Arial" w:cs="Arial"/>
          <w:sz w:val="20"/>
          <w:szCs w:val="20"/>
        </w:rPr>
      </w:pPr>
      <w:bookmarkStart w:id="27" w:name="_Toc29973619"/>
      <w:bookmarkStart w:id="28" w:name="_Toc53393095"/>
      <w:r w:rsidRPr="00C1502A">
        <w:rPr>
          <w:rFonts w:ascii="Arial" w:eastAsiaTheme="majorEastAsia" w:hAnsi="Arial" w:cs="Arial"/>
          <w:sz w:val="20"/>
          <w:szCs w:val="20"/>
        </w:rPr>
        <w:t>Table 1. Summary of PG</w:t>
      </w:r>
      <w:r w:rsidR="008E4F43">
        <w:rPr>
          <w:rFonts w:ascii="Arial" w:eastAsiaTheme="majorEastAsia" w:hAnsi="Arial" w:cs="Arial"/>
          <w:sz w:val="20"/>
          <w:szCs w:val="20"/>
        </w:rPr>
        <w:t>D</w:t>
      </w:r>
      <w:r w:rsidRPr="00C1502A">
        <w:rPr>
          <w:rFonts w:ascii="Arial" w:eastAsiaTheme="majorEastAsia" w:hAnsi="Arial" w:cs="Arial"/>
          <w:sz w:val="20"/>
          <w:szCs w:val="20"/>
        </w:rPr>
        <w:t>AP</w:t>
      </w:r>
      <w:r w:rsidR="0088779A">
        <w:rPr>
          <w:rFonts w:ascii="Arial" w:eastAsiaTheme="majorEastAsia" w:hAnsi="Arial" w:cs="Arial"/>
          <w:sz w:val="20"/>
          <w:szCs w:val="20"/>
        </w:rPr>
        <w:t xml:space="preserve"> and MA AP</w:t>
      </w:r>
      <w:r w:rsidRPr="00C1502A">
        <w:rPr>
          <w:rFonts w:ascii="Arial" w:eastAsiaTheme="majorEastAsia" w:hAnsi="Arial" w:cs="Arial"/>
          <w:sz w:val="20"/>
          <w:szCs w:val="20"/>
        </w:rPr>
        <w:t xml:space="preserve"> Assessment Items</w:t>
      </w:r>
      <w:bookmarkEnd w:id="27"/>
      <w:bookmarkEnd w:id="28"/>
      <w:r w:rsidRPr="00C1502A">
        <w:rPr>
          <w:rFonts w:ascii="Arial" w:eastAsiaTheme="majorEastAsia" w:hAnsi="Arial" w:cs="Arial"/>
          <w:sz w:val="20"/>
          <w:szCs w:val="20"/>
        </w:rPr>
        <w:t xml:space="preserve"> </w:t>
      </w:r>
    </w:p>
    <w:p w14:paraId="4DF1B1E3" w14:textId="77777777" w:rsidR="004431FD" w:rsidRPr="00C1502A" w:rsidRDefault="004431FD" w:rsidP="004431FD">
      <w:pPr>
        <w:rPr>
          <w:rFonts w:eastAsiaTheme="majorEastAsia" w:cs="Arial"/>
          <w:szCs w:val="20"/>
        </w:rPr>
      </w:pPr>
    </w:p>
    <w:p w14:paraId="6F0EC6F3" w14:textId="77777777" w:rsidR="00C87C2E" w:rsidRDefault="00C87C2E" w:rsidP="00DF0F39">
      <w:pPr>
        <w:spacing w:line="276" w:lineRule="auto"/>
        <w:rPr>
          <w:rFonts w:cs="Arial"/>
          <w:b/>
          <w:szCs w:val="20"/>
        </w:rPr>
      </w:pPr>
    </w:p>
    <w:p w14:paraId="4C4220BD" w14:textId="11185F5A" w:rsidR="004431FD" w:rsidRPr="00C1502A" w:rsidRDefault="004431FD" w:rsidP="00DF0F39">
      <w:pPr>
        <w:spacing w:line="276" w:lineRule="auto"/>
        <w:rPr>
          <w:rFonts w:cs="Arial"/>
          <w:b/>
          <w:szCs w:val="20"/>
        </w:rPr>
      </w:pPr>
      <w:r w:rsidRPr="00C1502A">
        <w:rPr>
          <w:rFonts w:cs="Arial"/>
          <w:b/>
          <w:szCs w:val="20"/>
        </w:rPr>
        <w:t xml:space="preserve">Assignment submission </w:t>
      </w:r>
    </w:p>
    <w:p w14:paraId="1FEED33F" w14:textId="5BE35EEE" w:rsidR="004431FD" w:rsidRPr="00C1502A" w:rsidRDefault="004431FD" w:rsidP="008E4F43">
      <w:pPr>
        <w:autoSpaceDE w:val="0"/>
        <w:autoSpaceDN w:val="0"/>
        <w:adjustRightInd w:val="0"/>
        <w:spacing w:line="276" w:lineRule="auto"/>
        <w:rPr>
          <w:rFonts w:cs="Arial"/>
          <w:color w:val="000000"/>
          <w:szCs w:val="20"/>
        </w:rPr>
      </w:pPr>
      <w:r w:rsidRPr="00C1502A">
        <w:rPr>
          <w:rFonts w:cs="Arial"/>
          <w:color w:val="000000"/>
          <w:szCs w:val="20"/>
        </w:rPr>
        <w:t>The due dates for the assessment</w:t>
      </w:r>
      <w:r w:rsidR="00B25A7D">
        <w:rPr>
          <w:rFonts w:cs="Arial"/>
          <w:color w:val="000000"/>
          <w:szCs w:val="20"/>
        </w:rPr>
        <w:t xml:space="preserve"> activities</w:t>
      </w:r>
      <w:r w:rsidRPr="00C1502A">
        <w:rPr>
          <w:rFonts w:cs="Arial"/>
          <w:color w:val="000000"/>
          <w:szCs w:val="20"/>
        </w:rPr>
        <w:t xml:space="preserve"> are outlined on Tables 3 and 4. If you are experiencing any difficulty meeting the assignment deadlines, please contact the </w:t>
      </w:r>
      <w:r w:rsidR="00C87C2E">
        <w:rPr>
          <w:rFonts w:cs="Arial"/>
          <w:color w:val="000000"/>
          <w:szCs w:val="20"/>
        </w:rPr>
        <w:t>Module Lead</w:t>
      </w:r>
      <w:r w:rsidRPr="00C1502A">
        <w:rPr>
          <w:rFonts w:cs="Arial"/>
          <w:color w:val="000000"/>
          <w:szCs w:val="20"/>
        </w:rPr>
        <w:t xml:space="preserve"> as soon as possible to discuss options for flexibility. Any extensions must be formally requested in writing and well in advance of the due date</w:t>
      </w:r>
      <w:r w:rsidR="00C87C2E">
        <w:rPr>
          <w:rFonts w:cs="Arial"/>
          <w:color w:val="000000"/>
          <w:szCs w:val="20"/>
        </w:rPr>
        <w:t xml:space="preserve"> and can be approved by the Module Lead for up to 3 weeks</w:t>
      </w:r>
      <w:r w:rsidRPr="00C1502A">
        <w:rPr>
          <w:rFonts w:cs="Arial"/>
          <w:color w:val="000000"/>
          <w:szCs w:val="20"/>
        </w:rPr>
        <w:t xml:space="preserve">. An extension request form can be requested from </w:t>
      </w:r>
      <w:hyperlink r:id="rId30" w:history="1">
        <w:r w:rsidR="00C87C2E" w:rsidRPr="00CB3535">
          <w:rPr>
            <w:rStyle w:val="Hyperlink"/>
            <w:rFonts w:cs="Arial"/>
            <w:szCs w:val="20"/>
          </w:rPr>
          <w:t>theacademy@liverpool.ac.uk</w:t>
        </w:r>
      </w:hyperlink>
      <w:r w:rsidR="00C87C2E">
        <w:rPr>
          <w:rFonts w:cs="Arial"/>
          <w:color w:val="000000"/>
          <w:szCs w:val="20"/>
        </w:rPr>
        <w:t xml:space="preserve"> </w:t>
      </w:r>
      <w:r w:rsidRPr="00C1502A">
        <w:rPr>
          <w:rFonts w:cs="Arial"/>
          <w:color w:val="000000"/>
          <w:szCs w:val="20"/>
        </w:rPr>
        <w:t xml:space="preserve">or downloaded from </w:t>
      </w:r>
      <w:r w:rsidR="00C87C2E">
        <w:rPr>
          <w:rFonts w:cs="Arial"/>
          <w:color w:val="000000"/>
          <w:szCs w:val="20"/>
        </w:rPr>
        <w:t>the VLE</w:t>
      </w:r>
      <w:r w:rsidRPr="00C1502A">
        <w:rPr>
          <w:rFonts w:cs="Arial"/>
          <w:color w:val="000000"/>
          <w:szCs w:val="20"/>
        </w:rPr>
        <w:t xml:space="preserve">. While we are sympathetic to your needs, if we have not received a request for </w:t>
      </w:r>
      <w:r w:rsidR="00C87C2E">
        <w:rPr>
          <w:rFonts w:cs="Arial"/>
          <w:color w:val="000000"/>
          <w:szCs w:val="20"/>
        </w:rPr>
        <w:t xml:space="preserve">extension, an application for Extenuating Circumstances, </w:t>
      </w:r>
      <w:r w:rsidRPr="00C1502A">
        <w:rPr>
          <w:rFonts w:cs="Arial"/>
          <w:color w:val="000000"/>
          <w:szCs w:val="20"/>
        </w:rPr>
        <w:t xml:space="preserve">or had any communication with you by the meeting of the Board of Examiners, we will have no choice but to report a ‘non-submission’. </w:t>
      </w:r>
    </w:p>
    <w:p w14:paraId="282AD089" w14:textId="77777777" w:rsidR="004431FD" w:rsidRPr="00C1502A" w:rsidRDefault="004431FD" w:rsidP="00DF0F39">
      <w:pPr>
        <w:autoSpaceDE w:val="0"/>
        <w:autoSpaceDN w:val="0"/>
        <w:adjustRightInd w:val="0"/>
        <w:spacing w:line="276" w:lineRule="auto"/>
        <w:rPr>
          <w:rFonts w:cs="Arial"/>
          <w:color w:val="000000"/>
          <w:szCs w:val="20"/>
        </w:rPr>
      </w:pPr>
    </w:p>
    <w:p w14:paraId="0D8ED789" w14:textId="77777777" w:rsidR="004431FD" w:rsidRPr="00C1502A" w:rsidRDefault="004431FD" w:rsidP="00DF0F39">
      <w:pPr>
        <w:spacing w:line="276" w:lineRule="auto"/>
        <w:rPr>
          <w:rFonts w:cs="Arial"/>
          <w:b/>
          <w:szCs w:val="20"/>
        </w:rPr>
      </w:pPr>
      <w:r w:rsidRPr="00C1502A">
        <w:rPr>
          <w:rFonts w:cs="Arial"/>
          <w:b/>
          <w:szCs w:val="20"/>
        </w:rPr>
        <w:t xml:space="preserve">Late Work Policy </w:t>
      </w:r>
    </w:p>
    <w:p w14:paraId="3BEF6C5A" w14:textId="77777777" w:rsidR="004431FD" w:rsidRDefault="004431FD" w:rsidP="00DF0F39">
      <w:pPr>
        <w:autoSpaceDE w:val="0"/>
        <w:autoSpaceDN w:val="0"/>
        <w:adjustRightInd w:val="0"/>
        <w:spacing w:line="276" w:lineRule="auto"/>
        <w:rPr>
          <w:rFonts w:cs="Arial"/>
          <w:color w:val="000000"/>
          <w:szCs w:val="20"/>
          <w:u w:val="single"/>
        </w:rPr>
      </w:pPr>
      <w:r w:rsidRPr="00C1502A">
        <w:rPr>
          <w:rFonts w:cs="Arial"/>
          <w:color w:val="000000"/>
          <w:szCs w:val="20"/>
        </w:rPr>
        <w:t xml:space="preserve">Assignments submitted late, without an authorised extension request will be subject to a late work penalty. Details can be found in the Code of Practice on Assessment. </w:t>
      </w:r>
      <w:hyperlink r:id="rId31" w:history="1">
        <w:r w:rsidRPr="00C1502A">
          <w:rPr>
            <w:rStyle w:val="Hyperlink"/>
            <w:rFonts w:cs="Arial"/>
            <w:szCs w:val="20"/>
          </w:rPr>
          <w:t>https://www.liverpool.ac.uk/student-administration/exams/policies-procedures/code-of-practice-assessment/</w:t>
        </w:r>
      </w:hyperlink>
      <w:r w:rsidRPr="00C1502A">
        <w:rPr>
          <w:rFonts w:cs="Arial"/>
          <w:color w:val="000000"/>
          <w:szCs w:val="20"/>
          <w:u w:val="single"/>
        </w:rPr>
        <w:t xml:space="preserve"> </w:t>
      </w:r>
    </w:p>
    <w:p w14:paraId="6B1C7A68" w14:textId="77777777" w:rsidR="00DE0FB3" w:rsidRDefault="00DE0FB3" w:rsidP="00DF0F39">
      <w:pPr>
        <w:autoSpaceDE w:val="0"/>
        <w:autoSpaceDN w:val="0"/>
        <w:adjustRightInd w:val="0"/>
        <w:spacing w:line="276" w:lineRule="auto"/>
        <w:rPr>
          <w:rFonts w:cs="Arial"/>
          <w:color w:val="000000"/>
          <w:szCs w:val="20"/>
          <w:u w:val="single"/>
        </w:rPr>
      </w:pPr>
    </w:p>
    <w:p w14:paraId="54188EA5" w14:textId="3CBDC8B9" w:rsidR="0021543A" w:rsidRPr="00C87C2E" w:rsidRDefault="00DE0FB3" w:rsidP="00C87C2E">
      <w:pPr>
        <w:autoSpaceDE w:val="0"/>
        <w:autoSpaceDN w:val="0"/>
        <w:adjustRightInd w:val="0"/>
        <w:spacing w:line="276" w:lineRule="auto"/>
        <w:rPr>
          <w:b/>
        </w:rPr>
      </w:pPr>
      <w:r w:rsidRPr="00C87C2E">
        <w:rPr>
          <w:rFonts w:cs="Arial"/>
          <w:b/>
          <w:color w:val="000000"/>
          <w:szCs w:val="20"/>
        </w:rPr>
        <w:t>Effective Communication?</w:t>
      </w:r>
    </w:p>
    <w:p w14:paraId="4D253EFC" w14:textId="0C4198B9" w:rsidR="00DE0FB3" w:rsidRDefault="00DE0FB3" w:rsidP="00DE0FB3">
      <w:pPr>
        <w:pStyle w:val="CommentText"/>
      </w:pPr>
      <w:r>
        <w:t>Effective communication relies on clear, concise messages and those which meet the other aspects of the assessment brief coherently and logically and in sufficient depth. Within each assessment brief, you will be given guidelines on the maximum limit expectations for each assessment component. Using many more words/</w:t>
      </w:r>
      <w:proofErr w:type="gramStart"/>
      <w:r>
        <w:t>volume</w:t>
      </w:r>
      <w:proofErr w:type="gramEnd"/>
      <w:r>
        <w:t xml:space="preserve"> than the suggested maximum limits may lead to penalties relating to this assessment criterion.</w:t>
      </w:r>
    </w:p>
    <w:p w14:paraId="28EE2ABB" w14:textId="77777777" w:rsidR="004431FD" w:rsidRPr="00C1502A" w:rsidRDefault="004431FD" w:rsidP="00DF0F39">
      <w:pPr>
        <w:autoSpaceDE w:val="0"/>
        <w:autoSpaceDN w:val="0"/>
        <w:adjustRightInd w:val="0"/>
        <w:spacing w:line="276" w:lineRule="auto"/>
        <w:rPr>
          <w:rFonts w:cs="Arial"/>
          <w:color w:val="000000"/>
          <w:szCs w:val="20"/>
          <w:u w:val="single"/>
        </w:rPr>
      </w:pPr>
    </w:p>
    <w:p w14:paraId="53EA11F6" w14:textId="77777777" w:rsidR="004431FD" w:rsidRPr="00C1502A" w:rsidRDefault="004431FD" w:rsidP="00DF0F39">
      <w:pPr>
        <w:spacing w:line="276" w:lineRule="auto"/>
        <w:rPr>
          <w:rFonts w:cs="Arial"/>
          <w:b/>
          <w:szCs w:val="20"/>
        </w:rPr>
      </w:pPr>
      <w:r w:rsidRPr="00C1502A">
        <w:rPr>
          <w:rFonts w:cs="Arial"/>
          <w:b/>
          <w:szCs w:val="20"/>
        </w:rPr>
        <w:t>Feedback</w:t>
      </w:r>
    </w:p>
    <w:p w14:paraId="55BFF5E3" w14:textId="77777777" w:rsidR="00D529B1" w:rsidRDefault="004431FD" w:rsidP="00D529B1">
      <w:pPr>
        <w:spacing w:line="276" w:lineRule="auto"/>
        <w:rPr>
          <w:rFonts w:cs="Arial"/>
          <w:szCs w:val="20"/>
        </w:rPr>
      </w:pPr>
      <w:r w:rsidRPr="00C1502A">
        <w:rPr>
          <w:rFonts w:cs="Arial"/>
          <w:szCs w:val="20"/>
        </w:rPr>
        <w:t xml:space="preserve">Formative and summative feedback will be provided to participants in line with University of Liverpool’s Code of Practice on Assessment Appendix N Policy on Feedback on Assessment </w:t>
      </w:r>
      <w:hyperlink r:id="rId32" w:history="1">
        <w:r w:rsidRPr="00C1502A">
          <w:rPr>
            <w:rStyle w:val="Hyperlink"/>
            <w:rFonts w:cs="Arial"/>
            <w:szCs w:val="20"/>
          </w:rPr>
          <w:t>https://www.liverpool.ac.uk/media/livacuk/tqsd/code-of-practice-on-assessment/appendix_N_cop_assess.pdf</w:t>
        </w:r>
      </w:hyperlink>
      <w:r w:rsidRPr="00C1502A">
        <w:rPr>
          <w:rFonts w:cs="Arial"/>
          <w:szCs w:val="20"/>
        </w:rPr>
        <w:t xml:space="preserve"> </w:t>
      </w:r>
    </w:p>
    <w:p w14:paraId="4048F868" w14:textId="77777777" w:rsidR="00D529B1" w:rsidRDefault="00D529B1" w:rsidP="00D529B1">
      <w:pPr>
        <w:spacing w:line="276" w:lineRule="auto"/>
        <w:rPr>
          <w:rFonts w:cs="Arial"/>
          <w:szCs w:val="20"/>
        </w:rPr>
      </w:pPr>
    </w:p>
    <w:p w14:paraId="4A6E79AF" w14:textId="7EE7F7BA" w:rsidR="004431FD" w:rsidRPr="00C1502A" w:rsidRDefault="004431FD" w:rsidP="00D529B1">
      <w:pPr>
        <w:spacing w:line="276" w:lineRule="auto"/>
        <w:rPr>
          <w:rFonts w:cs="Arial"/>
          <w:szCs w:val="20"/>
        </w:rPr>
      </w:pPr>
      <w:r w:rsidRPr="00C1502A">
        <w:rPr>
          <w:rFonts w:cs="Arial"/>
          <w:b/>
          <w:szCs w:val="20"/>
        </w:rPr>
        <w:t xml:space="preserve">Grading criteria: </w:t>
      </w:r>
    </w:p>
    <w:p w14:paraId="0B3F087E" w14:textId="77777777" w:rsidR="004431FD" w:rsidRPr="00C1502A" w:rsidRDefault="004431FD" w:rsidP="004431FD">
      <w:pPr>
        <w:autoSpaceDE w:val="0"/>
        <w:autoSpaceDN w:val="0"/>
        <w:adjustRightInd w:val="0"/>
        <w:jc w:val="both"/>
        <w:rPr>
          <w:rFonts w:cs="Arial"/>
          <w:color w:val="000000"/>
          <w:szCs w:val="20"/>
        </w:rPr>
      </w:pPr>
      <w:r w:rsidRPr="00C1502A">
        <w:rPr>
          <w:rFonts w:cs="Arial"/>
          <w:color w:val="000000"/>
          <w:szCs w:val="20"/>
        </w:rPr>
        <w:t xml:space="preserve">The evidence for outcomes is judged as follows: </w:t>
      </w:r>
    </w:p>
    <w:p w14:paraId="0C357C0E" w14:textId="77777777" w:rsidR="004431FD" w:rsidRPr="00C1502A" w:rsidRDefault="006D73D9" w:rsidP="00FD1D80">
      <w:pPr>
        <w:pStyle w:val="ListParagraph"/>
        <w:numPr>
          <w:ilvl w:val="0"/>
          <w:numId w:val="4"/>
        </w:numPr>
        <w:autoSpaceDE w:val="0"/>
        <w:autoSpaceDN w:val="0"/>
        <w:adjustRightInd w:val="0"/>
        <w:spacing w:after="200" w:line="276" w:lineRule="auto"/>
        <w:jc w:val="both"/>
        <w:rPr>
          <w:rFonts w:cs="Arial"/>
          <w:color w:val="000000"/>
          <w:szCs w:val="20"/>
        </w:rPr>
      </w:pPr>
      <w:r>
        <w:rPr>
          <w:rFonts w:cs="Arial"/>
          <w:color w:val="000000"/>
          <w:szCs w:val="20"/>
        </w:rPr>
        <w:t xml:space="preserve">Distinction: </w:t>
      </w:r>
      <w:r w:rsidR="004431FD" w:rsidRPr="00C1502A">
        <w:rPr>
          <w:rFonts w:cs="Arial"/>
          <w:color w:val="000000"/>
          <w:szCs w:val="20"/>
        </w:rPr>
        <w:t>Evidence exceeds requirements [7</w:t>
      </w:r>
      <w:r w:rsidR="00FA7DFE">
        <w:rPr>
          <w:rFonts w:cs="Arial"/>
          <w:color w:val="000000"/>
          <w:szCs w:val="20"/>
        </w:rPr>
        <w:t>0-100</w:t>
      </w:r>
      <w:r w:rsidR="004431FD" w:rsidRPr="00C1502A">
        <w:rPr>
          <w:rFonts w:cs="Arial"/>
          <w:color w:val="000000"/>
          <w:szCs w:val="20"/>
        </w:rPr>
        <w:t xml:space="preserve">%] </w:t>
      </w:r>
    </w:p>
    <w:p w14:paraId="7AE4D3FD" w14:textId="77777777" w:rsidR="004431FD" w:rsidRPr="00C1502A" w:rsidRDefault="006D73D9" w:rsidP="00FD1D80">
      <w:pPr>
        <w:pStyle w:val="ListParagraph"/>
        <w:numPr>
          <w:ilvl w:val="0"/>
          <w:numId w:val="4"/>
        </w:numPr>
        <w:autoSpaceDE w:val="0"/>
        <w:autoSpaceDN w:val="0"/>
        <w:adjustRightInd w:val="0"/>
        <w:spacing w:after="200" w:line="276" w:lineRule="auto"/>
        <w:jc w:val="both"/>
        <w:rPr>
          <w:rFonts w:cs="Arial"/>
          <w:color w:val="000000"/>
          <w:szCs w:val="20"/>
        </w:rPr>
      </w:pPr>
      <w:r>
        <w:rPr>
          <w:rFonts w:cs="Arial"/>
          <w:color w:val="000000"/>
          <w:szCs w:val="20"/>
        </w:rPr>
        <w:t xml:space="preserve">Merit: </w:t>
      </w:r>
      <w:r w:rsidR="004431FD" w:rsidRPr="00C1502A">
        <w:rPr>
          <w:rFonts w:cs="Arial"/>
          <w:color w:val="000000"/>
          <w:szCs w:val="20"/>
        </w:rPr>
        <w:t>Evidence clearly demonstrates that outcome has been met: [6</w:t>
      </w:r>
      <w:r w:rsidR="00FA7DFE">
        <w:rPr>
          <w:rFonts w:cs="Arial"/>
          <w:color w:val="000000"/>
          <w:szCs w:val="20"/>
        </w:rPr>
        <w:t>0-69</w:t>
      </w:r>
      <w:r w:rsidR="004431FD" w:rsidRPr="00C1502A">
        <w:rPr>
          <w:rFonts w:cs="Arial"/>
          <w:color w:val="000000"/>
          <w:szCs w:val="20"/>
        </w:rPr>
        <w:t xml:space="preserve">%] </w:t>
      </w:r>
    </w:p>
    <w:p w14:paraId="37A585E0" w14:textId="77777777" w:rsidR="004431FD" w:rsidRPr="00C1502A" w:rsidRDefault="006D73D9" w:rsidP="00FD1D80">
      <w:pPr>
        <w:pStyle w:val="ListParagraph"/>
        <w:numPr>
          <w:ilvl w:val="0"/>
          <w:numId w:val="4"/>
        </w:numPr>
        <w:autoSpaceDE w:val="0"/>
        <w:autoSpaceDN w:val="0"/>
        <w:adjustRightInd w:val="0"/>
        <w:spacing w:after="200" w:line="276" w:lineRule="auto"/>
        <w:jc w:val="both"/>
        <w:rPr>
          <w:rFonts w:cs="Arial"/>
          <w:color w:val="000000"/>
          <w:szCs w:val="20"/>
        </w:rPr>
      </w:pPr>
      <w:r>
        <w:rPr>
          <w:rFonts w:cs="Arial"/>
          <w:color w:val="000000"/>
          <w:szCs w:val="20"/>
        </w:rPr>
        <w:t xml:space="preserve">Pass: </w:t>
      </w:r>
      <w:r w:rsidR="004431FD" w:rsidRPr="00C1502A">
        <w:rPr>
          <w:rFonts w:cs="Arial"/>
          <w:color w:val="000000"/>
          <w:szCs w:val="20"/>
        </w:rPr>
        <w:t>Evidence demonstrates that outcome has been met: [5</w:t>
      </w:r>
      <w:r w:rsidR="00FA7DFE">
        <w:rPr>
          <w:rFonts w:cs="Arial"/>
          <w:color w:val="000000"/>
          <w:szCs w:val="20"/>
        </w:rPr>
        <w:t>0-59</w:t>
      </w:r>
      <w:r w:rsidR="004431FD" w:rsidRPr="00C1502A">
        <w:rPr>
          <w:rFonts w:cs="Arial"/>
          <w:color w:val="000000"/>
          <w:szCs w:val="20"/>
        </w:rPr>
        <w:t>%]</w:t>
      </w:r>
    </w:p>
    <w:p w14:paraId="640DAAAE" w14:textId="77777777" w:rsidR="004431FD" w:rsidRPr="00C1502A" w:rsidRDefault="006D73D9" w:rsidP="00FD1D80">
      <w:pPr>
        <w:pStyle w:val="ListParagraph"/>
        <w:numPr>
          <w:ilvl w:val="0"/>
          <w:numId w:val="4"/>
        </w:numPr>
        <w:autoSpaceDE w:val="0"/>
        <w:autoSpaceDN w:val="0"/>
        <w:adjustRightInd w:val="0"/>
        <w:spacing w:after="200" w:line="276" w:lineRule="auto"/>
        <w:jc w:val="both"/>
        <w:rPr>
          <w:rFonts w:cs="Arial"/>
          <w:color w:val="000000"/>
          <w:szCs w:val="20"/>
        </w:rPr>
      </w:pPr>
      <w:r>
        <w:rPr>
          <w:rFonts w:cs="Arial"/>
          <w:color w:val="000000"/>
          <w:szCs w:val="20"/>
        </w:rPr>
        <w:t xml:space="preserve">Resubmit: </w:t>
      </w:r>
      <w:r w:rsidR="004431FD" w:rsidRPr="00C1502A">
        <w:rPr>
          <w:rFonts w:cs="Arial"/>
          <w:color w:val="000000"/>
          <w:szCs w:val="20"/>
        </w:rPr>
        <w:t xml:space="preserve">Outcome has not been met: </w:t>
      </w:r>
      <w:r>
        <w:rPr>
          <w:rFonts w:cs="Arial"/>
          <w:color w:val="000000"/>
          <w:szCs w:val="20"/>
        </w:rPr>
        <w:t>[</w:t>
      </w:r>
      <w:r w:rsidR="00FA7DFE">
        <w:rPr>
          <w:rFonts w:cs="Arial"/>
          <w:color w:val="000000"/>
          <w:szCs w:val="20"/>
        </w:rPr>
        <w:t>below 50%</w:t>
      </w:r>
      <w:r>
        <w:rPr>
          <w:rFonts w:cs="Arial"/>
          <w:color w:val="000000"/>
          <w:szCs w:val="20"/>
        </w:rPr>
        <w:t>]</w:t>
      </w:r>
    </w:p>
    <w:p w14:paraId="7B59B9E9" w14:textId="77777777" w:rsidR="004431FD" w:rsidRPr="00C1502A" w:rsidRDefault="004431FD" w:rsidP="004431FD">
      <w:pPr>
        <w:autoSpaceDE w:val="0"/>
        <w:autoSpaceDN w:val="0"/>
        <w:adjustRightInd w:val="0"/>
        <w:rPr>
          <w:rFonts w:cs="Arial"/>
          <w:szCs w:val="20"/>
        </w:rPr>
      </w:pPr>
      <w:r w:rsidRPr="00C1502A">
        <w:rPr>
          <w:rFonts w:cs="Arial"/>
          <w:szCs w:val="20"/>
        </w:rPr>
        <w:t xml:space="preserve">The broad criteria for programme assessments are as follows, though the precise interpretation will vary for each task: </w:t>
      </w:r>
    </w:p>
    <w:p w14:paraId="3C3E24A5" w14:textId="77777777" w:rsidR="004431FD" w:rsidRPr="00C1502A" w:rsidRDefault="004431FD" w:rsidP="004431FD">
      <w:pPr>
        <w:rPr>
          <w:rFonts w:cs="Arial"/>
          <w:szCs w:val="20"/>
        </w:rPr>
      </w:pPr>
    </w:p>
    <w:tbl>
      <w:tblPr>
        <w:tblStyle w:val="TableGrid"/>
        <w:tblW w:w="9209" w:type="dxa"/>
        <w:tblLayout w:type="fixed"/>
        <w:tblLook w:val="04A0" w:firstRow="1" w:lastRow="0" w:firstColumn="1" w:lastColumn="0" w:noHBand="0" w:noVBand="1"/>
      </w:tblPr>
      <w:tblGrid>
        <w:gridCol w:w="562"/>
        <w:gridCol w:w="8647"/>
      </w:tblGrid>
      <w:tr w:rsidR="004431FD" w:rsidRPr="00C1502A" w14:paraId="1A8A89F9" w14:textId="77777777" w:rsidTr="006D73D9">
        <w:trPr>
          <w:cantSplit/>
          <w:trHeight w:val="1134"/>
        </w:trPr>
        <w:tc>
          <w:tcPr>
            <w:tcW w:w="562" w:type="dxa"/>
            <w:textDirection w:val="btLr"/>
          </w:tcPr>
          <w:p w14:paraId="3710914E" w14:textId="77777777" w:rsidR="004431FD" w:rsidRPr="006D73D9" w:rsidRDefault="006D73D9" w:rsidP="006D73D9">
            <w:pPr>
              <w:ind w:left="113" w:right="113"/>
              <w:rPr>
                <w:rFonts w:cs="Arial"/>
                <w:szCs w:val="20"/>
              </w:rPr>
            </w:pPr>
            <w:r w:rsidRPr="006D73D9">
              <w:rPr>
                <w:rFonts w:cs="Arial"/>
                <w:szCs w:val="20"/>
              </w:rPr>
              <w:t>Distinction</w:t>
            </w:r>
          </w:p>
          <w:p w14:paraId="11A31C21" w14:textId="77777777" w:rsidR="004431FD" w:rsidRPr="00C1502A" w:rsidRDefault="004431FD" w:rsidP="006D73D9">
            <w:pPr>
              <w:ind w:left="113" w:right="113"/>
              <w:rPr>
                <w:rFonts w:cs="Arial"/>
                <w:szCs w:val="20"/>
              </w:rPr>
            </w:pPr>
          </w:p>
          <w:p w14:paraId="397AD9B5" w14:textId="77777777" w:rsidR="004431FD" w:rsidRPr="00C1502A" w:rsidRDefault="004431FD" w:rsidP="006D73D9">
            <w:pPr>
              <w:ind w:left="113" w:right="113"/>
              <w:rPr>
                <w:rFonts w:cs="Arial"/>
                <w:szCs w:val="20"/>
              </w:rPr>
            </w:pPr>
          </w:p>
          <w:p w14:paraId="38FEC5AD" w14:textId="77777777" w:rsidR="004431FD" w:rsidRPr="00C1502A" w:rsidRDefault="006D73D9" w:rsidP="006D73D9">
            <w:pPr>
              <w:ind w:left="113" w:right="113"/>
              <w:rPr>
                <w:rFonts w:cs="Arial"/>
                <w:szCs w:val="20"/>
              </w:rPr>
            </w:pPr>
            <w:r>
              <w:rPr>
                <w:rFonts w:cs="Arial"/>
                <w:szCs w:val="20"/>
              </w:rPr>
              <w:t>1</w:t>
            </w:r>
          </w:p>
        </w:tc>
        <w:tc>
          <w:tcPr>
            <w:tcW w:w="8647" w:type="dxa"/>
          </w:tcPr>
          <w:p w14:paraId="0D17C13B"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Entirely relevant to the specified task(s), and comprehensive in scope and coverage. </w:t>
            </w:r>
          </w:p>
          <w:p w14:paraId="635CBC70"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Context of practice clearly presented and integrates wider perspectives and issues. </w:t>
            </w:r>
          </w:p>
          <w:p w14:paraId="77B603E1"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Shows a well-developed and theoretically informed capacity for critical analysis of own and/or institutional practice. </w:t>
            </w:r>
          </w:p>
          <w:p w14:paraId="1CBFBDDC"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Thorough and judicious use of relevant literature from a range of sources that is linked to practice. </w:t>
            </w:r>
          </w:p>
          <w:p w14:paraId="02E362CA"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Suggests </w:t>
            </w:r>
            <w:r w:rsidR="006D73D9" w:rsidRPr="00C1502A">
              <w:rPr>
                <w:rFonts w:ascii="Arial" w:hAnsi="Arial" w:cs="Arial"/>
                <w:sz w:val="20"/>
                <w:szCs w:val="20"/>
              </w:rPr>
              <w:t>carefully judged</w:t>
            </w:r>
            <w:r w:rsidRPr="00C1502A">
              <w:rPr>
                <w:rFonts w:ascii="Arial" w:hAnsi="Arial" w:cs="Arial"/>
                <w:sz w:val="20"/>
                <w:szCs w:val="20"/>
              </w:rPr>
              <w:t xml:space="preserve"> improvements and innovations to practice that are grounded in own experience and the literature. </w:t>
            </w:r>
          </w:p>
          <w:p w14:paraId="685185E5" w14:textId="77777777" w:rsidR="004431FD" w:rsidRPr="00C1502A" w:rsidRDefault="004431FD" w:rsidP="00FD1D80">
            <w:pPr>
              <w:pStyle w:val="ListParagraph"/>
              <w:numPr>
                <w:ilvl w:val="0"/>
                <w:numId w:val="3"/>
              </w:numPr>
              <w:ind w:left="357" w:hanging="357"/>
              <w:rPr>
                <w:rFonts w:cs="Arial"/>
                <w:szCs w:val="20"/>
              </w:rPr>
            </w:pPr>
            <w:r w:rsidRPr="00C1502A">
              <w:rPr>
                <w:rFonts w:cs="Arial"/>
                <w:szCs w:val="20"/>
              </w:rPr>
              <w:t xml:space="preserve">Details are integrated into a fully coherent argument; both specific claims and more general conclusions are clear and well-supported throughout. </w:t>
            </w:r>
          </w:p>
        </w:tc>
      </w:tr>
      <w:tr w:rsidR="004431FD" w:rsidRPr="00C1502A" w14:paraId="456672E5" w14:textId="77777777" w:rsidTr="006D73D9">
        <w:trPr>
          <w:cantSplit/>
          <w:trHeight w:val="1134"/>
        </w:trPr>
        <w:tc>
          <w:tcPr>
            <w:tcW w:w="562" w:type="dxa"/>
            <w:textDirection w:val="btLr"/>
          </w:tcPr>
          <w:p w14:paraId="4FDBCF87" w14:textId="77777777" w:rsidR="004431FD" w:rsidRPr="006D73D9" w:rsidRDefault="006D73D9" w:rsidP="006D73D9">
            <w:pPr>
              <w:ind w:left="360" w:right="113"/>
              <w:rPr>
                <w:rFonts w:cs="Arial"/>
                <w:szCs w:val="20"/>
              </w:rPr>
            </w:pPr>
            <w:r w:rsidRPr="006D73D9">
              <w:rPr>
                <w:rFonts w:cs="Arial"/>
                <w:szCs w:val="20"/>
              </w:rPr>
              <w:t>Merit</w:t>
            </w:r>
          </w:p>
          <w:p w14:paraId="3EB53F1E" w14:textId="77777777" w:rsidR="004431FD" w:rsidRPr="00C1502A" w:rsidRDefault="004431FD" w:rsidP="006D73D9">
            <w:pPr>
              <w:ind w:left="113" w:right="113"/>
              <w:rPr>
                <w:rFonts w:cs="Arial"/>
                <w:szCs w:val="20"/>
              </w:rPr>
            </w:pPr>
          </w:p>
          <w:p w14:paraId="4A4329E7" w14:textId="77777777" w:rsidR="004431FD" w:rsidRPr="00C1502A" w:rsidRDefault="004431FD" w:rsidP="006D73D9">
            <w:pPr>
              <w:ind w:left="113" w:right="113"/>
              <w:rPr>
                <w:rFonts w:cs="Arial"/>
                <w:szCs w:val="20"/>
              </w:rPr>
            </w:pPr>
          </w:p>
          <w:p w14:paraId="0DAB721D" w14:textId="77777777" w:rsidR="004431FD" w:rsidRPr="00C1502A" w:rsidRDefault="004431FD" w:rsidP="006D73D9">
            <w:pPr>
              <w:ind w:left="113" w:right="113"/>
              <w:rPr>
                <w:rFonts w:cs="Arial"/>
                <w:szCs w:val="20"/>
              </w:rPr>
            </w:pPr>
          </w:p>
          <w:p w14:paraId="05458B4B" w14:textId="77777777" w:rsidR="004431FD" w:rsidRPr="00C1502A" w:rsidRDefault="006D73D9" w:rsidP="006D73D9">
            <w:pPr>
              <w:ind w:left="113" w:right="113"/>
              <w:rPr>
                <w:rFonts w:cs="Arial"/>
                <w:szCs w:val="20"/>
              </w:rPr>
            </w:pPr>
            <w:r>
              <w:rPr>
                <w:rFonts w:cs="Arial"/>
                <w:szCs w:val="20"/>
              </w:rPr>
              <w:t>2</w:t>
            </w:r>
          </w:p>
        </w:tc>
        <w:tc>
          <w:tcPr>
            <w:tcW w:w="8647" w:type="dxa"/>
          </w:tcPr>
          <w:p w14:paraId="32D8E52E"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Largely relevant to the specified task(s), appropriately addressing a significant majority of the required issues. </w:t>
            </w:r>
          </w:p>
          <w:p w14:paraId="45DCDB3F"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Context of practice clearly presented with coverage of wider perspectives and issues. </w:t>
            </w:r>
          </w:p>
          <w:p w14:paraId="44D3C8F1"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Critical analysis of own and/or institutional practice showing awareness of alternative approaches. </w:t>
            </w:r>
          </w:p>
          <w:p w14:paraId="0BD0A337"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Links own practice appropriately to a range of relevant literature </w:t>
            </w:r>
          </w:p>
          <w:p w14:paraId="5E122A67"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Suggests realistic improvements to practice that are grounded in own experience and the literature. </w:t>
            </w:r>
          </w:p>
          <w:p w14:paraId="79F19ECF" w14:textId="77777777" w:rsidR="004431FD" w:rsidRPr="00C1502A" w:rsidRDefault="004431FD" w:rsidP="00FD1D80">
            <w:pPr>
              <w:numPr>
                <w:ilvl w:val="0"/>
                <w:numId w:val="3"/>
              </w:numPr>
              <w:ind w:left="357" w:hanging="357"/>
              <w:rPr>
                <w:rFonts w:cs="Arial"/>
                <w:color w:val="000000"/>
                <w:szCs w:val="20"/>
              </w:rPr>
            </w:pPr>
            <w:r w:rsidRPr="00C1502A">
              <w:rPr>
                <w:rFonts w:cs="Arial"/>
                <w:color w:val="000000"/>
                <w:szCs w:val="20"/>
              </w:rPr>
              <w:t xml:space="preserve">Details are integrated into an extended argument; both specific claims and more general conclusions are generally well-supported. </w:t>
            </w:r>
          </w:p>
        </w:tc>
      </w:tr>
      <w:tr w:rsidR="004431FD" w:rsidRPr="00C1502A" w14:paraId="7BF3D5E4" w14:textId="77777777" w:rsidTr="006D73D9">
        <w:trPr>
          <w:cantSplit/>
          <w:trHeight w:val="1134"/>
        </w:trPr>
        <w:tc>
          <w:tcPr>
            <w:tcW w:w="562" w:type="dxa"/>
            <w:textDirection w:val="btLr"/>
          </w:tcPr>
          <w:p w14:paraId="0652933C" w14:textId="77777777" w:rsidR="004431FD" w:rsidRPr="006D73D9" w:rsidRDefault="006D73D9" w:rsidP="006D73D9">
            <w:pPr>
              <w:ind w:left="360" w:right="113"/>
              <w:rPr>
                <w:rFonts w:cs="Arial"/>
                <w:szCs w:val="20"/>
              </w:rPr>
            </w:pPr>
            <w:r w:rsidRPr="006D73D9">
              <w:rPr>
                <w:rFonts w:cs="Arial"/>
                <w:szCs w:val="20"/>
              </w:rPr>
              <w:t>Pass</w:t>
            </w:r>
          </w:p>
          <w:p w14:paraId="28E728AF" w14:textId="77777777" w:rsidR="004431FD" w:rsidRPr="00C1502A" w:rsidRDefault="004431FD" w:rsidP="006D73D9">
            <w:pPr>
              <w:ind w:left="113" w:right="113"/>
              <w:rPr>
                <w:rFonts w:cs="Arial"/>
                <w:szCs w:val="20"/>
              </w:rPr>
            </w:pPr>
          </w:p>
          <w:p w14:paraId="47108AC7" w14:textId="77777777" w:rsidR="004431FD" w:rsidRPr="00C1502A" w:rsidRDefault="004431FD" w:rsidP="006D73D9">
            <w:pPr>
              <w:ind w:left="113" w:right="113"/>
              <w:rPr>
                <w:rFonts w:cs="Arial"/>
                <w:szCs w:val="20"/>
              </w:rPr>
            </w:pPr>
          </w:p>
          <w:p w14:paraId="60A8DFE3" w14:textId="77777777" w:rsidR="004431FD" w:rsidRPr="00C1502A" w:rsidRDefault="004431FD" w:rsidP="006D73D9">
            <w:pPr>
              <w:ind w:left="113" w:right="113"/>
              <w:rPr>
                <w:rFonts w:cs="Arial"/>
                <w:szCs w:val="20"/>
              </w:rPr>
            </w:pPr>
          </w:p>
        </w:tc>
        <w:tc>
          <w:tcPr>
            <w:tcW w:w="8647" w:type="dxa"/>
          </w:tcPr>
          <w:p w14:paraId="671B87A7"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Specified task(s) addressed competently, although some superfluous content may be present. </w:t>
            </w:r>
          </w:p>
          <w:p w14:paraId="26301252"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Context of practice described with some location of practice within wider contexts. </w:t>
            </w:r>
          </w:p>
          <w:p w14:paraId="1D3BA8E9"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Some evidence of critical analysis of own and/or institutional practice. </w:t>
            </w:r>
          </w:p>
          <w:p w14:paraId="14CBB350"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Reference to the literature appropriate but may be limited. </w:t>
            </w:r>
          </w:p>
          <w:p w14:paraId="65AAAE2C"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Useful improvements to practice are logically presented. </w:t>
            </w:r>
          </w:p>
          <w:p w14:paraId="5FE8AAF8" w14:textId="77777777" w:rsidR="004431FD" w:rsidRPr="00C1502A" w:rsidRDefault="004431FD" w:rsidP="00FD1D80">
            <w:pPr>
              <w:numPr>
                <w:ilvl w:val="0"/>
                <w:numId w:val="3"/>
              </w:numPr>
              <w:ind w:left="357" w:hanging="357"/>
              <w:rPr>
                <w:rFonts w:cs="Arial"/>
                <w:color w:val="000000"/>
                <w:szCs w:val="20"/>
              </w:rPr>
            </w:pPr>
            <w:r w:rsidRPr="00C1502A">
              <w:rPr>
                <w:rFonts w:cs="Arial"/>
                <w:color w:val="000000"/>
                <w:szCs w:val="20"/>
              </w:rPr>
              <w:t xml:space="preserve">Links elements of the argument together; both specific claims and more general conclusions are supported. </w:t>
            </w:r>
          </w:p>
        </w:tc>
      </w:tr>
      <w:tr w:rsidR="004431FD" w:rsidRPr="00C1502A" w14:paraId="2D7F4AF9" w14:textId="77777777" w:rsidTr="009B2B52">
        <w:trPr>
          <w:cantSplit/>
          <w:trHeight w:val="1134"/>
        </w:trPr>
        <w:tc>
          <w:tcPr>
            <w:tcW w:w="562" w:type="dxa"/>
            <w:textDirection w:val="btLr"/>
          </w:tcPr>
          <w:p w14:paraId="546177F3" w14:textId="77777777" w:rsidR="004431FD" w:rsidRPr="00C1502A" w:rsidRDefault="004431FD" w:rsidP="00DF0F39">
            <w:pPr>
              <w:ind w:left="113" w:right="113"/>
              <w:rPr>
                <w:rFonts w:cs="Arial"/>
                <w:szCs w:val="20"/>
              </w:rPr>
            </w:pPr>
            <w:r w:rsidRPr="00C1502A">
              <w:rPr>
                <w:rFonts w:cs="Arial"/>
                <w:szCs w:val="20"/>
              </w:rPr>
              <w:t xml:space="preserve">              Resubmit</w:t>
            </w:r>
          </w:p>
          <w:p w14:paraId="3A438350" w14:textId="77777777" w:rsidR="004431FD" w:rsidRPr="00C1502A" w:rsidRDefault="004431FD" w:rsidP="00DF0F39">
            <w:pPr>
              <w:ind w:left="113" w:right="113"/>
              <w:rPr>
                <w:rFonts w:cs="Arial"/>
                <w:szCs w:val="20"/>
              </w:rPr>
            </w:pPr>
          </w:p>
        </w:tc>
        <w:tc>
          <w:tcPr>
            <w:tcW w:w="8647" w:type="dxa"/>
          </w:tcPr>
          <w:p w14:paraId="7675AB4D"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Little or no attempt to address both the specified task and any associated requirements, with much irrelevant content. </w:t>
            </w:r>
          </w:p>
          <w:p w14:paraId="1B39B28B"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Context of practice described with limited or no reference to wider contexts. </w:t>
            </w:r>
          </w:p>
          <w:p w14:paraId="0F8344DB" w14:textId="535ACF51"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Some evidence of ability to identify strengths and weaknesses in </w:t>
            </w:r>
            <w:r w:rsidR="00580A9C" w:rsidRPr="00C1502A">
              <w:rPr>
                <w:rFonts w:ascii="Arial" w:hAnsi="Arial" w:cs="Arial"/>
                <w:sz w:val="20"/>
                <w:szCs w:val="20"/>
              </w:rPr>
              <w:t>practice but</w:t>
            </w:r>
            <w:r w:rsidRPr="00C1502A">
              <w:rPr>
                <w:rFonts w:ascii="Arial" w:hAnsi="Arial" w:cs="Arial"/>
                <w:sz w:val="20"/>
                <w:szCs w:val="20"/>
              </w:rPr>
              <w:t xml:space="preserve"> limited in scope. </w:t>
            </w:r>
          </w:p>
          <w:p w14:paraId="39F54E8A"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Reference to the literature limited, absent or inappropriate. </w:t>
            </w:r>
          </w:p>
          <w:p w14:paraId="12D2DAD4" w14:textId="77777777" w:rsidR="004431FD" w:rsidRPr="00C1502A" w:rsidRDefault="004431FD" w:rsidP="00FD1D80">
            <w:pPr>
              <w:pStyle w:val="Default"/>
              <w:numPr>
                <w:ilvl w:val="0"/>
                <w:numId w:val="3"/>
              </w:numPr>
              <w:ind w:left="357" w:hanging="357"/>
              <w:rPr>
                <w:rFonts w:ascii="Arial" w:hAnsi="Arial" w:cs="Arial"/>
                <w:sz w:val="20"/>
                <w:szCs w:val="20"/>
              </w:rPr>
            </w:pPr>
            <w:r w:rsidRPr="00C1502A">
              <w:rPr>
                <w:rFonts w:ascii="Arial" w:hAnsi="Arial" w:cs="Arial"/>
                <w:sz w:val="20"/>
                <w:szCs w:val="20"/>
              </w:rPr>
              <w:t xml:space="preserve">Improvements to practice insufficiently argued or inappropriate. </w:t>
            </w:r>
          </w:p>
          <w:p w14:paraId="3E21B090" w14:textId="77777777" w:rsidR="004431FD" w:rsidRPr="00C1502A" w:rsidRDefault="004431FD" w:rsidP="00FD1D80">
            <w:pPr>
              <w:numPr>
                <w:ilvl w:val="0"/>
                <w:numId w:val="3"/>
              </w:numPr>
              <w:ind w:left="357" w:hanging="357"/>
              <w:rPr>
                <w:rFonts w:cs="Arial"/>
                <w:color w:val="000000"/>
                <w:szCs w:val="20"/>
              </w:rPr>
            </w:pPr>
            <w:r w:rsidRPr="00C1502A">
              <w:rPr>
                <w:rFonts w:cs="Arial"/>
                <w:color w:val="000000"/>
                <w:szCs w:val="20"/>
              </w:rPr>
              <w:t xml:space="preserve">Little or no attempt to link different elements of the argument together, or to support specific claims and more general conclusions. </w:t>
            </w:r>
          </w:p>
        </w:tc>
      </w:tr>
    </w:tbl>
    <w:p w14:paraId="076BF0F3" w14:textId="77777777" w:rsidR="00D529B1" w:rsidRDefault="00D529B1" w:rsidP="00DF0F39">
      <w:pPr>
        <w:pStyle w:val="Heading1"/>
        <w:rPr>
          <w:rFonts w:ascii="Arial" w:hAnsi="Arial" w:cs="Arial"/>
          <w:sz w:val="20"/>
          <w:szCs w:val="20"/>
        </w:rPr>
      </w:pPr>
    </w:p>
    <w:p w14:paraId="5307607C" w14:textId="77777777" w:rsidR="00D529B1" w:rsidRPr="00E14DE7" w:rsidRDefault="004431FD" w:rsidP="006D73D9">
      <w:bookmarkStart w:id="29" w:name="_Toc29973620"/>
      <w:r w:rsidRPr="00C1502A">
        <w:t xml:space="preserve">Table 2: Broad criteria for Level 7 </w:t>
      </w:r>
      <w:r w:rsidRPr="00E14DE7">
        <w:t>programme assessments</w:t>
      </w:r>
      <w:bookmarkEnd w:id="29"/>
    </w:p>
    <w:p w14:paraId="5D0D5674" w14:textId="77777777" w:rsidR="00D529B1" w:rsidRPr="00E14DE7" w:rsidRDefault="00D529B1" w:rsidP="00D529B1">
      <w:pPr>
        <w:pStyle w:val="Heading1"/>
        <w:rPr>
          <w:rFonts w:ascii="Arial" w:hAnsi="Arial" w:cs="Arial"/>
          <w:sz w:val="20"/>
          <w:szCs w:val="20"/>
        </w:rPr>
      </w:pPr>
    </w:p>
    <w:p w14:paraId="1648B8D8" w14:textId="77777777" w:rsidR="00580A9C" w:rsidRDefault="00580A9C">
      <w:pPr>
        <w:rPr>
          <w:rFonts w:eastAsia="Times New Roman" w:cs="Arial"/>
          <w:b/>
          <w:bCs/>
          <w:szCs w:val="20"/>
        </w:rPr>
      </w:pPr>
      <w:r>
        <w:rPr>
          <w:rFonts w:cs="Arial"/>
          <w:szCs w:val="20"/>
        </w:rPr>
        <w:br w:type="page"/>
      </w:r>
    </w:p>
    <w:p w14:paraId="63BA7F13" w14:textId="5AD1FED3" w:rsidR="004431FD" w:rsidRPr="00072C2E" w:rsidRDefault="004431FD" w:rsidP="00072C2E">
      <w:pPr>
        <w:pStyle w:val="Heading1"/>
        <w:jc w:val="left"/>
        <w:rPr>
          <w:rFonts w:ascii="Arial" w:hAnsi="Arial" w:cs="Arial"/>
          <w:sz w:val="20"/>
          <w:szCs w:val="20"/>
        </w:rPr>
      </w:pPr>
      <w:bookmarkStart w:id="30" w:name="_Toc53393096"/>
      <w:r w:rsidRPr="00072C2E">
        <w:rPr>
          <w:rFonts w:ascii="Arial" w:hAnsi="Arial" w:cs="Arial"/>
          <w:sz w:val="20"/>
          <w:szCs w:val="20"/>
        </w:rPr>
        <w:lastRenderedPageBreak/>
        <w:t>Key Dates</w:t>
      </w:r>
      <w:r w:rsidR="006D73D9" w:rsidRPr="00072C2E">
        <w:rPr>
          <w:rFonts w:ascii="Arial" w:hAnsi="Arial" w:cs="Arial"/>
          <w:sz w:val="20"/>
          <w:szCs w:val="20"/>
        </w:rPr>
        <w:t>:</w:t>
      </w:r>
      <w:bookmarkEnd w:id="30"/>
      <w:r w:rsidR="006D73D9" w:rsidRPr="00072C2E">
        <w:rPr>
          <w:rFonts w:ascii="Arial" w:hAnsi="Arial" w:cs="Arial"/>
          <w:sz w:val="20"/>
          <w:szCs w:val="20"/>
        </w:rPr>
        <w:t xml:space="preserve"> </w:t>
      </w:r>
    </w:p>
    <w:p w14:paraId="04A9DB11" w14:textId="77777777" w:rsidR="004431FD" w:rsidRPr="00E14DE7" w:rsidRDefault="004431FD" w:rsidP="004431FD">
      <w:pPr>
        <w:rPr>
          <w:rFonts w:eastAsiaTheme="majorEastAsia" w:cs="Arial"/>
          <w:szCs w:val="20"/>
        </w:rPr>
      </w:pPr>
    </w:p>
    <w:p w14:paraId="0345C284" w14:textId="3677A31E" w:rsidR="004431FD" w:rsidRPr="00D529B1" w:rsidRDefault="004431FD" w:rsidP="004431FD">
      <w:pPr>
        <w:spacing w:after="240" w:line="276" w:lineRule="auto"/>
        <w:rPr>
          <w:rFonts w:cs="Arial"/>
          <w:szCs w:val="20"/>
        </w:rPr>
      </w:pPr>
      <w:r w:rsidRPr="007F41E5">
        <w:rPr>
          <w:rFonts w:cs="Arial"/>
          <w:szCs w:val="20"/>
        </w:rPr>
        <w:t>Please note the following key dates for Programme Commencing</w:t>
      </w:r>
      <w:r w:rsidRPr="00D529B1">
        <w:rPr>
          <w:rFonts w:cs="Arial"/>
          <w:szCs w:val="20"/>
        </w:rPr>
        <w:t xml:space="preserve"> Semester 1 20</w:t>
      </w:r>
      <w:r w:rsidR="009321AD">
        <w:rPr>
          <w:rFonts w:cs="Arial"/>
          <w:szCs w:val="20"/>
        </w:rPr>
        <w:t>23-24</w:t>
      </w:r>
    </w:p>
    <w:tbl>
      <w:tblPr>
        <w:tblStyle w:val="TableGrid"/>
        <w:tblW w:w="0" w:type="auto"/>
        <w:tblLayout w:type="fixed"/>
        <w:tblLook w:val="04A0" w:firstRow="1" w:lastRow="0" w:firstColumn="1" w:lastColumn="0" w:noHBand="0" w:noVBand="1"/>
      </w:tblPr>
      <w:tblGrid>
        <w:gridCol w:w="6658"/>
        <w:gridCol w:w="2358"/>
      </w:tblGrid>
      <w:tr w:rsidR="004431FD" w:rsidRPr="00DF0F39" w14:paraId="01571305" w14:textId="77777777" w:rsidTr="49FB1325">
        <w:trPr>
          <w:trHeight w:val="338"/>
        </w:trPr>
        <w:tc>
          <w:tcPr>
            <w:tcW w:w="6658" w:type="dxa"/>
          </w:tcPr>
          <w:p w14:paraId="2644034B" w14:textId="4747690E" w:rsidR="004431FD" w:rsidRPr="00DF0F39" w:rsidRDefault="004431FD" w:rsidP="009B2B52">
            <w:pPr>
              <w:spacing w:line="276" w:lineRule="auto"/>
              <w:jc w:val="center"/>
              <w:rPr>
                <w:rFonts w:cs="Arial"/>
                <w:b/>
                <w:szCs w:val="20"/>
              </w:rPr>
            </w:pPr>
            <w:r w:rsidRPr="00DF0F39">
              <w:rPr>
                <w:rFonts w:cs="Arial"/>
                <w:b/>
                <w:szCs w:val="20"/>
              </w:rPr>
              <w:t>ADEV7</w:t>
            </w:r>
            <w:r w:rsidR="00580A9C">
              <w:rPr>
                <w:rFonts w:cs="Arial"/>
                <w:b/>
                <w:szCs w:val="20"/>
              </w:rPr>
              <w:t>20</w:t>
            </w:r>
            <w:r w:rsidRPr="00DF0F39">
              <w:rPr>
                <w:rFonts w:cs="Arial"/>
                <w:b/>
                <w:szCs w:val="20"/>
              </w:rPr>
              <w:t xml:space="preserve"> </w:t>
            </w:r>
            <w:r w:rsidR="0085504F">
              <w:rPr>
                <w:rFonts w:cs="Arial"/>
                <w:b/>
                <w:szCs w:val="20"/>
              </w:rPr>
              <w:t>Seminars</w:t>
            </w:r>
          </w:p>
        </w:tc>
        <w:tc>
          <w:tcPr>
            <w:tcW w:w="2358" w:type="dxa"/>
          </w:tcPr>
          <w:p w14:paraId="1A3F16B6" w14:textId="77777777" w:rsidR="004431FD" w:rsidRPr="00DF0F39" w:rsidRDefault="004431FD" w:rsidP="009B2B52">
            <w:pPr>
              <w:spacing w:line="276" w:lineRule="auto"/>
              <w:jc w:val="center"/>
              <w:rPr>
                <w:rFonts w:cs="Arial"/>
                <w:b/>
                <w:szCs w:val="20"/>
              </w:rPr>
            </w:pPr>
            <w:r w:rsidRPr="00DF0F39">
              <w:rPr>
                <w:rFonts w:cs="Arial"/>
                <w:b/>
                <w:szCs w:val="20"/>
              </w:rPr>
              <w:t>Dates</w:t>
            </w:r>
          </w:p>
        </w:tc>
      </w:tr>
      <w:tr w:rsidR="004431FD" w:rsidRPr="00DF0F39" w14:paraId="37B18747" w14:textId="77777777" w:rsidTr="49FB1325">
        <w:tc>
          <w:tcPr>
            <w:tcW w:w="6658" w:type="dxa"/>
            <w:shd w:val="clear" w:color="auto" w:fill="auto"/>
          </w:tcPr>
          <w:p w14:paraId="04816490" w14:textId="25D750DB" w:rsidR="004431FD" w:rsidRPr="00DF0F39" w:rsidRDefault="004431FD" w:rsidP="009B2B52">
            <w:pPr>
              <w:rPr>
                <w:rFonts w:cs="Arial"/>
                <w:szCs w:val="20"/>
              </w:rPr>
            </w:pPr>
            <w:r w:rsidRPr="00DF0F39">
              <w:rPr>
                <w:rFonts w:cs="Arial"/>
                <w:szCs w:val="20"/>
              </w:rPr>
              <w:t xml:space="preserve">Registration closes </w:t>
            </w:r>
          </w:p>
        </w:tc>
        <w:tc>
          <w:tcPr>
            <w:tcW w:w="2358" w:type="dxa"/>
            <w:shd w:val="clear" w:color="auto" w:fill="auto"/>
          </w:tcPr>
          <w:p w14:paraId="72FB8F33" w14:textId="6666230B" w:rsidR="004431FD" w:rsidRPr="00DF0F39" w:rsidRDefault="004431FD" w:rsidP="4008D7F9">
            <w:pPr>
              <w:rPr>
                <w:rFonts w:cs="Arial"/>
              </w:rPr>
            </w:pPr>
            <w:r w:rsidRPr="4008D7F9">
              <w:rPr>
                <w:rFonts w:cs="Arial"/>
              </w:rPr>
              <w:t>September 20</w:t>
            </w:r>
            <w:r w:rsidR="0768AB7E" w:rsidRPr="4008D7F9">
              <w:rPr>
                <w:rFonts w:cs="Arial"/>
              </w:rPr>
              <w:t>2</w:t>
            </w:r>
            <w:r w:rsidR="009321AD">
              <w:rPr>
                <w:rFonts w:cs="Arial"/>
              </w:rPr>
              <w:t>3</w:t>
            </w:r>
          </w:p>
        </w:tc>
      </w:tr>
      <w:tr w:rsidR="004431FD" w:rsidRPr="00DF0F39" w14:paraId="24A2C1D3" w14:textId="77777777" w:rsidTr="49FB1325">
        <w:tc>
          <w:tcPr>
            <w:tcW w:w="6658" w:type="dxa"/>
            <w:shd w:val="clear" w:color="auto" w:fill="auto"/>
          </w:tcPr>
          <w:p w14:paraId="309F9106" w14:textId="77777777" w:rsidR="004431FD" w:rsidRPr="00DF0F39" w:rsidRDefault="004431FD" w:rsidP="009B2B52">
            <w:pPr>
              <w:rPr>
                <w:rFonts w:cs="Arial"/>
                <w:szCs w:val="20"/>
              </w:rPr>
            </w:pPr>
            <w:r w:rsidRPr="00DF0F39">
              <w:rPr>
                <w:rFonts w:cs="Arial"/>
                <w:szCs w:val="20"/>
              </w:rPr>
              <w:t xml:space="preserve">Ensure you have entered your details in Liverpool Life </w:t>
            </w:r>
          </w:p>
        </w:tc>
        <w:tc>
          <w:tcPr>
            <w:tcW w:w="2358" w:type="dxa"/>
            <w:shd w:val="clear" w:color="auto" w:fill="auto"/>
          </w:tcPr>
          <w:p w14:paraId="748B7209" w14:textId="26A75560" w:rsidR="004431FD" w:rsidRPr="00DF0F39" w:rsidRDefault="004431FD" w:rsidP="4008D7F9">
            <w:pPr>
              <w:rPr>
                <w:rFonts w:cs="Arial"/>
              </w:rPr>
            </w:pPr>
            <w:r w:rsidRPr="4008D7F9">
              <w:rPr>
                <w:rFonts w:cs="Arial"/>
              </w:rPr>
              <w:t>September 20</w:t>
            </w:r>
            <w:r w:rsidR="0768AB7E" w:rsidRPr="4008D7F9">
              <w:rPr>
                <w:rFonts w:cs="Arial"/>
              </w:rPr>
              <w:t>2</w:t>
            </w:r>
            <w:r w:rsidR="009321AD">
              <w:rPr>
                <w:rFonts w:cs="Arial"/>
              </w:rPr>
              <w:t>3</w:t>
            </w:r>
          </w:p>
        </w:tc>
      </w:tr>
      <w:tr w:rsidR="004431FD" w:rsidRPr="00DF0F39" w14:paraId="24841A65" w14:textId="77777777" w:rsidTr="49FB1325">
        <w:tc>
          <w:tcPr>
            <w:tcW w:w="6658" w:type="dxa"/>
            <w:shd w:val="clear" w:color="auto" w:fill="auto"/>
          </w:tcPr>
          <w:p w14:paraId="12F28D8D" w14:textId="4817CB1A" w:rsidR="004431FD" w:rsidRPr="00DF0F39" w:rsidRDefault="775D2ED9" w:rsidP="00BC1485">
            <w:pPr>
              <w:spacing w:line="259" w:lineRule="auto"/>
              <w:rPr>
                <w:rFonts w:cs="Arial"/>
              </w:rPr>
            </w:pPr>
            <w:r w:rsidRPr="7F5E8B71">
              <w:rPr>
                <w:rFonts w:cs="Arial"/>
              </w:rPr>
              <w:t>Introduction</w:t>
            </w:r>
            <w:r w:rsidR="25D7CF0A" w:rsidRPr="7F5E8B71">
              <w:rPr>
                <w:rFonts w:cs="Arial"/>
              </w:rPr>
              <w:t xml:space="preserve"> </w:t>
            </w:r>
            <w:r w:rsidR="198F55D1" w:rsidRPr="7F5E8B71">
              <w:rPr>
                <w:rFonts w:cs="Arial"/>
              </w:rPr>
              <w:t xml:space="preserve">to module, </w:t>
            </w:r>
            <w:r w:rsidRPr="7F5E8B71">
              <w:rPr>
                <w:rFonts w:cs="Arial"/>
              </w:rPr>
              <w:t>p</w:t>
            </w:r>
            <w:r w:rsidR="3B22CE51" w:rsidRPr="7F5E8B71">
              <w:rPr>
                <w:rFonts w:cs="Arial"/>
              </w:rPr>
              <w:t>olicy</w:t>
            </w:r>
            <w:r w:rsidR="5A56A487" w:rsidRPr="7F5E8B71">
              <w:rPr>
                <w:rFonts w:cs="Arial"/>
              </w:rPr>
              <w:t xml:space="preserve"> and</w:t>
            </w:r>
            <w:r w:rsidR="3B22CE51" w:rsidRPr="7F5E8B71">
              <w:rPr>
                <w:rFonts w:cs="Arial"/>
              </w:rPr>
              <w:t xml:space="preserve"> frameworks</w:t>
            </w:r>
          </w:p>
        </w:tc>
        <w:tc>
          <w:tcPr>
            <w:tcW w:w="2358" w:type="dxa"/>
            <w:shd w:val="clear" w:color="auto" w:fill="auto"/>
          </w:tcPr>
          <w:p w14:paraId="7E2D2226" w14:textId="0E7852A5" w:rsidR="004431FD" w:rsidRPr="00DF0F39" w:rsidRDefault="009321AD" w:rsidP="4008D7F9">
            <w:pPr>
              <w:rPr>
                <w:rFonts w:cs="Arial"/>
              </w:rPr>
            </w:pPr>
            <w:r>
              <w:rPr>
                <w:rFonts w:cs="Arial"/>
              </w:rPr>
              <w:t>6</w:t>
            </w:r>
            <w:r w:rsidR="5DF70D05" w:rsidRPr="4008D7F9">
              <w:rPr>
                <w:rFonts w:cs="Arial"/>
              </w:rPr>
              <w:t xml:space="preserve"> </w:t>
            </w:r>
            <w:r w:rsidR="004431FD" w:rsidRPr="4008D7F9">
              <w:rPr>
                <w:rFonts w:cs="Arial"/>
              </w:rPr>
              <w:t>November 20</w:t>
            </w:r>
            <w:r w:rsidR="0768AB7E" w:rsidRPr="4008D7F9">
              <w:rPr>
                <w:rFonts w:cs="Arial"/>
              </w:rPr>
              <w:t>2</w:t>
            </w:r>
            <w:r>
              <w:rPr>
                <w:rFonts w:cs="Arial"/>
              </w:rPr>
              <w:t>3</w:t>
            </w:r>
          </w:p>
        </w:tc>
      </w:tr>
      <w:tr w:rsidR="004431FD" w:rsidRPr="00DF0F39" w14:paraId="1B4B989D" w14:textId="77777777" w:rsidTr="49FB1325">
        <w:tc>
          <w:tcPr>
            <w:tcW w:w="6658" w:type="dxa"/>
          </w:tcPr>
          <w:p w14:paraId="7AF561A4" w14:textId="5CEC63E8" w:rsidR="004431FD" w:rsidRPr="00DF0F39" w:rsidRDefault="704CBA18" w:rsidP="3391DAC7">
            <w:pPr>
              <w:rPr>
                <w:rFonts w:cs="Arial"/>
              </w:rPr>
            </w:pPr>
            <w:r w:rsidRPr="3391DAC7">
              <w:rPr>
                <w:rFonts w:cs="Arial"/>
              </w:rPr>
              <w:t>Inclusive and Impactful Leadership</w:t>
            </w:r>
          </w:p>
        </w:tc>
        <w:tc>
          <w:tcPr>
            <w:tcW w:w="2358" w:type="dxa"/>
          </w:tcPr>
          <w:p w14:paraId="32AFBF53" w14:textId="2FEC46B3" w:rsidR="004431FD" w:rsidRPr="00DF0F39" w:rsidRDefault="009321AD" w:rsidP="4008D7F9">
            <w:pPr>
              <w:rPr>
                <w:rFonts w:cs="Arial"/>
              </w:rPr>
            </w:pPr>
            <w:r>
              <w:rPr>
                <w:rFonts w:cs="Arial"/>
              </w:rPr>
              <w:t>4</w:t>
            </w:r>
            <w:r w:rsidR="0C5E3927" w:rsidRPr="4008D7F9">
              <w:rPr>
                <w:rFonts w:cs="Arial"/>
              </w:rPr>
              <w:t xml:space="preserve"> December </w:t>
            </w:r>
            <w:r w:rsidR="004431FD" w:rsidRPr="4008D7F9">
              <w:rPr>
                <w:rFonts w:cs="Arial"/>
              </w:rPr>
              <w:t>202</w:t>
            </w:r>
            <w:r>
              <w:rPr>
                <w:rFonts w:cs="Arial"/>
              </w:rPr>
              <w:t>3</w:t>
            </w:r>
          </w:p>
        </w:tc>
      </w:tr>
      <w:tr w:rsidR="004431FD" w:rsidRPr="00DF0F39" w14:paraId="7A12D568" w14:textId="77777777" w:rsidTr="49FB1325">
        <w:tc>
          <w:tcPr>
            <w:tcW w:w="6658" w:type="dxa"/>
          </w:tcPr>
          <w:p w14:paraId="3E2A811F" w14:textId="5E49AC93" w:rsidR="004431FD" w:rsidRPr="00DF0F39" w:rsidRDefault="255A96EB" w:rsidP="3391DAC7">
            <w:pPr>
              <w:rPr>
                <w:rFonts w:cs="Arial"/>
              </w:rPr>
            </w:pPr>
            <w:r w:rsidRPr="3391DAC7">
              <w:rPr>
                <w:rFonts w:cs="Arial"/>
              </w:rPr>
              <w:t>Ambassadorial and Credible Leadership</w:t>
            </w:r>
          </w:p>
        </w:tc>
        <w:tc>
          <w:tcPr>
            <w:tcW w:w="2358" w:type="dxa"/>
          </w:tcPr>
          <w:p w14:paraId="7FA8640A" w14:textId="7F31B6CD" w:rsidR="004431FD" w:rsidRPr="00DF0F39" w:rsidRDefault="0C5E3927" w:rsidP="4008D7F9">
            <w:pPr>
              <w:rPr>
                <w:rFonts w:cs="Arial"/>
              </w:rPr>
            </w:pPr>
            <w:r w:rsidRPr="4008D7F9">
              <w:rPr>
                <w:rFonts w:cs="Arial"/>
              </w:rPr>
              <w:t>1</w:t>
            </w:r>
            <w:r w:rsidR="009321AD">
              <w:rPr>
                <w:rFonts w:cs="Arial"/>
              </w:rPr>
              <w:t>5</w:t>
            </w:r>
            <w:r w:rsidRPr="4008D7F9">
              <w:rPr>
                <w:rFonts w:cs="Arial"/>
              </w:rPr>
              <w:t xml:space="preserve"> January </w:t>
            </w:r>
            <w:r w:rsidR="004431FD" w:rsidRPr="4008D7F9">
              <w:rPr>
                <w:rFonts w:cs="Arial"/>
              </w:rPr>
              <w:t>202</w:t>
            </w:r>
            <w:r w:rsidR="009321AD">
              <w:rPr>
                <w:rFonts w:cs="Arial"/>
              </w:rPr>
              <w:t>4</w:t>
            </w:r>
          </w:p>
        </w:tc>
      </w:tr>
      <w:tr w:rsidR="004431FD" w:rsidRPr="00DF0F39" w14:paraId="54B202E8" w14:textId="77777777" w:rsidTr="49FB1325">
        <w:tc>
          <w:tcPr>
            <w:tcW w:w="6658" w:type="dxa"/>
          </w:tcPr>
          <w:p w14:paraId="3F91E7B3" w14:textId="0D5B446F" w:rsidR="004431FD" w:rsidRPr="00DF0F39" w:rsidRDefault="2CCC99F5" w:rsidP="3391DAC7">
            <w:pPr>
              <w:rPr>
                <w:rFonts w:cs="Arial"/>
              </w:rPr>
            </w:pPr>
            <w:r w:rsidRPr="3391DAC7">
              <w:rPr>
                <w:rFonts w:cs="Arial"/>
              </w:rPr>
              <w:t>Communication of Vision and Strategy</w:t>
            </w:r>
          </w:p>
        </w:tc>
        <w:tc>
          <w:tcPr>
            <w:tcW w:w="2358" w:type="dxa"/>
          </w:tcPr>
          <w:p w14:paraId="5B728DAD" w14:textId="1BF083AA" w:rsidR="004431FD" w:rsidRPr="00DF0F39" w:rsidRDefault="004431FD" w:rsidP="4008D7F9">
            <w:pPr>
              <w:rPr>
                <w:rFonts w:cs="Arial"/>
              </w:rPr>
            </w:pPr>
            <w:r w:rsidRPr="4008D7F9">
              <w:rPr>
                <w:rFonts w:cs="Arial"/>
              </w:rPr>
              <w:t>1</w:t>
            </w:r>
            <w:r w:rsidR="009321AD">
              <w:rPr>
                <w:rFonts w:cs="Arial"/>
              </w:rPr>
              <w:t>2</w:t>
            </w:r>
            <w:r w:rsidRPr="4008D7F9">
              <w:rPr>
                <w:rFonts w:cs="Arial"/>
              </w:rPr>
              <w:t xml:space="preserve"> </w:t>
            </w:r>
            <w:r w:rsidR="0C5E3927" w:rsidRPr="4008D7F9">
              <w:rPr>
                <w:rFonts w:cs="Arial"/>
              </w:rPr>
              <w:t xml:space="preserve">February </w:t>
            </w:r>
            <w:r w:rsidRPr="4008D7F9">
              <w:rPr>
                <w:rFonts w:cs="Arial"/>
              </w:rPr>
              <w:t>202</w:t>
            </w:r>
            <w:r w:rsidR="009321AD">
              <w:rPr>
                <w:rFonts w:cs="Arial"/>
              </w:rPr>
              <w:t>4</w:t>
            </w:r>
          </w:p>
        </w:tc>
      </w:tr>
      <w:tr w:rsidR="004431FD" w:rsidRPr="00DF0F39" w14:paraId="77BA48F6" w14:textId="77777777" w:rsidTr="49FB1325">
        <w:tc>
          <w:tcPr>
            <w:tcW w:w="6658" w:type="dxa"/>
          </w:tcPr>
          <w:p w14:paraId="615FD2BD" w14:textId="68C29AF0" w:rsidR="004431FD" w:rsidRPr="00DF0F39" w:rsidRDefault="004431FD" w:rsidP="009B2B52">
            <w:pPr>
              <w:jc w:val="center"/>
              <w:rPr>
                <w:rFonts w:cs="Arial"/>
                <w:szCs w:val="20"/>
              </w:rPr>
            </w:pPr>
            <w:r w:rsidRPr="00DF0F39">
              <w:rPr>
                <w:rFonts w:cs="Arial"/>
                <w:b/>
                <w:szCs w:val="20"/>
              </w:rPr>
              <w:t>ADEV7</w:t>
            </w:r>
            <w:r w:rsidR="00A075E0">
              <w:rPr>
                <w:rFonts w:cs="Arial"/>
                <w:b/>
                <w:szCs w:val="20"/>
              </w:rPr>
              <w:t xml:space="preserve">20 </w:t>
            </w:r>
            <w:r w:rsidRPr="00DF0F39">
              <w:rPr>
                <w:rFonts w:cs="Arial"/>
                <w:b/>
                <w:szCs w:val="20"/>
              </w:rPr>
              <w:t>Assessments</w:t>
            </w:r>
          </w:p>
        </w:tc>
        <w:tc>
          <w:tcPr>
            <w:tcW w:w="2358" w:type="dxa"/>
          </w:tcPr>
          <w:p w14:paraId="342482CA" w14:textId="77777777" w:rsidR="004431FD" w:rsidRPr="00DF0F39" w:rsidRDefault="004431FD" w:rsidP="009B2B52">
            <w:pPr>
              <w:jc w:val="center"/>
              <w:rPr>
                <w:rFonts w:cs="Arial"/>
                <w:szCs w:val="20"/>
              </w:rPr>
            </w:pPr>
            <w:r w:rsidRPr="00DF0F39">
              <w:rPr>
                <w:rFonts w:cs="Arial"/>
                <w:b/>
                <w:szCs w:val="20"/>
              </w:rPr>
              <w:t>Dates</w:t>
            </w:r>
          </w:p>
        </w:tc>
      </w:tr>
      <w:tr w:rsidR="004431FD" w:rsidRPr="00DF0F39" w14:paraId="2CD36596" w14:textId="77777777" w:rsidTr="49FB1325">
        <w:tc>
          <w:tcPr>
            <w:tcW w:w="6658" w:type="dxa"/>
          </w:tcPr>
          <w:p w14:paraId="408DED71" w14:textId="6F0A1D36" w:rsidR="004431FD" w:rsidRPr="00DF0F39" w:rsidRDefault="008342A2" w:rsidP="009B2B52">
            <w:pPr>
              <w:rPr>
                <w:rFonts w:cs="Arial"/>
                <w:szCs w:val="20"/>
              </w:rPr>
            </w:pPr>
            <w:r w:rsidRPr="002B5BB7">
              <w:rPr>
                <w:rFonts w:eastAsia="Times New Roman"/>
              </w:rPr>
              <w:t>Leadership Development Plan</w:t>
            </w:r>
          </w:p>
        </w:tc>
        <w:tc>
          <w:tcPr>
            <w:tcW w:w="2358" w:type="dxa"/>
          </w:tcPr>
          <w:p w14:paraId="1FDAED6E" w14:textId="310D8F14" w:rsidR="004431FD" w:rsidRPr="00DF0F39" w:rsidRDefault="70CC9B9F" w:rsidP="3391DAC7">
            <w:pPr>
              <w:rPr>
                <w:rFonts w:cs="Arial"/>
              </w:rPr>
            </w:pPr>
            <w:r w:rsidRPr="4008D7F9">
              <w:rPr>
                <w:rFonts w:cs="Arial"/>
              </w:rPr>
              <w:t>1</w:t>
            </w:r>
            <w:r w:rsidR="009321AD">
              <w:rPr>
                <w:rFonts w:cs="Arial"/>
              </w:rPr>
              <w:t>2</w:t>
            </w:r>
            <w:r w:rsidR="00670001">
              <w:rPr>
                <w:rFonts w:cs="Arial"/>
              </w:rPr>
              <w:t xml:space="preserve"> </w:t>
            </w:r>
            <w:r w:rsidR="70AC5A2B" w:rsidRPr="4008D7F9">
              <w:rPr>
                <w:rFonts w:cs="Arial"/>
              </w:rPr>
              <w:t>February</w:t>
            </w:r>
            <w:r w:rsidR="5059E82A" w:rsidRPr="4008D7F9">
              <w:rPr>
                <w:rFonts w:cs="Arial"/>
              </w:rPr>
              <w:t xml:space="preserve"> 202</w:t>
            </w:r>
            <w:r w:rsidR="009321AD">
              <w:rPr>
                <w:rFonts w:cs="Arial"/>
              </w:rPr>
              <w:t>4</w:t>
            </w:r>
          </w:p>
        </w:tc>
      </w:tr>
      <w:tr w:rsidR="004431FD" w:rsidRPr="00DF0F39" w14:paraId="3E2B04AA" w14:textId="77777777" w:rsidTr="49FB1325">
        <w:tc>
          <w:tcPr>
            <w:tcW w:w="6658" w:type="dxa"/>
          </w:tcPr>
          <w:p w14:paraId="44ECF00D" w14:textId="14D7C20D" w:rsidR="004431FD" w:rsidRPr="00DF0F39" w:rsidRDefault="008342A2" w:rsidP="009B2B52">
            <w:pPr>
              <w:rPr>
                <w:rFonts w:cs="Arial"/>
                <w:szCs w:val="20"/>
              </w:rPr>
            </w:pPr>
            <w:r w:rsidRPr="002B5BB7">
              <w:rPr>
                <w:rFonts w:eastAsia="Times New Roman"/>
              </w:rPr>
              <w:t>Digital Case Study</w:t>
            </w:r>
          </w:p>
        </w:tc>
        <w:tc>
          <w:tcPr>
            <w:tcW w:w="2358" w:type="dxa"/>
          </w:tcPr>
          <w:p w14:paraId="50C20447" w14:textId="0F3DBCB4" w:rsidR="004431FD" w:rsidRPr="00DF0F39" w:rsidRDefault="70CC9B9F" w:rsidP="3391DAC7">
            <w:pPr>
              <w:rPr>
                <w:rFonts w:cs="Arial"/>
              </w:rPr>
            </w:pPr>
            <w:r w:rsidRPr="4008D7F9">
              <w:rPr>
                <w:rFonts w:cs="Arial"/>
              </w:rPr>
              <w:t>1</w:t>
            </w:r>
            <w:r w:rsidR="009321AD">
              <w:rPr>
                <w:rFonts w:cs="Arial"/>
              </w:rPr>
              <w:t>1</w:t>
            </w:r>
            <w:r w:rsidR="24BDE67A" w:rsidRPr="4008D7F9">
              <w:rPr>
                <w:rFonts w:cs="Arial"/>
              </w:rPr>
              <w:t xml:space="preserve"> March 202</w:t>
            </w:r>
            <w:r w:rsidR="009321AD">
              <w:rPr>
                <w:rFonts w:cs="Arial"/>
              </w:rPr>
              <w:t>4</w:t>
            </w:r>
          </w:p>
        </w:tc>
      </w:tr>
      <w:tr w:rsidR="004431FD" w:rsidRPr="00DF0F39" w14:paraId="221E2E8F" w14:textId="77777777" w:rsidTr="49FB1325">
        <w:tc>
          <w:tcPr>
            <w:tcW w:w="6658" w:type="dxa"/>
          </w:tcPr>
          <w:p w14:paraId="15E7AABD" w14:textId="77777777" w:rsidR="004431FD" w:rsidRPr="00DF0F39" w:rsidRDefault="004431FD" w:rsidP="009B2B52">
            <w:pPr>
              <w:rPr>
                <w:rFonts w:cs="Arial"/>
                <w:szCs w:val="20"/>
              </w:rPr>
            </w:pPr>
            <w:r w:rsidRPr="00DF0F39">
              <w:rPr>
                <w:rFonts w:cs="Arial"/>
                <w:szCs w:val="20"/>
              </w:rPr>
              <w:t>Board of Examiners</w:t>
            </w:r>
          </w:p>
        </w:tc>
        <w:tc>
          <w:tcPr>
            <w:tcW w:w="2358" w:type="dxa"/>
          </w:tcPr>
          <w:p w14:paraId="738DCDD4" w14:textId="2C24C5A8" w:rsidR="004431FD" w:rsidRPr="00DF0F39" w:rsidRDefault="4EF494AC" w:rsidP="7F5E8B71">
            <w:pPr>
              <w:rPr>
                <w:rFonts w:cs="Arial"/>
              </w:rPr>
            </w:pPr>
            <w:r w:rsidRPr="4008D7F9">
              <w:rPr>
                <w:rFonts w:cs="Arial"/>
              </w:rPr>
              <w:t>May 202</w:t>
            </w:r>
            <w:r w:rsidR="009321AD">
              <w:rPr>
                <w:rFonts w:cs="Arial"/>
              </w:rPr>
              <w:t>4</w:t>
            </w:r>
          </w:p>
        </w:tc>
      </w:tr>
      <w:tr w:rsidR="004431FD" w:rsidRPr="00DF0F39" w14:paraId="34C78C3F" w14:textId="77777777" w:rsidTr="49FB1325">
        <w:tc>
          <w:tcPr>
            <w:tcW w:w="6658" w:type="dxa"/>
          </w:tcPr>
          <w:p w14:paraId="7AECF731" w14:textId="77777777" w:rsidR="004431FD" w:rsidRPr="00DF0F39" w:rsidRDefault="004431FD" w:rsidP="009B2B52">
            <w:pPr>
              <w:rPr>
                <w:rFonts w:cs="Arial"/>
                <w:szCs w:val="20"/>
              </w:rPr>
            </w:pPr>
          </w:p>
        </w:tc>
        <w:tc>
          <w:tcPr>
            <w:tcW w:w="2358" w:type="dxa"/>
          </w:tcPr>
          <w:p w14:paraId="6FD40B6F" w14:textId="3ACB97B5" w:rsidR="004431FD" w:rsidRPr="00DF0F39" w:rsidRDefault="004431FD" w:rsidP="7F5E8B71">
            <w:pPr>
              <w:rPr>
                <w:rFonts w:cs="Arial"/>
              </w:rPr>
            </w:pPr>
          </w:p>
        </w:tc>
      </w:tr>
      <w:tr w:rsidR="004431FD" w:rsidRPr="00DF0F39" w14:paraId="10274B8C" w14:textId="77777777" w:rsidTr="49FB1325">
        <w:tc>
          <w:tcPr>
            <w:tcW w:w="6658" w:type="dxa"/>
          </w:tcPr>
          <w:p w14:paraId="665C2E84" w14:textId="3DFF88F2" w:rsidR="004431FD" w:rsidRPr="00DF0F39" w:rsidRDefault="004431FD" w:rsidP="009B2B52">
            <w:pPr>
              <w:spacing w:line="276" w:lineRule="auto"/>
              <w:jc w:val="center"/>
              <w:rPr>
                <w:rFonts w:cs="Arial"/>
                <w:b/>
                <w:szCs w:val="20"/>
              </w:rPr>
            </w:pPr>
            <w:r w:rsidRPr="00DF0F39">
              <w:rPr>
                <w:rFonts w:cs="Arial"/>
                <w:b/>
                <w:szCs w:val="20"/>
              </w:rPr>
              <w:t>ADEV7</w:t>
            </w:r>
            <w:r w:rsidR="0027654C">
              <w:rPr>
                <w:rFonts w:cs="Arial"/>
                <w:b/>
                <w:szCs w:val="20"/>
              </w:rPr>
              <w:t>30 Seminars</w:t>
            </w:r>
          </w:p>
        </w:tc>
        <w:tc>
          <w:tcPr>
            <w:tcW w:w="2358" w:type="dxa"/>
          </w:tcPr>
          <w:p w14:paraId="797171CA" w14:textId="77777777" w:rsidR="004431FD" w:rsidRPr="00DF0F39" w:rsidRDefault="004431FD" w:rsidP="009B2B52">
            <w:pPr>
              <w:spacing w:line="276" w:lineRule="auto"/>
              <w:jc w:val="center"/>
              <w:rPr>
                <w:rFonts w:cs="Arial"/>
                <w:b/>
                <w:szCs w:val="20"/>
              </w:rPr>
            </w:pPr>
            <w:r w:rsidRPr="00DF0F39">
              <w:rPr>
                <w:rFonts w:cs="Arial"/>
                <w:b/>
                <w:szCs w:val="20"/>
              </w:rPr>
              <w:t>Dates</w:t>
            </w:r>
          </w:p>
        </w:tc>
      </w:tr>
      <w:tr w:rsidR="004431FD" w:rsidRPr="00DF0F39" w14:paraId="3159FF5D" w14:textId="77777777" w:rsidTr="49FB1325">
        <w:tc>
          <w:tcPr>
            <w:tcW w:w="6658" w:type="dxa"/>
          </w:tcPr>
          <w:p w14:paraId="4E89E265" w14:textId="77777777" w:rsidR="004431FD" w:rsidRPr="00DF0F39" w:rsidRDefault="004431FD" w:rsidP="009B2B52">
            <w:pPr>
              <w:spacing w:line="276" w:lineRule="auto"/>
              <w:rPr>
                <w:rFonts w:cs="Arial"/>
                <w:szCs w:val="20"/>
              </w:rPr>
            </w:pPr>
            <w:r w:rsidRPr="00DF0F39">
              <w:rPr>
                <w:rFonts w:cs="Arial"/>
                <w:szCs w:val="20"/>
              </w:rPr>
              <w:t xml:space="preserve">Access to </w:t>
            </w:r>
            <w:r w:rsidR="005B5A1D">
              <w:rPr>
                <w:rFonts w:cs="Arial"/>
                <w:szCs w:val="20"/>
              </w:rPr>
              <w:t>the VLE</w:t>
            </w:r>
          </w:p>
        </w:tc>
        <w:tc>
          <w:tcPr>
            <w:tcW w:w="2358" w:type="dxa"/>
          </w:tcPr>
          <w:p w14:paraId="1ABF20CC" w14:textId="64FE8585" w:rsidR="004431FD" w:rsidRPr="00DF0F39" w:rsidRDefault="7262772D" w:rsidP="4008D7F9">
            <w:pPr>
              <w:spacing w:line="276" w:lineRule="auto"/>
              <w:rPr>
                <w:rFonts w:cs="Arial"/>
              </w:rPr>
            </w:pPr>
            <w:r w:rsidRPr="4008D7F9">
              <w:rPr>
                <w:rFonts w:cs="Arial"/>
              </w:rPr>
              <w:t xml:space="preserve">March </w:t>
            </w:r>
            <w:r w:rsidR="058E14F7" w:rsidRPr="4008D7F9">
              <w:rPr>
                <w:rFonts w:cs="Arial"/>
              </w:rPr>
              <w:t>202</w:t>
            </w:r>
            <w:r w:rsidR="009321AD">
              <w:rPr>
                <w:rFonts w:cs="Arial"/>
              </w:rPr>
              <w:t>4</w:t>
            </w:r>
          </w:p>
        </w:tc>
      </w:tr>
      <w:tr w:rsidR="004431FD" w:rsidRPr="00DF0F39" w14:paraId="3979AD48" w14:textId="77777777" w:rsidTr="49FB1325">
        <w:tc>
          <w:tcPr>
            <w:tcW w:w="6658" w:type="dxa"/>
          </w:tcPr>
          <w:p w14:paraId="64A650AD" w14:textId="255545E2" w:rsidR="004431FD" w:rsidRPr="00DF0F39" w:rsidRDefault="004431FD" w:rsidP="7F3A1D85">
            <w:pPr>
              <w:rPr>
                <w:rFonts w:cs="Arial"/>
              </w:rPr>
            </w:pPr>
            <w:r w:rsidRPr="7F3A1D85">
              <w:rPr>
                <w:rFonts w:cs="Arial"/>
              </w:rPr>
              <w:t xml:space="preserve"> </w:t>
            </w:r>
            <w:r w:rsidR="755D7FD0" w:rsidRPr="7F3A1D85">
              <w:rPr>
                <w:rFonts w:cs="Arial"/>
              </w:rPr>
              <w:t>Scholarship within HE – context and frameworks</w:t>
            </w:r>
          </w:p>
        </w:tc>
        <w:tc>
          <w:tcPr>
            <w:tcW w:w="2358" w:type="dxa"/>
          </w:tcPr>
          <w:p w14:paraId="5B71D809" w14:textId="7D175B76" w:rsidR="004431FD" w:rsidRPr="00DF0F39" w:rsidRDefault="11B17CAA" w:rsidP="4008D7F9">
            <w:pPr>
              <w:spacing w:line="276" w:lineRule="auto"/>
              <w:rPr>
                <w:rFonts w:cs="Arial"/>
              </w:rPr>
            </w:pPr>
            <w:r w:rsidRPr="4008D7F9">
              <w:rPr>
                <w:rFonts w:cs="Arial"/>
              </w:rPr>
              <w:t>2</w:t>
            </w:r>
            <w:r w:rsidR="009321AD">
              <w:rPr>
                <w:rFonts w:cs="Arial"/>
              </w:rPr>
              <w:t>5</w:t>
            </w:r>
            <w:r w:rsidRPr="4008D7F9">
              <w:rPr>
                <w:rFonts w:cs="Arial"/>
              </w:rPr>
              <w:t xml:space="preserve"> March </w:t>
            </w:r>
            <w:r w:rsidR="058E14F7" w:rsidRPr="4008D7F9">
              <w:rPr>
                <w:rFonts w:cs="Arial"/>
              </w:rPr>
              <w:t>202</w:t>
            </w:r>
            <w:r w:rsidR="009321AD">
              <w:rPr>
                <w:rFonts w:cs="Arial"/>
              </w:rPr>
              <w:t>4</w:t>
            </w:r>
          </w:p>
        </w:tc>
      </w:tr>
      <w:tr w:rsidR="004431FD" w:rsidRPr="00DF0F39" w14:paraId="3AF48907" w14:textId="77777777" w:rsidTr="49FB1325">
        <w:tc>
          <w:tcPr>
            <w:tcW w:w="6658" w:type="dxa"/>
          </w:tcPr>
          <w:p w14:paraId="0BF97F19" w14:textId="606642D9" w:rsidR="004431FD" w:rsidRPr="00DF0F39" w:rsidRDefault="0A17D448" w:rsidP="7F3A1D85">
            <w:pPr>
              <w:rPr>
                <w:rFonts w:cs="Arial"/>
              </w:rPr>
            </w:pPr>
            <w:r w:rsidRPr="7F3A1D85">
              <w:rPr>
                <w:rFonts w:cs="Arial"/>
              </w:rPr>
              <w:t>Tools and techniques for evaluating impact</w:t>
            </w:r>
          </w:p>
        </w:tc>
        <w:tc>
          <w:tcPr>
            <w:tcW w:w="2358" w:type="dxa"/>
          </w:tcPr>
          <w:p w14:paraId="7D8D90AF" w14:textId="796AD582" w:rsidR="004431FD" w:rsidRPr="00DF0F39" w:rsidRDefault="058E14F7" w:rsidP="4008D7F9">
            <w:pPr>
              <w:spacing w:line="276" w:lineRule="auto"/>
              <w:rPr>
                <w:rFonts w:cs="Arial"/>
              </w:rPr>
            </w:pPr>
            <w:r w:rsidRPr="4008D7F9">
              <w:rPr>
                <w:rFonts w:cs="Arial"/>
              </w:rPr>
              <w:t>2</w:t>
            </w:r>
            <w:r w:rsidR="009321AD">
              <w:rPr>
                <w:rFonts w:cs="Arial"/>
              </w:rPr>
              <w:t>2</w:t>
            </w:r>
            <w:r w:rsidRPr="4008D7F9">
              <w:rPr>
                <w:rFonts w:cs="Arial"/>
              </w:rPr>
              <w:t xml:space="preserve"> </w:t>
            </w:r>
            <w:r w:rsidR="11B17CAA" w:rsidRPr="4008D7F9">
              <w:rPr>
                <w:rFonts w:cs="Arial"/>
              </w:rPr>
              <w:t xml:space="preserve">April </w:t>
            </w:r>
            <w:r w:rsidRPr="4008D7F9">
              <w:rPr>
                <w:rFonts w:cs="Arial"/>
              </w:rPr>
              <w:t>202</w:t>
            </w:r>
            <w:r w:rsidR="009321AD">
              <w:rPr>
                <w:rFonts w:cs="Arial"/>
              </w:rPr>
              <w:t>4</w:t>
            </w:r>
          </w:p>
        </w:tc>
      </w:tr>
      <w:tr w:rsidR="004431FD" w:rsidRPr="00DF0F39" w14:paraId="38E7AC5A" w14:textId="77777777" w:rsidTr="49FB1325">
        <w:trPr>
          <w:trHeight w:val="171"/>
        </w:trPr>
        <w:tc>
          <w:tcPr>
            <w:tcW w:w="6658" w:type="dxa"/>
          </w:tcPr>
          <w:p w14:paraId="5239AA55" w14:textId="489A110A" w:rsidR="004431FD" w:rsidRPr="00DF0F39" w:rsidRDefault="7B183462" w:rsidP="7F3A1D85">
            <w:pPr>
              <w:rPr>
                <w:rFonts w:cs="Arial"/>
              </w:rPr>
            </w:pPr>
            <w:r w:rsidRPr="7F3A1D85">
              <w:rPr>
                <w:rFonts w:cs="Arial"/>
              </w:rPr>
              <w:t>Methods and methodologies in pedagogical research</w:t>
            </w:r>
          </w:p>
        </w:tc>
        <w:tc>
          <w:tcPr>
            <w:tcW w:w="2358" w:type="dxa"/>
          </w:tcPr>
          <w:p w14:paraId="09486216" w14:textId="2F432F3D" w:rsidR="004431FD" w:rsidRPr="00DF0F39" w:rsidRDefault="009321AD" w:rsidP="4008D7F9">
            <w:pPr>
              <w:spacing w:line="276" w:lineRule="auto"/>
              <w:rPr>
                <w:rFonts w:cs="Arial"/>
              </w:rPr>
            </w:pPr>
            <w:r>
              <w:rPr>
                <w:rFonts w:cs="Arial"/>
              </w:rPr>
              <w:t>17</w:t>
            </w:r>
            <w:r w:rsidR="058E14F7" w:rsidRPr="4008D7F9">
              <w:rPr>
                <w:rFonts w:cs="Arial"/>
              </w:rPr>
              <w:t xml:space="preserve"> </w:t>
            </w:r>
            <w:r w:rsidR="11B17CAA" w:rsidRPr="4008D7F9">
              <w:rPr>
                <w:rFonts w:cs="Arial"/>
              </w:rPr>
              <w:t xml:space="preserve">May </w:t>
            </w:r>
            <w:r w:rsidR="058E14F7" w:rsidRPr="4008D7F9">
              <w:rPr>
                <w:rFonts w:cs="Arial"/>
              </w:rPr>
              <w:t>202</w:t>
            </w:r>
            <w:r>
              <w:rPr>
                <w:rFonts w:cs="Arial"/>
              </w:rPr>
              <w:t>4</w:t>
            </w:r>
          </w:p>
        </w:tc>
      </w:tr>
      <w:tr w:rsidR="005B5A1D" w:rsidRPr="00DF0F39" w14:paraId="3F9FEE0B" w14:textId="77777777" w:rsidTr="49FB1325">
        <w:trPr>
          <w:trHeight w:val="189"/>
        </w:trPr>
        <w:tc>
          <w:tcPr>
            <w:tcW w:w="6658" w:type="dxa"/>
          </w:tcPr>
          <w:p w14:paraId="2ACBC1AD" w14:textId="4B2B6E8F" w:rsidR="005B5A1D" w:rsidRDefault="44099D93" w:rsidP="7F3A1D85">
            <w:pPr>
              <w:rPr>
                <w:rFonts w:cs="Arial"/>
              </w:rPr>
            </w:pPr>
            <w:r w:rsidRPr="7F3A1D85">
              <w:rPr>
                <w:rFonts w:cs="Arial"/>
              </w:rPr>
              <w:t>Research design and ethical considerations</w:t>
            </w:r>
          </w:p>
        </w:tc>
        <w:tc>
          <w:tcPr>
            <w:tcW w:w="2358" w:type="dxa"/>
          </w:tcPr>
          <w:p w14:paraId="65D1E08A" w14:textId="712A0A26" w:rsidR="005B5A1D" w:rsidRPr="00DF0F39" w:rsidRDefault="00670001" w:rsidP="4008D7F9">
            <w:pPr>
              <w:spacing w:line="276" w:lineRule="auto"/>
              <w:rPr>
                <w:rFonts w:cs="Arial"/>
              </w:rPr>
            </w:pPr>
            <w:r>
              <w:rPr>
                <w:rFonts w:cs="Arial"/>
              </w:rPr>
              <w:t>1</w:t>
            </w:r>
            <w:r w:rsidR="009321AD">
              <w:rPr>
                <w:rFonts w:cs="Arial"/>
              </w:rPr>
              <w:t>7</w:t>
            </w:r>
            <w:r w:rsidR="058E14F7" w:rsidRPr="4008D7F9">
              <w:rPr>
                <w:rFonts w:cs="Arial"/>
              </w:rPr>
              <w:t xml:space="preserve"> </w:t>
            </w:r>
            <w:r w:rsidR="11B17CAA" w:rsidRPr="4008D7F9">
              <w:rPr>
                <w:rFonts w:cs="Arial"/>
              </w:rPr>
              <w:t xml:space="preserve">June </w:t>
            </w:r>
            <w:r w:rsidR="058E14F7" w:rsidRPr="4008D7F9">
              <w:rPr>
                <w:rFonts w:cs="Arial"/>
              </w:rPr>
              <w:t>202</w:t>
            </w:r>
            <w:r w:rsidR="009321AD">
              <w:rPr>
                <w:rFonts w:cs="Arial"/>
              </w:rPr>
              <w:t>4</w:t>
            </w:r>
          </w:p>
        </w:tc>
      </w:tr>
      <w:tr w:rsidR="004431FD" w:rsidRPr="00DF0F39" w14:paraId="2ECD1AB5" w14:textId="77777777" w:rsidTr="49FB1325">
        <w:tc>
          <w:tcPr>
            <w:tcW w:w="6658" w:type="dxa"/>
          </w:tcPr>
          <w:p w14:paraId="76DED493" w14:textId="3CEE8EB5" w:rsidR="004431FD" w:rsidRPr="00DF0F39" w:rsidRDefault="00A075E0" w:rsidP="009B2B52">
            <w:pPr>
              <w:spacing w:line="276" w:lineRule="auto"/>
              <w:jc w:val="center"/>
              <w:rPr>
                <w:rFonts w:cs="Arial"/>
                <w:b/>
                <w:szCs w:val="20"/>
              </w:rPr>
            </w:pPr>
            <w:r>
              <w:rPr>
                <w:rFonts w:cs="Arial"/>
                <w:b/>
                <w:szCs w:val="20"/>
              </w:rPr>
              <w:t xml:space="preserve">ADEV730 </w:t>
            </w:r>
            <w:r w:rsidR="004431FD" w:rsidRPr="00DF0F39">
              <w:rPr>
                <w:rFonts w:cs="Arial"/>
                <w:b/>
                <w:szCs w:val="20"/>
              </w:rPr>
              <w:t>Assessments</w:t>
            </w:r>
          </w:p>
        </w:tc>
        <w:tc>
          <w:tcPr>
            <w:tcW w:w="2358" w:type="dxa"/>
          </w:tcPr>
          <w:p w14:paraId="5D8E151E" w14:textId="77777777" w:rsidR="004431FD" w:rsidRPr="00DF0F39" w:rsidRDefault="004431FD" w:rsidP="009B2B52">
            <w:pPr>
              <w:spacing w:line="276" w:lineRule="auto"/>
              <w:jc w:val="center"/>
              <w:rPr>
                <w:rFonts w:cs="Arial"/>
                <w:szCs w:val="20"/>
              </w:rPr>
            </w:pPr>
            <w:r w:rsidRPr="00DF0F39">
              <w:rPr>
                <w:rFonts w:cs="Arial"/>
                <w:b/>
                <w:szCs w:val="20"/>
              </w:rPr>
              <w:t>Dates</w:t>
            </w:r>
          </w:p>
        </w:tc>
      </w:tr>
      <w:tr w:rsidR="004431FD" w:rsidRPr="00DF0F39" w14:paraId="413A9D82" w14:textId="77777777" w:rsidTr="49FB1325">
        <w:tc>
          <w:tcPr>
            <w:tcW w:w="6658" w:type="dxa"/>
          </w:tcPr>
          <w:p w14:paraId="0D86606F" w14:textId="330DA92A" w:rsidR="004431FD" w:rsidRPr="00DF0F39" w:rsidRDefault="00EC0B89" w:rsidP="009B2B52">
            <w:pPr>
              <w:spacing w:line="276" w:lineRule="auto"/>
              <w:rPr>
                <w:rFonts w:cs="Arial"/>
                <w:szCs w:val="20"/>
              </w:rPr>
            </w:pPr>
            <w:r w:rsidRPr="002B5BB7">
              <w:rPr>
                <w:rFonts w:eastAsia="Times New Roman"/>
              </w:rPr>
              <w:t>Academic Infographic Poster</w:t>
            </w:r>
          </w:p>
        </w:tc>
        <w:tc>
          <w:tcPr>
            <w:tcW w:w="2358" w:type="dxa"/>
          </w:tcPr>
          <w:p w14:paraId="772E2B28" w14:textId="690C7E9A" w:rsidR="004431FD" w:rsidRPr="008D799A" w:rsidRDefault="00670001" w:rsidP="1AF19E89">
            <w:pPr>
              <w:spacing w:line="276" w:lineRule="auto"/>
              <w:rPr>
                <w:rFonts w:cs="Arial"/>
              </w:rPr>
            </w:pPr>
            <w:r w:rsidRPr="008D799A">
              <w:rPr>
                <w:rFonts w:cs="Arial"/>
              </w:rPr>
              <w:t>5</w:t>
            </w:r>
            <w:r w:rsidR="058E14F7" w:rsidRPr="008D799A">
              <w:rPr>
                <w:rFonts w:cs="Arial"/>
              </w:rPr>
              <w:t xml:space="preserve"> </w:t>
            </w:r>
            <w:r w:rsidR="6A1B658A" w:rsidRPr="008D799A">
              <w:rPr>
                <w:rFonts w:cs="Arial"/>
              </w:rPr>
              <w:t xml:space="preserve">June </w:t>
            </w:r>
            <w:r w:rsidR="058E14F7" w:rsidRPr="008D799A">
              <w:rPr>
                <w:rFonts w:cs="Arial"/>
              </w:rPr>
              <w:t>202</w:t>
            </w:r>
            <w:r w:rsidRPr="008D799A">
              <w:rPr>
                <w:rFonts w:cs="Arial"/>
              </w:rPr>
              <w:t>3</w:t>
            </w:r>
          </w:p>
        </w:tc>
      </w:tr>
      <w:tr w:rsidR="004431FD" w:rsidRPr="00DF0F39" w14:paraId="2F9C3FAB" w14:textId="77777777" w:rsidTr="49FB1325">
        <w:tc>
          <w:tcPr>
            <w:tcW w:w="6658" w:type="dxa"/>
          </w:tcPr>
          <w:p w14:paraId="00B9675C" w14:textId="3A239BC7" w:rsidR="004431FD" w:rsidRPr="00DF0F39" w:rsidRDefault="00EC0B89" w:rsidP="005B5A1D">
            <w:pPr>
              <w:spacing w:line="276" w:lineRule="auto"/>
              <w:rPr>
                <w:rFonts w:cs="Arial"/>
                <w:szCs w:val="20"/>
              </w:rPr>
            </w:pPr>
            <w:r w:rsidRPr="002B5BB7">
              <w:rPr>
                <w:rFonts w:eastAsia="Times New Roman"/>
              </w:rPr>
              <w:t>Research Proposal</w:t>
            </w:r>
          </w:p>
        </w:tc>
        <w:tc>
          <w:tcPr>
            <w:tcW w:w="2358" w:type="dxa"/>
          </w:tcPr>
          <w:p w14:paraId="63BEF3CF" w14:textId="0617CB35" w:rsidR="004431FD" w:rsidRPr="008D799A" w:rsidRDefault="058E14F7" w:rsidP="1AF19E89">
            <w:pPr>
              <w:spacing w:line="276" w:lineRule="auto"/>
              <w:rPr>
                <w:rFonts w:cs="Arial"/>
              </w:rPr>
            </w:pPr>
            <w:r w:rsidRPr="008D799A">
              <w:rPr>
                <w:rFonts w:cs="Arial"/>
              </w:rPr>
              <w:t>1</w:t>
            </w:r>
            <w:r w:rsidR="00670001" w:rsidRPr="008D799A">
              <w:rPr>
                <w:rFonts w:cs="Arial"/>
              </w:rPr>
              <w:t>7</w:t>
            </w:r>
            <w:r w:rsidRPr="008D799A">
              <w:rPr>
                <w:rFonts w:cs="Arial"/>
              </w:rPr>
              <w:t xml:space="preserve"> </w:t>
            </w:r>
            <w:r w:rsidR="1BC7E8CA" w:rsidRPr="008D799A">
              <w:rPr>
                <w:rFonts w:cs="Arial"/>
              </w:rPr>
              <w:t xml:space="preserve">July </w:t>
            </w:r>
            <w:r w:rsidRPr="008D799A">
              <w:rPr>
                <w:rFonts w:cs="Arial"/>
              </w:rPr>
              <w:t>202</w:t>
            </w:r>
            <w:r w:rsidR="00670001" w:rsidRPr="008D799A">
              <w:rPr>
                <w:rFonts w:cs="Arial"/>
              </w:rPr>
              <w:t>3</w:t>
            </w:r>
          </w:p>
        </w:tc>
      </w:tr>
      <w:tr w:rsidR="004431FD" w:rsidRPr="00DF0F39" w14:paraId="193EF7DC" w14:textId="77777777" w:rsidTr="49FB1325">
        <w:tc>
          <w:tcPr>
            <w:tcW w:w="6658" w:type="dxa"/>
          </w:tcPr>
          <w:p w14:paraId="24B07FDA" w14:textId="77777777" w:rsidR="004431FD" w:rsidRPr="00DF0F39" w:rsidRDefault="004431FD" w:rsidP="009B2B52">
            <w:pPr>
              <w:spacing w:line="276" w:lineRule="auto"/>
              <w:rPr>
                <w:rFonts w:cs="Arial"/>
                <w:szCs w:val="20"/>
              </w:rPr>
            </w:pPr>
            <w:r w:rsidRPr="00DF0F39">
              <w:rPr>
                <w:rFonts w:cs="Arial"/>
                <w:szCs w:val="20"/>
              </w:rPr>
              <w:t>Board of Examiners</w:t>
            </w:r>
          </w:p>
        </w:tc>
        <w:tc>
          <w:tcPr>
            <w:tcW w:w="2358" w:type="dxa"/>
          </w:tcPr>
          <w:p w14:paraId="2225A530" w14:textId="59DB6514" w:rsidR="004431FD" w:rsidRPr="00DF0F39" w:rsidRDefault="14222155" w:rsidP="4008D7F9">
            <w:pPr>
              <w:spacing w:line="276" w:lineRule="auto"/>
              <w:rPr>
                <w:rFonts w:cs="Arial"/>
              </w:rPr>
            </w:pPr>
            <w:r w:rsidRPr="4008D7F9">
              <w:rPr>
                <w:rFonts w:cs="Arial"/>
              </w:rPr>
              <w:t xml:space="preserve">October </w:t>
            </w:r>
            <w:r w:rsidR="058E14F7" w:rsidRPr="4008D7F9">
              <w:rPr>
                <w:rFonts w:cs="Arial"/>
              </w:rPr>
              <w:t>202</w:t>
            </w:r>
            <w:r w:rsidR="00670001">
              <w:rPr>
                <w:rFonts w:cs="Arial"/>
              </w:rPr>
              <w:t>3</w:t>
            </w:r>
          </w:p>
        </w:tc>
      </w:tr>
      <w:tr w:rsidR="00626E97" w:rsidRPr="00DF0F39" w14:paraId="6B000D98" w14:textId="77777777" w:rsidTr="49FB1325">
        <w:tc>
          <w:tcPr>
            <w:tcW w:w="6658" w:type="dxa"/>
          </w:tcPr>
          <w:p w14:paraId="202FF480" w14:textId="77777777" w:rsidR="00626E97" w:rsidRPr="00DF0F39" w:rsidRDefault="00626E97" w:rsidP="009B2B52">
            <w:pPr>
              <w:spacing w:line="276" w:lineRule="auto"/>
              <w:rPr>
                <w:rFonts w:cs="Arial"/>
                <w:szCs w:val="20"/>
              </w:rPr>
            </w:pPr>
          </w:p>
        </w:tc>
        <w:tc>
          <w:tcPr>
            <w:tcW w:w="2358" w:type="dxa"/>
          </w:tcPr>
          <w:p w14:paraId="6AC38CDE" w14:textId="77777777" w:rsidR="00626E97" w:rsidRPr="4008D7F9" w:rsidRDefault="00626E97" w:rsidP="4008D7F9">
            <w:pPr>
              <w:spacing w:line="276" w:lineRule="auto"/>
              <w:rPr>
                <w:rFonts w:cs="Arial"/>
              </w:rPr>
            </w:pPr>
          </w:p>
        </w:tc>
      </w:tr>
      <w:tr w:rsidR="00337DC2" w14:paraId="1DF22886" w14:textId="77777777" w:rsidTr="49FB1325">
        <w:tc>
          <w:tcPr>
            <w:tcW w:w="6658" w:type="dxa"/>
          </w:tcPr>
          <w:p w14:paraId="0C13C188" w14:textId="2F115362" w:rsidR="00337DC2" w:rsidRDefault="00337DC2" w:rsidP="00337DC2">
            <w:pPr>
              <w:spacing w:line="276" w:lineRule="auto"/>
              <w:jc w:val="center"/>
              <w:rPr>
                <w:rFonts w:eastAsia="Calibri"/>
                <w:b/>
                <w:bCs/>
                <w:szCs w:val="20"/>
              </w:rPr>
            </w:pPr>
            <w:r w:rsidRPr="136A468B">
              <w:rPr>
                <w:rFonts w:eastAsia="Calibri"/>
                <w:b/>
                <w:bCs/>
                <w:szCs w:val="20"/>
              </w:rPr>
              <w:t>ADEV770</w:t>
            </w:r>
            <w:r>
              <w:rPr>
                <w:rFonts w:eastAsia="Calibri"/>
                <w:b/>
                <w:bCs/>
                <w:szCs w:val="20"/>
              </w:rPr>
              <w:t xml:space="preserve"> Key dates and</w:t>
            </w:r>
            <w:r w:rsidRPr="136A468B">
              <w:rPr>
                <w:rFonts w:eastAsia="Calibri"/>
                <w:b/>
                <w:bCs/>
                <w:szCs w:val="20"/>
              </w:rPr>
              <w:t xml:space="preserve"> </w:t>
            </w:r>
            <w:r>
              <w:rPr>
                <w:rFonts w:eastAsia="Calibri"/>
                <w:b/>
                <w:bCs/>
                <w:szCs w:val="20"/>
              </w:rPr>
              <w:t>webinars</w:t>
            </w:r>
          </w:p>
        </w:tc>
        <w:tc>
          <w:tcPr>
            <w:tcW w:w="2358" w:type="dxa"/>
          </w:tcPr>
          <w:p w14:paraId="35546C75" w14:textId="295E9B80" w:rsidR="00337DC2" w:rsidRDefault="00C60701" w:rsidP="00337DC2">
            <w:pPr>
              <w:spacing w:line="276" w:lineRule="auto"/>
              <w:jc w:val="center"/>
              <w:rPr>
                <w:rFonts w:eastAsia="Calibri"/>
                <w:b/>
                <w:bCs/>
                <w:szCs w:val="20"/>
              </w:rPr>
            </w:pPr>
            <w:r>
              <w:rPr>
                <w:rFonts w:eastAsia="Calibri"/>
                <w:b/>
                <w:bCs/>
                <w:szCs w:val="20"/>
              </w:rPr>
              <w:t>Dates</w:t>
            </w:r>
          </w:p>
        </w:tc>
      </w:tr>
      <w:tr w:rsidR="00337DC2" w14:paraId="63966856" w14:textId="77777777" w:rsidTr="49FB1325">
        <w:tc>
          <w:tcPr>
            <w:tcW w:w="6658" w:type="dxa"/>
          </w:tcPr>
          <w:p w14:paraId="54E5CDDE" w14:textId="2C2F5BBB" w:rsidR="00337DC2" w:rsidRDefault="00337DC2" w:rsidP="00337DC2">
            <w:pPr>
              <w:spacing w:line="276" w:lineRule="auto"/>
              <w:jc w:val="center"/>
              <w:rPr>
                <w:rFonts w:eastAsia="Calibri"/>
                <w:b/>
                <w:bCs/>
                <w:szCs w:val="20"/>
              </w:rPr>
            </w:pPr>
            <w:r w:rsidRPr="00760441">
              <w:rPr>
                <w:rFonts w:cs="Arial"/>
                <w:szCs w:val="20"/>
              </w:rPr>
              <w:t>Registration deadline</w:t>
            </w:r>
          </w:p>
        </w:tc>
        <w:tc>
          <w:tcPr>
            <w:tcW w:w="2358" w:type="dxa"/>
          </w:tcPr>
          <w:p w14:paraId="6396B935" w14:textId="386AC69D" w:rsidR="00337DC2" w:rsidRPr="009321AD" w:rsidRDefault="4245EBEE" w:rsidP="49FB1325">
            <w:pPr>
              <w:spacing w:line="276" w:lineRule="auto"/>
              <w:rPr>
                <w:rFonts w:cs="Arial"/>
              </w:rPr>
            </w:pPr>
            <w:r w:rsidRPr="49FB1325">
              <w:rPr>
                <w:rFonts w:cs="Arial"/>
              </w:rPr>
              <w:t>1</w:t>
            </w:r>
            <w:r w:rsidR="00DD6572">
              <w:rPr>
                <w:rFonts w:cs="Arial"/>
              </w:rPr>
              <w:t xml:space="preserve"> </w:t>
            </w:r>
            <w:bookmarkStart w:id="31" w:name="_GoBack"/>
            <w:bookmarkEnd w:id="31"/>
            <w:r w:rsidRPr="49FB1325">
              <w:rPr>
                <w:rFonts w:cs="Arial"/>
              </w:rPr>
              <w:t>September 2023</w:t>
            </w:r>
          </w:p>
        </w:tc>
      </w:tr>
      <w:tr w:rsidR="00337DC2" w14:paraId="4F17AD1A" w14:textId="77777777" w:rsidTr="49FB1325">
        <w:tc>
          <w:tcPr>
            <w:tcW w:w="6658" w:type="dxa"/>
          </w:tcPr>
          <w:p w14:paraId="4103180A" w14:textId="57CC4F76" w:rsidR="00337DC2" w:rsidRPr="006A5E96" w:rsidRDefault="00337DC2" w:rsidP="006A5E96">
            <w:pPr>
              <w:rPr>
                <w:rFonts w:cs="Arial"/>
                <w:szCs w:val="20"/>
              </w:rPr>
            </w:pPr>
            <w:r>
              <w:rPr>
                <w:rFonts w:cs="Arial"/>
                <w:szCs w:val="20"/>
              </w:rPr>
              <w:t>Online Induction</w:t>
            </w:r>
          </w:p>
        </w:tc>
        <w:tc>
          <w:tcPr>
            <w:tcW w:w="2358" w:type="dxa"/>
          </w:tcPr>
          <w:p w14:paraId="07641DDC" w14:textId="7ABB1EE6" w:rsidR="00337DC2" w:rsidRPr="009321AD" w:rsidRDefault="4EE19F04" w:rsidP="49FB1325">
            <w:pPr>
              <w:spacing w:line="276" w:lineRule="auto"/>
              <w:rPr>
                <w:rFonts w:cs="Arial"/>
              </w:rPr>
            </w:pPr>
            <w:r w:rsidRPr="49FB1325">
              <w:rPr>
                <w:rFonts w:cs="Arial"/>
              </w:rPr>
              <w:t>13</w:t>
            </w:r>
            <w:r w:rsidR="00337DC2" w:rsidRPr="49FB1325">
              <w:rPr>
                <w:rFonts w:cs="Arial"/>
              </w:rPr>
              <w:t xml:space="preserve"> September 202</w:t>
            </w:r>
            <w:r w:rsidR="7CBD6E94" w:rsidRPr="49FB1325">
              <w:rPr>
                <w:rFonts w:cs="Arial"/>
              </w:rPr>
              <w:t>3</w:t>
            </w:r>
          </w:p>
        </w:tc>
      </w:tr>
      <w:tr w:rsidR="00337DC2" w14:paraId="4D287CEE" w14:textId="77777777" w:rsidTr="49FB1325">
        <w:tc>
          <w:tcPr>
            <w:tcW w:w="6658" w:type="dxa"/>
          </w:tcPr>
          <w:p w14:paraId="366166EE" w14:textId="34DBB88A" w:rsidR="00337DC2" w:rsidRPr="006A5E96" w:rsidRDefault="00337DC2" w:rsidP="006A5E96">
            <w:pPr>
              <w:rPr>
                <w:rFonts w:cs="Arial"/>
                <w:szCs w:val="20"/>
              </w:rPr>
            </w:pPr>
            <w:r>
              <w:rPr>
                <w:rFonts w:cs="Arial"/>
                <w:szCs w:val="20"/>
              </w:rPr>
              <w:t>Webinar Writing a Research proposal</w:t>
            </w:r>
          </w:p>
        </w:tc>
        <w:tc>
          <w:tcPr>
            <w:tcW w:w="2358" w:type="dxa"/>
          </w:tcPr>
          <w:p w14:paraId="0C539D7C" w14:textId="60077C8E" w:rsidR="00337DC2" w:rsidRPr="009321AD" w:rsidRDefault="488A68F5" w:rsidP="49FB1325">
            <w:pPr>
              <w:rPr>
                <w:rFonts w:cs="Arial"/>
              </w:rPr>
            </w:pPr>
            <w:r w:rsidRPr="49FB1325">
              <w:rPr>
                <w:rFonts w:cs="Arial"/>
              </w:rPr>
              <w:t>13</w:t>
            </w:r>
            <w:r w:rsidR="00337DC2" w:rsidRPr="49FB1325">
              <w:rPr>
                <w:rFonts w:cs="Arial"/>
              </w:rPr>
              <w:t xml:space="preserve"> September 202</w:t>
            </w:r>
            <w:r w:rsidR="10A3B8D2" w:rsidRPr="49FB1325">
              <w:rPr>
                <w:rFonts w:cs="Arial"/>
              </w:rPr>
              <w:t>3</w:t>
            </w:r>
          </w:p>
        </w:tc>
      </w:tr>
      <w:tr w:rsidR="00337DC2" w:rsidRPr="00DF0F39" w14:paraId="25900485" w14:textId="77777777" w:rsidTr="49FB1325">
        <w:tc>
          <w:tcPr>
            <w:tcW w:w="6658" w:type="dxa"/>
          </w:tcPr>
          <w:p w14:paraId="75C6E1FA" w14:textId="6C86EA80" w:rsidR="00337DC2" w:rsidRPr="006A5E96" w:rsidRDefault="00337DC2" w:rsidP="006A5E96">
            <w:pPr>
              <w:rPr>
                <w:rFonts w:cs="Arial"/>
                <w:szCs w:val="20"/>
              </w:rPr>
            </w:pPr>
            <w:r>
              <w:rPr>
                <w:rFonts w:cs="Arial"/>
                <w:szCs w:val="20"/>
              </w:rPr>
              <w:t>Webinar Research Ethics</w:t>
            </w:r>
          </w:p>
        </w:tc>
        <w:tc>
          <w:tcPr>
            <w:tcW w:w="2358" w:type="dxa"/>
          </w:tcPr>
          <w:p w14:paraId="69D82F00" w14:textId="394EE8FE" w:rsidR="00337DC2" w:rsidRPr="009321AD" w:rsidRDefault="00337DC2" w:rsidP="49FB1325">
            <w:pPr>
              <w:rPr>
                <w:rFonts w:cs="Arial"/>
              </w:rPr>
            </w:pPr>
            <w:r w:rsidRPr="49FB1325">
              <w:rPr>
                <w:rFonts w:cs="Arial"/>
              </w:rPr>
              <w:t>2</w:t>
            </w:r>
            <w:r w:rsidR="37854714" w:rsidRPr="49FB1325">
              <w:rPr>
                <w:rFonts w:cs="Arial"/>
              </w:rPr>
              <w:t>7</w:t>
            </w:r>
            <w:r w:rsidRPr="49FB1325">
              <w:rPr>
                <w:rFonts w:cs="Arial"/>
              </w:rPr>
              <w:t xml:space="preserve"> September 202</w:t>
            </w:r>
            <w:r w:rsidR="29D27180" w:rsidRPr="49FB1325">
              <w:rPr>
                <w:rFonts w:cs="Arial"/>
              </w:rPr>
              <w:t>3</w:t>
            </w:r>
          </w:p>
        </w:tc>
      </w:tr>
      <w:tr w:rsidR="00337DC2" w:rsidRPr="00DF0F39" w14:paraId="3FE093EF" w14:textId="77777777" w:rsidTr="49FB1325">
        <w:tc>
          <w:tcPr>
            <w:tcW w:w="6658" w:type="dxa"/>
          </w:tcPr>
          <w:p w14:paraId="539ABE65" w14:textId="14B9BCAE" w:rsidR="00337DC2" w:rsidRPr="006A5E96" w:rsidRDefault="36EFEC14" w:rsidP="49FB1325">
            <w:pPr>
              <w:rPr>
                <w:rFonts w:cs="Arial"/>
              </w:rPr>
            </w:pPr>
            <w:r w:rsidRPr="49FB1325">
              <w:rPr>
                <w:rFonts w:cs="Arial"/>
              </w:rPr>
              <w:t>Webinar Focus</w:t>
            </w:r>
            <w:r w:rsidR="00337DC2" w:rsidRPr="49FB1325">
              <w:rPr>
                <w:rFonts w:cs="Arial"/>
              </w:rPr>
              <w:t xml:space="preserve"> Groups</w:t>
            </w:r>
          </w:p>
        </w:tc>
        <w:tc>
          <w:tcPr>
            <w:tcW w:w="2358" w:type="dxa"/>
          </w:tcPr>
          <w:p w14:paraId="7286FE8E" w14:textId="09BF70AC" w:rsidR="00337DC2" w:rsidRPr="009321AD" w:rsidRDefault="097531E5" w:rsidP="49FB1325">
            <w:pPr>
              <w:rPr>
                <w:rFonts w:cs="Arial"/>
              </w:rPr>
            </w:pPr>
            <w:r w:rsidRPr="49FB1325">
              <w:rPr>
                <w:rFonts w:cs="Arial"/>
              </w:rPr>
              <w:t>1</w:t>
            </w:r>
            <w:r w:rsidR="00DD6572">
              <w:rPr>
                <w:rFonts w:cs="Arial"/>
                <w:vertAlign w:val="superscript"/>
              </w:rPr>
              <w:t xml:space="preserve"> </w:t>
            </w:r>
            <w:r w:rsidR="00337DC2" w:rsidRPr="49FB1325">
              <w:rPr>
                <w:rFonts w:cs="Arial"/>
              </w:rPr>
              <w:t>November 202</w:t>
            </w:r>
            <w:r w:rsidR="32C437FE" w:rsidRPr="49FB1325">
              <w:rPr>
                <w:rFonts w:cs="Arial"/>
              </w:rPr>
              <w:t>3</w:t>
            </w:r>
          </w:p>
        </w:tc>
      </w:tr>
      <w:tr w:rsidR="00337DC2" w:rsidRPr="00DF0F39" w14:paraId="032D4DB3" w14:textId="77777777" w:rsidTr="49FB1325">
        <w:tc>
          <w:tcPr>
            <w:tcW w:w="6658" w:type="dxa"/>
          </w:tcPr>
          <w:p w14:paraId="4E5AC107" w14:textId="22773A83" w:rsidR="00337DC2" w:rsidRPr="006A5E96" w:rsidRDefault="00626E97" w:rsidP="006A5E96">
            <w:pPr>
              <w:rPr>
                <w:rFonts w:cs="Arial"/>
                <w:szCs w:val="20"/>
              </w:rPr>
            </w:pPr>
            <w:r>
              <w:rPr>
                <w:rFonts w:cs="Arial"/>
                <w:szCs w:val="20"/>
              </w:rPr>
              <w:t>Pedagogic Research Conference</w:t>
            </w:r>
          </w:p>
        </w:tc>
        <w:tc>
          <w:tcPr>
            <w:tcW w:w="2358" w:type="dxa"/>
          </w:tcPr>
          <w:p w14:paraId="0AABFD9E" w14:textId="18511128" w:rsidR="00337DC2" w:rsidRPr="009321AD" w:rsidRDefault="00626E97" w:rsidP="49FB1325">
            <w:pPr>
              <w:rPr>
                <w:rFonts w:cs="Arial"/>
              </w:rPr>
            </w:pPr>
            <w:r w:rsidRPr="49FB1325">
              <w:rPr>
                <w:rFonts w:cs="Arial"/>
              </w:rPr>
              <w:t>1</w:t>
            </w:r>
            <w:r w:rsidR="46391105" w:rsidRPr="49FB1325">
              <w:rPr>
                <w:rFonts w:cs="Arial"/>
              </w:rPr>
              <w:t>8</w:t>
            </w:r>
            <w:r w:rsidRPr="49FB1325">
              <w:rPr>
                <w:rFonts w:cs="Arial"/>
              </w:rPr>
              <w:t xml:space="preserve"> January 202</w:t>
            </w:r>
            <w:r w:rsidR="330A95A4" w:rsidRPr="49FB1325">
              <w:rPr>
                <w:rFonts w:cs="Arial"/>
              </w:rPr>
              <w:t>4</w:t>
            </w:r>
          </w:p>
        </w:tc>
      </w:tr>
      <w:tr w:rsidR="00337DC2" w:rsidRPr="00DF0F39" w14:paraId="3D888E73" w14:textId="77777777" w:rsidTr="49FB1325">
        <w:tc>
          <w:tcPr>
            <w:tcW w:w="6658" w:type="dxa"/>
          </w:tcPr>
          <w:p w14:paraId="65A01D91" w14:textId="504FE6BD" w:rsidR="00337DC2" w:rsidRPr="006A5E96" w:rsidRDefault="00626E97" w:rsidP="006A5E96">
            <w:pPr>
              <w:rPr>
                <w:rFonts w:cs="Arial"/>
                <w:szCs w:val="20"/>
              </w:rPr>
            </w:pPr>
            <w:r>
              <w:rPr>
                <w:rFonts w:cs="Arial"/>
                <w:szCs w:val="20"/>
              </w:rPr>
              <w:t>Webinar Writing for publication</w:t>
            </w:r>
          </w:p>
        </w:tc>
        <w:tc>
          <w:tcPr>
            <w:tcW w:w="2358" w:type="dxa"/>
          </w:tcPr>
          <w:p w14:paraId="4A9B2934" w14:textId="55F4EF47" w:rsidR="00337DC2" w:rsidRPr="009321AD" w:rsidRDefault="00626E97" w:rsidP="49FB1325">
            <w:pPr>
              <w:rPr>
                <w:rFonts w:cs="Arial"/>
              </w:rPr>
            </w:pPr>
            <w:r w:rsidRPr="49FB1325">
              <w:rPr>
                <w:rFonts w:cs="Arial"/>
              </w:rPr>
              <w:t>27 February 202</w:t>
            </w:r>
            <w:r w:rsidR="4E0E29C7" w:rsidRPr="49FB1325">
              <w:rPr>
                <w:rFonts w:cs="Arial"/>
              </w:rPr>
              <w:t>4</w:t>
            </w:r>
          </w:p>
        </w:tc>
      </w:tr>
      <w:tr w:rsidR="00337DC2" w:rsidRPr="00DF0F39" w14:paraId="109EABA5" w14:textId="77777777" w:rsidTr="49FB1325">
        <w:tc>
          <w:tcPr>
            <w:tcW w:w="6658" w:type="dxa"/>
          </w:tcPr>
          <w:p w14:paraId="64775351" w14:textId="467614B2" w:rsidR="00337DC2" w:rsidRPr="00DF0F39" w:rsidRDefault="00337DC2" w:rsidP="00337DC2">
            <w:pPr>
              <w:spacing w:line="276" w:lineRule="auto"/>
              <w:jc w:val="center"/>
              <w:rPr>
                <w:rFonts w:cs="Arial"/>
                <w:b/>
                <w:szCs w:val="20"/>
              </w:rPr>
            </w:pPr>
            <w:r>
              <w:rPr>
                <w:rFonts w:cs="Arial"/>
                <w:b/>
                <w:szCs w:val="20"/>
              </w:rPr>
              <w:t xml:space="preserve">ADEV770 </w:t>
            </w:r>
            <w:r w:rsidRPr="00DF0F39">
              <w:rPr>
                <w:rFonts w:cs="Arial"/>
                <w:b/>
                <w:szCs w:val="20"/>
              </w:rPr>
              <w:t>Assessments</w:t>
            </w:r>
          </w:p>
        </w:tc>
        <w:tc>
          <w:tcPr>
            <w:tcW w:w="2358" w:type="dxa"/>
          </w:tcPr>
          <w:p w14:paraId="50C42A7C" w14:textId="77777777" w:rsidR="00337DC2" w:rsidRPr="009321AD" w:rsidRDefault="00337DC2" w:rsidP="49FB1325">
            <w:pPr>
              <w:spacing w:line="276" w:lineRule="auto"/>
              <w:jc w:val="center"/>
              <w:rPr>
                <w:rFonts w:cs="Arial"/>
              </w:rPr>
            </w:pPr>
            <w:r w:rsidRPr="49FB1325">
              <w:rPr>
                <w:rFonts w:cs="Arial"/>
                <w:b/>
                <w:bCs/>
              </w:rPr>
              <w:t>Dates</w:t>
            </w:r>
          </w:p>
        </w:tc>
      </w:tr>
      <w:tr w:rsidR="00337DC2" w:rsidRPr="00DF0F39" w14:paraId="2BB319D7" w14:textId="77777777" w:rsidTr="49FB1325">
        <w:tc>
          <w:tcPr>
            <w:tcW w:w="6658" w:type="dxa"/>
          </w:tcPr>
          <w:p w14:paraId="322B8F31" w14:textId="2FDEE9E7" w:rsidR="00337DC2" w:rsidRPr="00DF0F39" w:rsidRDefault="00626E97" w:rsidP="00337DC2">
            <w:pPr>
              <w:spacing w:line="276" w:lineRule="auto"/>
              <w:rPr>
                <w:rFonts w:cs="Arial"/>
                <w:szCs w:val="20"/>
              </w:rPr>
            </w:pPr>
            <w:r>
              <w:rPr>
                <w:rFonts w:eastAsia="Times New Roman"/>
              </w:rPr>
              <w:t>Research Proposal</w:t>
            </w:r>
          </w:p>
        </w:tc>
        <w:tc>
          <w:tcPr>
            <w:tcW w:w="2358" w:type="dxa"/>
          </w:tcPr>
          <w:p w14:paraId="4C2111C2" w14:textId="5C20196E" w:rsidR="00337DC2" w:rsidRPr="009321AD" w:rsidRDefault="4E11E4D0" w:rsidP="49FB1325">
            <w:pPr>
              <w:spacing w:line="276" w:lineRule="auto"/>
              <w:rPr>
                <w:rFonts w:cs="Arial"/>
              </w:rPr>
            </w:pPr>
            <w:r w:rsidRPr="49FB1325">
              <w:rPr>
                <w:rFonts w:cs="Arial"/>
              </w:rPr>
              <w:t>13th</w:t>
            </w:r>
            <w:r w:rsidR="00626E97" w:rsidRPr="49FB1325">
              <w:rPr>
                <w:rFonts w:cs="Arial"/>
              </w:rPr>
              <w:t xml:space="preserve"> October 202</w:t>
            </w:r>
            <w:r w:rsidR="163AEF74" w:rsidRPr="49FB1325">
              <w:rPr>
                <w:rFonts w:cs="Arial"/>
              </w:rPr>
              <w:t>3</w:t>
            </w:r>
          </w:p>
        </w:tc>
      </w:tr>
      <w:tr w:rsidR="00626E97" w:rsidRPr="00DF0F39" w14:paraId="5204B3D1" w14:textId="77777777" w:rsidTr="49FB1325">
        <w:tc>
          <w:tcPr>
            <w:tcW w:w="6658" w:type="dxa"/>
          </w:tcPr>
          <w:p w14:paraId="2813457E" w14:textId="575917D0" w:rsidR="00626E97" w:rsidRDefault="00626E97" w:rsidP="00337DC2">
            <w:pPr>
              <w:spacing w:line="276" w:lineRule="auto"/>
              <w:rPr>
                <w:rFonts w:eastAsia="Times New Roman"/>
              </w:rPr>
            </w:pPr>
            <w:r>
              <w:rPr>
                <w:rFonts w:eastAsia="Times New Roman"/>
              </w:rPr>
              <w:t>Presentation</w:t>
            </w:r>
          </w:p>
        </w:tc>
        <w:tc>
          <w:tcPr>
            <w:tcW w:w="2358" w:type="dxa"/>
          </w:tcPr>
          <w:p w14:paraId="065DA80D" w14:textId="3B94C6CC" w:rsidR="00626E97" w:rsidRPr="009321AD" w:rsidRDefault="00626E97" w:rsidP="49FB1325">
            <w:pPr>
              <w:spacing w:line="276" w:lineRule="auto"/>
              <w:rPr>
                <w:rFonts w:cs="Arial"/>
              </w:rPr>
            </w:pPr>
            <w:r w:rsidRPr="49FB1325">
              <w:rPr>
                <w:rFonts w:cs="Arial"/>
              </w:rPr>
              <w:t>1</w:t>
            </w:r>
            <w:r w:rsidR="64BEAD81" w:rsidRPr="49FB1325">
              <w:rPr>
                <w:rFonts w:cs="Arial"/>
              </w:rPr>
              <w:t>8</w:t>
            </w:r>
            <w:r w:rsidRPr="49FB1325">
              <w:rPr>
                <w:rFonts w:cs="Arial"/>
              </w:rPr>
              <w:t xml:space="preserve"> January 202</w:t>
            </w:r>
            <w:r w:rsidR="31A330B6" w:rsidRPr="49FB1325">
              <w:rPr>
                <w:rFonts w:cs="Arial"/>
              </w:rPr>
              <w:t>4</w:t>
            </w:r>
          </w:p>
        </w:tc>
      </w:tr>
      <w:tr w:rsidR="00337DC2" w:rsidRPr="00DF0F39" w14:paraId="5D4D339A" w14:textId="77777777" w:rsidTr="49FB1325">
        <w:tc>
          <w:tcPr>
            <w:tcW w:w="6658" w:type="dxa"/>
          </w:tcPr>
          <w:p w14:paraId="10F32932" w14:textId="2EE4384A" w:rsidR="00337DC2" w:rsidRPr="00DF0F39" w:rsidRDefault="00626E97" w:rsidP="00337DC2">
            <w:pPr>
              <w:spacing w:line="276" w:lineRule="auto"/>
              <w:rPr>
                <w:rFonts w:cs="Arial"/>
                <w:szCs w:val="20"/>
              </w:rPr>
            </w:pPr>
            <w:r>
              <w:rPr>
                <w:rFonts w:eastAsia="Times New Roman"/>
              </w:rPr>
              <w:t>Written Paper</w:t>
            </w:r>
          </w:p>
        </w:tc>
        <w:tc>
          <w:tcPr>
            <w:tcW w:w="2358" w:type="dxa"/>
          </w:tcPr>
          <w:p w14:paraId="5B801FB4" w14:textId="773D2AE7" w:rsidR="00337DC2" w:rsidRPr="009321AD" w:rsidRDefault="072424E7" w:rsidP="49FB1325">
            <w:pPr>
              <w:spacing w:line="276" w:lineRule="auto"/>
              <w:rPr>
                <w:rFonts w:cs="Arial"/>
              </w:rPr>
            </w:pPr>
            <w:r w:rsidRPr="49FB1325">
              <w:rPr>
                <w:rFonts w:cs="Arial"/>
              </w:rPr>
              <w:t>28</w:t>
            </w:r>
            <w:r w:rsidR="00626E97" w:rsidRPr="49FB1325">
              <w:rPr>
                <w:rFonts w:cs="Arial"/>
              </w:rPr>
              <w:t xml:space="preserve"> June 202</w:t>
            </w:r>
            <w:r w:rsidR="0EA92C2E" w:rsidRPr="49FB1325">
              <w:rPr>
                <w:rFonts w:cs="Arial"/>
              </w:rPr>
              <w:t>4</w:t>
            </w:r>
          </w:p>
        </w:tc>
      </w:tr>
      <w:tr w:rsidR="00626E97" w:rsidRPr="00DF0F39" w14:paraId="4B412813" w14:textId="77777777" w:rsidTr="49FB1325">
        <w:tc>
          <w:tcPr>
            <w:tcW w:w="6658" w:type="dxa"/>
          </w:tcPr>
          <w:p w14:paraId="07C0F9CF" w14:textId="10F37BDA" w:rsidR="00626E97" w:rsidRDefault="00626E97" w:rsidP="00626E97">
            <w:pPr>
              <w:spacing w:line="276" w:lineRule="auto"/>
              <w:rPr>
                <w:rFonts w:eastAsia="Times New Roman"/>
              </w:rPr>
            </w:pPr>
            <w:r w:rsidRPr="00DF0F39">
              <w:rPr>
                <w:rFonts w:cs="Arial"/>
                <w:szCs w:val="20"/>
              </w:rPr>
              <w:t>Board of Examiners</w:t>
            </w:r>
          </w:p>
        </w:tc>
        <w:tc>
          <w:tcPr>
            <w:tcW w:w="2358" w:type="dxa"/>
          </w:tcPr>
          <w:p w14:paraId="113C2416" w14:textId="0790F236" w:rsidR="00626E97" w:rsidRPr="4008D7F9" w:rsidRDefault="00626E97" w:rsidP="00626E97">
            <w:pPr>
              <w:spacing w:line="276" w:lineRule="auto"/>
              <w:rPr>
                <w:rFonts w:cs="Arial"/>
              </w:rPr>
            </w:pPr>
            <w:r w:rsidRPr="49FB1325">
              <w:rPr>
                <w:rFonts w:cs="Arial"/>
              </w:rPr>
              <w:t>October 202</w:t>
            </w:r>
            <w:r w:rsidR="03771DA4" w:rsidRPr="49FB1325">
              <w:rPr>
                <w:rFonts w:cs="Arial"/>
              </w:rPr>
              <w:t>4</w:t>
            </w:r>
          </w:p>
        </w:tc>
      </w:tr>
      <w:tr w:rsidR="00626E97" w:rsidRPr="00DF0F39" w14:paraId="05889251" w14:textId="77777777" w:rsidTr="49FB1325">
        <w:tc>
          <w:tcPr>
            <w:tcW w:w="6658" w:type="dxa"/>
          </w:tcPr>
          <w:p w14:paraId="75C17468" w14:textId="1CEDF5A6" w:rsidR="00626E97" w:rsidRPr="00DF0F39" w:rsidRDefault="00626E97" w:rsidP="00626E97">
            <w:pPr>
              <w:spacing w:line="276" w:lineRule="auto"/>
              <w:rPr>
                <w:rFonts w:cs="Arial"/>
                <w:szCs w:val="20"/>
              </w:rPr>
            </w:pPr>
          </w:p>
        </w:tc>
        <w:tc>
          <w:tcPr>
            <w:tcW w:w="2358" w:type="dxa"/>
          </w:tcPr>
          <w:p w14:paraId="199BB557" w14:textId="773F92B8" w:rsidR="00626E97" w:rsidRPr="00DF0F39" w:rsidRDefault="00626E97" w:rsidP="00626E97">
            <w:pPr>
              <w:spacing w:line="276" w:lineRule="auto"/>
              <w:rPr>
                <w:rFonts w:cs="Arial"/>
              </w:rPr>
            </w:pPr>
          </w:p>
        </w:tc>
      </w:tr>
    </w:tbl>
    <w:p w14:paraId="1FB76919" w14:textId="77777777" w:rsidR="00E14DE7" w:rsidRDefault="00E14DE7" w:rsidP="004431FD">
      <w:pPr>
        <w:pStyle w:val="Heading1"/>
        <w:rPr>
          <w:rFonts w:ascii="Arial" w:eastAsiaTheme="minorHAnsi" w:hAnsi="Arial" w:cs="Arial"/>
          <w:sz w:val="20"/>
          <w:szCs w:val="20"/>
        </w:rPr>
      </w:pPr>
    </w:p>
    <w:p w14:paraId="5A47A412" w14:textId="77777777" w:rsidR="00E14DE7" w:rsidRDefault="00E14DE7">
      <w:pPr>
        <w:rPr>
          <w:rFonts w:cs="Arial"/>
          <w:b/>
          <w:bCs/>
          <w:szCs w:val="20"/>
        </w:rPr>
      </w:pPr>
    </w:p>
    <w:p w14:paraId="096E2507" w14:textId="77777777" w:rsidR="009C7C54" w:rsidRDefault="009C7C54">
      <w:pPr>
        <w:rPr>
          <w:rFonts w:cs="Arial"/>
          <w:b/>
          <w:szCs w:val="20"/>
        </w:rPr>
      </w:pPr>
      <w:r>
        <w:rPr>
          <w:rFonts w:cs="Arial"/>
          <w:b/>
          <w:szCs w:val="20"/>
        </w:rPr>
        <w:br w:type="page"/>
      </w:r>
    </w:p>
    <w:p w14:paraId="66A4A86C" w14:textId="77777777" w:rsidR="004431FD" w:rsidRPr="00DF0F39" w:rsidRDefault="004431FD" w:rsidP="00A95CBA">
      <w:pPr>
        <w:pStyle w:val="Heading1"/>
        <w:rPr>
          <w:rFonts w:cs="Arial"/>
          <w:szCs w:val="20"/>
        </w:rPr>
      </w:pPr>
      <w:bookmarkStart w:id="32" w:name="_Toc53393097"/>
      <w:r w:rsidRPr="00DF0F39">
        <w:rPr>
          <w:rFonts w:ascii="Arial" w:hAnsi="Arial" w:cs="Arial"/>
          <w:sz w:val="20"/>
          <w:szCs w:val="20"/>
        </w:rPr>
        <w:lastRenderedPageBreak/>
        <w:t>Sources of support for programme participants</w:t>
      </w:r>
      <w:bookmarkEnd w:id="32"/>
    </w:p>
    <w:p w14:paraId="43E89013" w14:textId="3EF15B06" w:rsidR="004431FD" w:rsidRDefault="5274EFBB" w:rsidP="00345251">
      <w:pPr>
        <w:pStyle w:val="Default"/>
        <w:spacing w:before="240" w:line="276" w:lineRule="auto"/>
        <w:rPr>
          <w:rFonts w:ascii="Arial" w:hAnsi="Arial" w:cs="Arial"/>
          <w:sz w:val="20"/>
          <w:szCs w:val="20"/>
        </w:rPr>
      </w:pPr>
      <w:r w:rsidRPr="136A468B">
        <w:rPr>
          <w:rFonts w:ascii="Arial" w:hAnsi="Arial" w:cs="Arial"/>
          <w:sz w:val="20"/>
          <w:szCs w:val="20"/>
        </w:rPr>
        <w:t>The programme team</w:t>
      </w:r>
      <w:r w:rsidR="00B8280E">
        <w:rPr>
          <w:rFonts w:ascii="Arial" w:hAnsi="Arial" w:cs="Arial"/>
          <w:sz w:val="20"/>
          <w:szCs w:val="20"/>
        </w:rPr>
        <w:t xml:space="preserve"> </w:t>
      </w:r>
      <w:r w:rsidRPr="136A468B">
        <w:rPr>
          <w:rFonts w:ascii="Arial" w:hAnsi="Arial" w:cs="Arial"/>
          <w:sz w:val="20"/>
          <w:szCs w:val="20"/>
        </w:rPr>
        <w:t xml:space="preserve">are committed to offering you a personal supportive relationship in addition to the academic support you can expect. The Module Leads are the named </w:t>
      </w:r>
      <w:r w:rsidR="7568B64B" w:rsidRPr="136A468B">
        <w:rPr>
          <w:rFonts w:ascii="Arial" w:hAnsi="Arial" w:cs="Arial"/>
          <w:sz w:val="20"/>
          <w:szCs w:val="20"/>
        </w:rPr>
        <w:t>Senior Academic Developers</w:t>
      </w:r>
      <w:r w:rsidRPr="136A468B">
        <w:rPr>
          <w:rFonts w:ascii="Arial" w:hAnsi="Arial" w:cs="Arial"/>
          <w:sz w:val="20"/>
          <w:szCs w:val="20"/>
        </w:rPr>
        <w:t xml:space="preserve"> for each module and you may contact them via email</w:t>
      </w:r>
      <w:r w:rsidR="000E46B5">
        <w:rPr>
          <w:rFonts w:ascii="Arial" w:hAnsi="Arial" w:cs="Arial"/>
          <w:sz w:val="20"/>
          <w:szCs w:val="20"/>
        </w:rPr>
        <w:t xml:space="preserve"> or Teams</w:t>
      </w:r>
      <w:r w:rsidRPr="136A468B">
        <w:rPr>
          <w:rFonts w:ascii="Arial" w:hAnsi="Arial" w:cs="Arial"/>
          <w:sz w:val="20"/>
          <w:szCs w:val="20"/>
        </w:rPr>
        <w:t xml:space="preserve"> to make appointments to discuss any issues in relation to your PG</w:t>
      </w:r>
      <w:r w:rsidR="7942BD6A" w:rsidRPr="136A468B">
        <w:rPr>
          <w:rFonts w:ascii="Arial" w:hAnsi="Arial" w:cs="Arial"/>
          <w:sz w:val="20"/>
          <w:szCs w:val="20"/>
        </w:rPr>
        <w:t>D</w:t>
      </w:r>
      <w:r w:rsidRPr="136A468B">
        <w:rPr>
          <w:rFonts w:ascii="Arial" w:hAnsi="Arial" w:cs="Arial"/>
          <w:sz w:val="20"/>
          <w:szCs w:val="20"/>
        </w:rPr>
        <w:t>AP</w:t>
      </w:r>
      <w:r w:rsidR="6D149EAA" w:rsidRPr="136A468B">
        <w:rPr>
          <w:rFonts w:ascii="Arial" w:hAnsi="Arial" w:cs="Arial"/>
          <w:sz w:val="20"/>
          <w:szCs w:val="20"/>
        </w:rPr>
        <w:t xml:space="preserve"> or MA AP</w:t>
      </w:r>
      <w:r w:rsidRPr="136A468B">
        <w:rPr>
          <w:rFonts w:ascii="Arial" w:hAnsi="Arial" w:cs="Arial"/>
          <w:sz w:val="20"/>
          <w:szCs w:val="20"/>
        </w:rPr>
        <w:t xml:space="preserve"> experience. Additionally, other module staff are able to answer your queries about the PG</w:t>
      </w:r>
      <w:r w:rsidR="7942BD6A" w:rsidRPr="136A468B">
        <w:rPr>
          <w:rFonts w:ascii="Arial" w:hAnsi="Arial" w:cs="Arial"/>
          <w:sz w:val="20"/>
          <w:szCs w:val="20"/>
        </w:rPr>
        <w:t>D</w:t>
      </w:r>
      <w:r w:rsidRPr="136A468B">
        <w:rPr>
          <w:rFonts w:ascii="Arial" w:hAnsi="Arial" w:cs="Arial"/>
          <w:sz w:val="20"/>
          <w:szCs w:val="20"/>
        </w:rPr>
        <w:t>AP</w:t>
      </w:r>
      <w:r w:rsidR="6D149EAA" w:rsidRPr="136A468B">
        <w:rPr>
          <w:rFonts w:ascii="Arial" w:hAnsi="Arial" w:cs="Arial"/>
          <w:sz w:val="20"/>
          <w:szCs w:val="20"/>
        </w:rPr>
        <w:t xml:space="preserve"> and MA AP</w:t>
      </w:r>
      <w:r w:rsidRPr="136A468B">
        <w:rPr>
          <w:rFonts w:ascii="Arial" w:hAnsi="Arial" w:cs="Arial"/>
          <w:sz w:val="20"/>
          <w:szCs w:val="20"/>
        </w:rPr>
        <w:t xml:space="preserve"> and support you in your learning. You may also contact the Director of Studies via email</w:t>
      </w:r>
      <w:r w:rsidR="000E46B5">
        <w:rPr>
          <w:rFonts w:ascii="Arial" w:hAnsi="Arial" w:cs="Arial"/>
          <w:sz w:val="20"/>
          <w:szCs w:val="20"/>
        </w:rPr>
        <w:t xml:space="preserve"> or Teams</w:t>
      </w:r>
      <w:r w:rsidRPr="136A468B">
        <w:rPr>
          <w:rFonts w:ascii="Arial" w:hAnsi="Arial" w:cs="Arial"/>
          <w:sz w:val="20"/>
          <w:szCs w:val="20"/>
        </w:rPr>
        <w:t xml:space="preserve"> if you wish to make an appointment to discuss your progress, experience in the PG</w:t>
      </w:r>
      <w:r w:rsidR="7942BD6A" w:rsidRPr="136A468B">
        <w:rPr>
          <w:rFonts w:ascii="Arial" w:hAnsi="Arial" w:cs="Arial"/>
          <w:sz w:val="20"/>
          <w:szCs w:val="20"/>
        </w:rPr>
        <w:t>D</w:t>
      </w:r>
      <w:r w:rsidRPr="136A468B">
        <w:rPr>
          <w:rFonts w:ascii="Arial" w:hAnsi="Arial" w:cs="Arial"/>
          <w:sz w:val="20"/>
          <w:szCs w:val="20"/>
        </w:rPr>
        <w:t>AP</w:t>
      </w:r>
      <w:r w:rsidR="6D149EAA" w:rsidRPr="136A468B">
        <w:rPr>
          <w:rFonts w:ascii="Arial" w:hAnsi="Arial" w:cs="Arial"/>
          <w:sz w:val="20"/>
          <w:szCs w:val="20"/>
        </w:rPr>
        <w:t xml:space="preserve"> or MA AP</w:t>
      </w:r>
      <w:r w:rsidRPr="136A468B">
        <w:rPr>
          <w:rFonts w:ascii="Arial" w:hAnsi="Arial" w:cs="Arial"/>
          <w:sz w:val="20"/>
          <w:szCs w:val="20"/>
        </w:rPr>
        <w:t xml:space="preserve"> or to discuss your need for reasonable adjustments to be made to the programme. The scheduled developmental workshops provide ideal opportunities for participants to discuss any issues regarding participation in the PG</w:t>
      </w:r>
      <w:r w:rsidR="7942BD6A" w:rsidRPr="136A468B">
        <w:rPr>
          <w:rFonts w:ascii="Arial" w:hAnsi="Arial" w:cs="Arial"/>
          <w:sz w:val="20"/>
          <w:szCs w:val="20"/>
        </w:rPr>
        <w:t>D</w:t>
      </w:r>
      <w:r w:rsidRPr="136A468B">
        <w:rPr>
          <w:rFonts w:ascii="Arial" w:hAnsi="Arial" w:cs="Arial"/>
          <w:sz w:val="20"/>
          <w:szCs w:val="20"/>
        </w:rPr>
        <w:t xml:space="preserve">AP. You are advised to </w:t>
      </w:r>
      <w:r w:rsidR="126017F2" w:rsidRPr="136A468B">
        <w:rPr>
          <w:rFonts w:ascii="Arial" w:hAnsi="Arial" w:cs="Arial"/>
          <w:sz w:val="20"/>
          <w:szCs w:val="20"/>
        </w:rPr>
        <w:t xml:space="preserve">register as a mentee on the Mentor Portal </w:t>
      </w:r>
      <w:r w:rsidR="358E4547" w:rsidRPr="136A468B">
        <w:rPr>
          <w:rFonts w:ascii="Arial" w:hAnsi="Arial" w:cs="Arial"/>
          <w:sz w:val="20"/>
          <w:szCs w:val="20"/>
        </w:rPr>
        <w:t xml:space="preserve">(see </w:t>
      </w:r>
      <w:hyperlink r:id="rId33">
        <w:r w:rsidR="358E4547" w:rsidRPr="136A468B">
          <w:rPr>
            <w:rFonts w:ascii="Arial" w:hAnsi="Arial" w:cstheme="minorBidi"/>
            <w:color w:val="0000FF"/>
            <w:sz w:val="20"/>
            <w:szCs w:val="20"/>
            <w:u w:val="single"/>
          </w:rPr>
          <w:t>PGCAP and ULTRA Mentor Portal User Guide</w:t>
        </w:r>
      </w:hyperlink>
      <w:r w:rsidR="358E4547" w:rsidRPr="136A468B">
        <w:rPr>
          <w:rFonts w:ascii="Arial" w:hAnsi="Arial" w:cstheme="minorBidi"/>
          <w:color w:val="auto"/>
          <w:sz w:val="20"/>
          <w:szCs w:val="20"/>
        </w:rPr>
        <w:t>)</w:t>
      </w:r>
      <w:r w:rsidR="358E4547" w:rsidRPr="136A468B">
        <w:rPr>
          <w:rFonts w:ascii="Arial" w:hAnsi="Arial" w:cs="Arial"/>
          <w:sz w:val="20"/>
          <w:szCs w:val="20"/>
        </w:rPr>
        <w:t xml:space="preserve"> </w:t>
      </w:r>
      <w:r w:rsidR="126017F2" w:rsidRPr="136A468B">
        <w:rPr>
          <w:rFonts w:ascii="Arial" w:hAnsi="Arial" w:cs="Arial"/>
          <w:sz w:val="20"/>
          <w:szCs w:val="20"/>
        </w:rPr>
        <w:t>or ask a preferred mentor to register as a mentor</w:t>
      </w:r>
      <w:r w:rsidRPr="136A468B">
        <w:rPr>
          <w:rFonts w:ascii="Arial" w:hAnsi="Arial" w:cs="Arial"/>
          <w:sz w:val="20"/>
          <w:szCs w:val="20"/>
        </w:rPr>
        <w:t xml:space="preserve">. </w:t>
      </w:r>
    </w:p>
    <w:p w14:paraId="1F10806A" w14:textId="77777777" w:rsidR="00345251" w:rsidRDefault="00345251" w:rsidP="00366E7F">
      <w:pPr>
        <w:pStyle w:val="Default"/>
        <w:spacing w:line="276" w:lineRule="auto"/>
        <w:rPr>
          <w:rFonts w:ascii="Arial" w:hAnsi="Arial" w:cs="Arial"/>
          <w:sz w:val="20"/>
          <w:szCs w:val="20"/>
        </w:rPr>
      </w:pPr>
    </w:p>
    <w:p w14:paraId="4BEBF973" w14:textId="70EA3613" w:rsidR="004431FD" w:rsidRPr="00DF0F39" w:rsidRDefault="004431FD" w:rsidP="00366E7F">
      <w:pPr>
        <w:pStyle w:val="Default"/>
        <w:spacing w:line="276" w:lineRule="auto"/>
        <w:rPr>
          <w:rFonts w:ascii="Arial" w:hAnsi="Arial" w:cs="Arial"/>
          <w:sz w:val="20"/>
          <w:szCs w:val="20"/>
        </w:rPr>
      </w:pPr>
      <w:r w:rsidRPr="00DF0F39">
        <w:rPr>
          <w:rFonts w:ascii="Arial" w:hAnsi="Arial" w:cs="Arial"/>
          <w:sz w:val="20"/>
          <w:szCs w:val="20"/>
        </w:rPr>
        <w:t xml:space="preserve">Each cohort will choose at least one representative to be their voice on </w:t>
      </w:r>
      <w:r w:rsidR="00960359">
        <w:rPr>
          <w:rFonts w:ascii="Arial" w:hAnsi="Arial" w:cs="Arial"/>
          <w:sz w:val="20"/>
          <w:szCs w:val="20"/>
        </w:rPr>
        <w:t>t</w:t>
      </w:r>
      <w:r w:rsidRPr="00DF0F39">
        <w:rPr>
          <w:rFonts w:ascii="Arial" w:hAnsi="Arial" w:cs="Arial"/>
          <w:sz w:val="20"/>
          <w:szCs w:val="20"/>
        </w:rPr>
        <w:t>he Academy Curriculum Board</w:t>
      </w:r>
      <w:r w:rsidR="00960359">
        <w:rPr>
          <w:rFonts w:ascii="Arial" w:hAnsi="Arial" w:cs="Arial"/>
          <w:sz w:val="20"/>
          <w:szCs w:val="20"/>
        </w:rPr>
        <w:t>, Board of Studies</w:t>
      </w:r>
      <w:r w:rsidR="00132154">
        <w:rPr>
          <w:rFonts w:ascii="Arial" w:hAnsi="Arial" w:cs="Arial"/>
          <w:sz w:val="20"/>
          <w:szCs w:val="20"/>
        </w:rPr>
        <w:t xml:space="preserve"> and meet with the External Examiner prior to the Board of Examiners</w:t>
      </w:r>
      <w:r w:rsidRPr="00DF0F39">
        <w:rPr>
          <w:rFonts w:ascii="Arial" w:hAnsi="Arial" w:cs="Arial"/>
          <w:sz w:val="20"/>
          <w:szCs w:val="20"/>
        </w:rPr>
        <w:t>.</w:t>
      </w:r>
      <w:r w:rsidR="00C63AA0">
        <w:rPr>
          <w:rFonts w:ascii="Arial" w:hAnsi="Arial" w:cs="Arial"/>
          <w:sz w:val="20"/>
          <w:szCs w:val="20"/>
        </w:rPr>
        <w:t xml:space="preserve"> Views of the cohort are welcomed, working collaboratively with the Curriculum Board</w:t>
      </w:r>
      <w:r w:rsidR="00CF2629">
        <w:rPr>
          <w:rFonts w:ascii="Arial" w:hAnsi="Arial" w:cs="Arial"/>
          <w:sz w:val="20"/>
          <w:szCs w:val="20"/>
        </w:rPr>
        <w:t xml:space="preserve"> and Board of Studies</w:t>
      </w:r>
      <w:r w:rsidR="00C63AA0">
        <w:rPr>
          <w:rFonts w:ascii="Arial" w:hAnsi="Arial" w:cs="Arial"/>
          <w:sz w:val="20"/>
          <w:szCs w:val="20"/>
        </w:rPr>
        <w:t xml:space="preserve"> to inform programme development and evaluation.</w:t>
      </w:r>
      <w:r w:rsidRPr="00DF0F39">
        <w:rPr>
          <w:rFonts w:ascii="Arial" w:hAnsi="Arial" w:cs="Arial"/>
          <w:sz w:val="20"/>
          <w:szCs w:val="20"/>
        </w:rPr>
        <w:t xml:space="preserve"> </w:t>
      </w:r>
      <w:r w:rsidR="00C63AA0">
        <w:rPr>
          <w:rFonts w:ascii="Arial" w:hAnsi="Arial" w:cs="Arial"/>
          <w:sz w:val="20"/>
          <w:szCs w:val="20"/>
        </w:rPr>
        <w:t>All participants</w:t>
      </w:r>
      <w:r w:rsidR="00A91670">
        <w:rPr>
          <w:rFonts w:ascii="Arial" w:hAnsi="Arial" w:cs="Arial"/>
          <w:sz w:val="20"/>
          <w:szCs w:val="20"/>
        </w:rPr>
        <w:t xml:space="preserve"> on the PGDAP and MA AP</w:t>
      </w:r>
      <w:r w:rsidR="00C63AA0">
        <w:rPr>
          <w:rFonts w:ascii="Arial" w:hAnsi="Arial" w:cs="Arial"/>
          <w:sz w:val="20"/>
          <w:szCs w:val="20"/>
        </w:rPr>
        <w:t xml:space="preserve"> are invited to speak with the External Examiner prior to the Board of Examiners. </w:t>
      </w:r>
    </w:p>
    <w:p w14:paraId="36CD94BC" w14:textId="77777777" w:rsidR="004431FD" w:rsidRPr="00DF0F39" w:rsidRDefault="004431FD" w:rsidP="00366E7F">
      <w:pPr>
        <w:pStyle w:val="Default"/>
        <w:spacing w:line="276" w:lineRule="auto"/>
        <w:rPr>
          <w:rFonts w:ascii="Arial" w:hAnsi="Arial" w:cs="Arial"/>
          <w:sz w:val="20"/>
          <w:szCs w:val="20"/>
        </w:rPr>
      </w:pPr>
    </w:p>
    <w:p w14:paraId="07CFAF9D" w14:textId="22EB39AA" w:rsidR="004431FD" w:rsidRPr="00DF0F39" w:rsidRDefault="004431FD" w:rsidP="00366E7F">
      <w:pPr>
        <w:pStyle w:val="ListParagraph"/>
        <w:spacing w:line="276" w:lineRule="auto"/>
        <w:ind w:left="0"/>
        <w:rPr>
          <w:rFonts w:cs="Arial"/>
          <w:color w:val="FF0000"/>
          <w:szCs w:val="20"/>
          <w:u w:val="single"/>
        </w:rPr>
      </w:pPr>
      <w:r w:rsidRPr="00DF0F39">
        <w:rPr>
          <w:rFonts w:cs="Arial"/>
          <w:szCs w:val="20"/>
        </w:rPr>
        <w:t>Formative feedback</w:t>
      </w:r>
      <w:r w:rsidR="00C63AA0">
        <w:rPr>
          <w:rFonts w:cs="Arial"/>
          <w:szCs w:val="20"/>
        </w:rPr>
        <w:t>/feedforward</w:t>
      </w:r>
      <w:r w:rsidRPr="00DF0F39">
        <w:rPr>
          <w:rFonts w:cs="Arial"/>
          <w:szCs w:val="20"/>
        </w:rPr>
        <w:t xml:space="preserve"> on assignments is a strong feature of the programme and you are encouraged to make the most of the formative opportunities </w:t>
      </w:r>
      <w:r w:rsidR="00C63AA0">
        <w:rPr>
          <w:rFonts w:cs="Arial"/>
          <w:szCs w:val="20"/>
        </w:rPr>
        <w:t>offered you</w:t>
      </w:r>
      <w:r w:rsidRPr="00DF0F39">
        <w:rPr>
          <w:rFonts w:cs="Arial"/>
          <w:szCs w:val="20"/>
        </w:rPr>
        <w:t xml:space="preserve"> in each module. Module tutors will be happy to receive drafts at the formative stage, regardless of how developed they are by that stage. You will be informed of the process for submitting draft assignments by each Module </w:t>
      </w:r>
      <w:r w:rsidR="007F41E5">
        <w:rPr>
          <w:rFonts w:cs="Arial"/>
          <w:szCs w:val="20"/>
        </w:rPr>
        <w:t>Lead</w:t>
      </w:r>
      <w:r w:rsidRPr="00DF0F39">
        <w:rPr>
          <w:rFonts w:cs="Arial"/>
          <w:szCs w:val="20"/>
        </w:rPr>
        <w:t>. Where feasible, this will be done using electronic submission and feedback</w:t>
      </w:r>
      <w:r w:rsidR="007F41E5">
        <w:rPr>
          <w:rFonts w:cs="Arial"/>
          <w:szCs w:val="20"/>
        </w:rPr>
        <w:t xml:space="preserve">. </w:t>
      </w:r>
      <w:r w:rsidRPr="00DF0F39">
        <w:rPr>
          <w:rFonts w:cs="Arial"/>
          <w:szCs w:val="20"/>
        </w:rPr>
        <w:t>You will be permitted to check the originality report for formative submissions and are encouraged to discuss these with the module tutors if you have any questions. In line with current principles of best practice, we invest considerable time to providing formative feedback; at a time when you will be able to benefit and enhance your work prior to grading. Feedback at the summative submission is then likely to be brief; acknowledging aspects of feedback you have used effectively, and highlighting any areas requiring further development for future assignments.</w:t>
      </w:r>
    </w:p>
    <w:p w14:paraId="4590E02B" w14:textId="77777777" w:rsidR="004431FD" w:rsidRPr="00DF0F39" w:rsidRDefault="004431FD" w:rsidP="00366E7F">
      <w:pPr>
        <w:pStyle w:val="ListParagraph"/>
        <w:spacing w:line="276" w:lineRule="auto"/>
        <w:ind w:left="0"/>
        <w:jc w:val="both"/>
        <w:rPr>
          <w:rFonts w:cs="Arial"/>
          <w:b/>
          <w:szCs w:val="20"/>
        </w:rPr>
      </w:pPr>
    </w:p>
    <w:p w14:paraId="61F4AC0F" w14:textId="77777777" w:rsidR="004431FD" w:rsidRPr="00DF0F39" w:rsidRDefault="004431FD" w:rsidP="00366E7F">
      <w:pPr>
        <w:pStyle w:val="Heading1"/>
        <w:spacing w:line="276" w:lineRule="auto"/>
        <w:rPr>
          <w:rFonts w:ascii="Arial" w:hAnsi="Arial" w:cs="Arial"/>
          <w:sz w:val="20"/>
          <w:szCs w:val="20"/>
        </w:rPr>
      </w:pPr>
      <w:bookmarkStart w:id="33" w:name="_Toc53393098"/>
      <w:r w:rsidRPr="00DF0F39">
        <w:rPr>
          <w:rFonts w:ascii="Arial" w:hAnsi="Arial" w:cs="Arial"/>
          <w:sz w:val="20"/>
          <w:szCs w:val="20"/>
        </w:rPr>
        <w:t>Procedures for handling absences and extenuating circumstances claims</w:t>
      </w:r>
      <w:bookmarkEnd w:id="33"/>
    </w:p>
    <w:p w14:paraId="02799E82" w14:textId="77777777" w:rsidR="004431FD" w:rsidRPr="00DF0F39" w:rsidRDefault="004431FD" w:rsidP="00366E7F">
      <w:pPr>
        <w:pStyle w:val="ListParagraph"/>
        <w:spacing w:line="276" w:lineRule="auto"/>
        <w:ind w:left="0"/>
        <w:jc w:val="both"/>
        <w:rPr>
          <w:rFonts w:cs="Arial"/>
          <w:szCs w:val="20"/>
        </w:rPr>
      </w:pPr>
    </w:p>
    <w:p w14:paraId="0EC299A7" w14:textId="743B9A19" w:rsidR="004431FD" w:rsidRPr="00DF0F39" w:rsidRDefault="004431FD" w:rsidP="00366E7F">
      <w:pPr>
        <w:pStyle w:val="ListParagraph"/>
        <w:spacing w:line="276" w:lineRule="auto"/>
        <w:ind w:left="0"/>
        <w:rPr>
          <w:rFonts w:cs="Arial"/>
          <w:szCs w:val="20"/>
        </w:rPr>
      </w:pPr>
      <w:r w:rsidRPr="00DF0F39">
        <w:rPr>
          <w:rFonts w:cs="Arial"/>
          <w:szCs w:val="20"/>
        </w:rPr>
        <w:t xml:space="preserve">Participants are expected to attend all scheduled workshops and participate in all online activities. Attendance will be monitored and recorded. If you are unable to attend or participate for any </w:t>
      </w:r>
      <w:r w:rsidR="00971868" w:rsidRPr="00DF0F39">
        <w:rPr>
          <w:rFonts w:cs="Arial"/>
          <w:szCs w:val="20"/>
        </w:rPr>
        <w:t>reason,</w:t>
      </w:r>
      <w:r w:rsidRPr="00DF0F39">
        <w:rPr>
          <w:rFonts w:cs="Arial"/>
          <w:szCs w:val="20"/>
        </w:rPr>
        <w:t xml:space="preserve"> please contact the Module </w:t>
      </w:r>
      <w:r w:rsidR="00AA70A6">
        <w:rPr>
          <w:rFonts w:cs="Arial"/>
          <w:szCs w:val="20"/>
        </w:rPr>
        <w:t>Leader</w:t>
      </w:r>
      <w:r w:rsidR="00AA70A6" w:rsidRPr="00DF0F39">
        <w:rPr>
          <w:rFonts w:cs="Arial"/>
          <w:szCs w:val="20"/>
        </w:rPr>
        <w:t xml:space="preserve"> </w:t>
      </w:r>
      <w:r w:rsidRPr="00DF0F39">
        <w:rPr>
          <w:rFonts w:cs="Arial"/>
          <w:szCs w:val="20"/>
        </w:rPr>
        <w:t>to agree on a plan to address any issues arising</w:t>
      </w:r>
      <w:r w:rsidR="00960359">
        <w:rPr>
          <w:rFonts w:cs="Arial"/>
          <w:szCs w:val="20"/>
        </w:rPr>
        <w:t xml:space="preserve"> and inform </w:t>
      </w:r>
      <w:hyperlink r:id="rId34" w:history="1">
        <w:r w:rsidR="00960359" w:rsidRPr="00CB3535">
          <w:rPr>
            <w:rStyle w:val="Hyperlink"/>
            <w:rFonts w:cs="Arial"/>
            <w:szCs w:val="20"/>
          </w:rPr>
          <w:t>theacademy@liverpool.ac.uk</w:t>
        </w:r>
      </w:hyperlink>
      <w:r w:rsidR="00960359">
        <w:rPr>
          <w:rFonts w:cs="Arial"/>
          <w:szCs w:val="20"/>
        </w:rPr>
        <w:t xml:space="preserve"> of your absence.</w:t>
      </w:r>
    </w:p>
    <w:p w14:paraId="5A8D4687" w14:textId="77777777" w:rsidR="00AA70A6" w:rsidRDefault="00AA70A6" w:rsidP="00366E7F">
      <w:pPr>
        <w:pStyle w:val="ListParagraph"/>
        <w:spacing w:line="276" w:lineRule="auto"/>
        <w:ind w:left="0"/>
        <w:rPr>
          <w:rFonts w:cs="Arial"/>
          <w:szCs w:val="20"/>
        </w:rPr>
      </w:pPr>
    </w:p>
    <w:p w14:paraId="78D795FC" w14:textId="6ACF09F4" w:rsidR="004431FD" w:rsidRPr="00DF0F39" w:rsidRDefault="004431FD" w:rsidP="00366E7F">
      <w:pPr>
        <w:pStyle w:val="ListParagraph"/>
        <w:spacing w:line="276" w:lineRule="auto"/>
        <w:ind w:left="0"/>
        <w:rPr>
          <w:rFonts w:cs="Arial"/>
          <w:szCs w:val="20"/>
        </w:rPr>
      </w:pPr>
      <w:r w:rsidRPr="00DF0F39">
        <w:rPr>
          <w:rFonts w:cs="Arial"/>
          <w:szCs w:val="20"/>
        </w:rPr>
        <w:t>Extenuating circumstances (formerly known within the University of Liverpool as ‘mitigating circumstances’) are circumstances beyond a student’s control which have affected their performance in assessments (whether an examination, essay, practical or other form of assessment). If you miss an examination or an assessment deadline for reasons beyond your control and/or believe that extenuating circumstances may have affected your performance in assessments and examinations, you will need to</w:t>
      </w:r>
      <w:r w:rsidR="00146CAA">
        <w:rPr>
          <w:rFonts w:cs="Arial"/>
          <w:szCs w:val="20"/>
        </w:rPr>
        <w:t xml:space="preserve"> </w:t>
      </w:r>
      <w:r w:rsidRPr="00DF0F39">
        <w:rPr>
          <w:rFonts w:cs="Arial"/>
          <w:szCs w:val="20"/>
        </w:rPr>
        <w:t xml:space="preserve">formally submit an Application for Consideration of Extenuating circumstances </w:t>
      </w:r>
      <w:r w:rsidR="00CD5F8D">
        <w:rPr>
          <w:rFonts w:cs="Arial"/>
          <w:szCs w:val="20"/>
        </w:rPr>
        <w:t xml:space="preserve">or an Application for Exemption from Late Penalties </w:t>
      </w:r>
      <w:r w:rsidRPr="00DF0F39">
        <w:rPr>
          <w:rFonts w:cs="Arial"/>
          <w:szCs w:val="20"/>
        </w:rPr>
        <w:t>form</w:t>
      </w:r>
      <w:r w:rsidR="00CD5F8D">
        <w:rPr>
          <w:rFonts w:cs="Arial"/>
          <w:szCs w:val="20"/>
        </w:rPr>
        <w:t xml:space="preserve"> which is</w:t>
      </w:r>
      <w:r w:rsidRPr="00DF0F39">
        <w:rPr>
          <w:rFonts w:cs="Arial"/>
          <w:szCs w:val="20"/>
        </w:rPr>
        <w:t xml:space="preserve"> available online </w:t>
      </w:r>
      <w:hyperlink r:id="rId35" w:history="1">
        <w:r w:rsidRPr="00DF0F39">
          <w:rPr>
            <w:rStyle w:val="Hyperlink"/>
            <w:rFonts w:cs="Arial"/>
            <w:szCs w:val="20"/>
          </w:rPr>
          <w:t>here</w:t>
        </w:r>
      </w:hyperlink>
      <w:r w:rsidRPr="00DF0F39">
        <w:rPr>
          <w:rFonts w:cs="Arial"/>
          <w:szCs w:val="20"/>
        </w:rPr>
        <w:t xml:space="preserve">.  Completed forms should be submitted to the </w:t>
      </w:r>
      <w:r w:rsidR="000A5791">
        <w:rPr>
          <w:rFonts w:cs="Arial"/>
          <w:szCs w:val="20"/>
        </w:rPr>
        <w:t>Academy (</w:t>
      </w:r>
      <w:hyperlink r:id="rId36" w:history="1">
        <w:r w:rsidR="00F323C9" w:rsidRPr="000E1250">
          <w:rPr>
            <w:rStyle w:val="Hyperlink"/>
            <w:rFonts w:cs="Arial"/>
            <w:szCs w:val="20"/>
          </w:rPr>
          <w:t>theacademy@liverpool.ac.uk</w:t>
        </w:r>
      </w:hyperlink>
      <w:r w:rsidR="00F323C9">
        <w:rPr>
          <w:rFonts w:cs="Arial"/>
          <w:szCs w:val="20"/>
        </w:rPr>
        <w:t xml:space="preserve"> </w:t>
      </w:r>
      <w:r w:rsidR="00971868">
        <w:rPr>
          <w:rFonts w:cs="Arial"/>
          <w:szCs w:val="20"/>
        </w:rPr>
        <w:t xml:space="preserve">) </w:t>
      </w:r>
      <w:r w:rsidR="00971868" w:rsidRPr="00DF0F39">
        <w:rPr>
          <w:rFonts w:cs="Arial"/>
          <w:szCs w:val="20"/>
        </w:rPr>
        <w:t>in</w:t>
      </w:r>
      <w:r w:rsidRPr="00DF0F39">
        <w:rPr>
          <w:rFonts w:cs="Arial"/>
          <w:szCs w:val="20"/>
        </w:rPr>
        <w:t xml:space="preserve"> accordance with the procedures set out in the University’s Extenuating Circumstances Policy available</w:t>
      </w:r>
      <w:r w:rsidR="00E2215B">
        <w:rPr>
          <w:rFonts w:cs="Arial"/>
          <w:szCs w:val="20"/>
        </w:rPr>
        <w:t xml:space="preserve"> below or e-mail </w:t>
      </w:r>
      <w:hyperlink r:id="rId37" w:history="1">
        <w:r w:rsidR="00E2215B" w:rsidRPr="00CB3535">
          <w:rPr>
            <w:rStyle w:val="Hyperlink"/>
            <w:rFonts w:cs="Arial"/>
            <w:szCs w:val="20"/>
          </w:rPr>
          <w:t>theacademy@liverpool.ac.uk</w:t>
        </w:r>
      </w:hyperlink>
      <w:r w:rsidR="00E2215B">
        <w:rPr>
          <w:rFonts w:cs="Arial"/>
          <w:szCs w:val="20"/>
        </w:rPr>
        <w:t xml:space="preserve"> to request an online form to complete</w:t>
      </w:r>
      <w:r w:rsidRPr="00DF0F39">
        <w:rPr>
          <w:rFonts w:cs="Arial"/>
          <w:szCs w:val="20"/>
        </w:rPr>
        <w:t xml:space="preserve">: </w:t>
      </w:r>
    </w:p>
    <w:p w14:paraId="01A1E8CD" w14:textId="77777777" w:rsidR="004431FD" w:rsidRPr="00DF0F39" w:rsidRDefault="004431FD" w:rsidP="00366E7F">
      <w:pPr>
        <w:pStyle w:val="NoSpacing"/>
        <w:spacing w:line="276" w:lineRule="auto"/>
        <w:rPr>
          <w:rFonts w:ascii="Arial" w:hAnsi="Arial" w:cs="Arial"/>
          <w:sz w:val="20"/>
          <w:szCs w:val="20"/>
        </w:rPr>
      </w:pPr>
    </w:p>
    <w:p w14:paraId="3B6CA484" w14:textId="77777777" w:rsidR="004431FD" w:rsidRPr="00DF0F39" w:rsidRDefault="00155A29" w:rsidP="00366E7F">
      <w:pPr>
        <w:pStyle w:val="NoSpacing"/>
        <w:spacing w:line="276" w:lineRule="auto"/>
        <w:rPr>
          <w:rFonts w:ascii="Arial" w:hAnsi="Arial" w:cs="Arial"/>
          <w:sz w:val="20"/>
          <w:szCs w:val="20"/>
        </w:rPr>
      </w:pPr>
      <w:hyperlink r:id="rId38" w:history="1">
        <w:r w:rsidR="004431FD" w:rsidRPr="00DF0F39">
          <w:rPr>
            <w:rStyle w:val="Hyperlink"/>
            <w:rFonts w:ascii="Arial" w:hAnsi="Arial" w:cs="Arial"/>
            <w:sz w:val="20"/>
            <w:szCs w:val="20"/>
          </w:rPr>
          <w:t xml:space="preserve">Code of Practice Appendix M - </w:t>
        </w:r>
        <w:r w:rsidR="004431FD" w:rsidRPr="00DF0F39">
          <w:rPr>
            <w:rStyle w:val="Hyperlink"/>
            <w:rFonts w:ascii="Arial" w:hAnsi="Arial" w:cs="Arial"/>
            <w:bCs/>
            <w:sz w:val="20"/>
            <w:szCs w:val="20"/>
            <w:lang w:eastAsia="en-GB"/>
          </w:rPr>
          <w:t>Policy on Extenuating circumstances in Relation to Performance in Assessments and Examinations</w:t>
        </w:r>
      </w:hyperlink>
    </w:p>
    <w:p w14:paraId="51F01D97" w14:textId="77777777" w:rsidR="004431FD" w:rsidRDefault="00155A29" w:rsidP="00366E7F">
      <w:pPr>
        <w:autoSpaceDE w:val="0"/>
        <w:autoSpaceDN w:val="0"/>
        <w:adjustRightInd w:val="0"/>
        <w:spacing w:line="276" w:lineRule="auto"/>
        <w:rPr>
          <w:rStyle w:val="Hyperlink"/>
          <w:rFonts w:cs="Arial"/>
          <w:bCs/>
          <w:szCs w:val="20"/>
          <w:lang w:eastAsia="en-GB"/>
        </w:rPr>
      </w:pPr>
      <w:hyperlink r:id="rId39" w:history="1">
        <w:r w:rsidR="004431FD" w:rsidRPr="00DF0F39">
          <w:rPr>
            <w:rStyle w:val="Hyperlink"/>
            <w:rFonts w:cs="Arial"/>
            <w:bCs/>
            <w:szCs w:val="20"/>
            <w:lang w:eastAsia="en-GB"/>
          </w:rPr>
          <w:t>Extenuating Circumstances Policy Guidelines for Students and Staff</w:t>
        </w:r>
      </w:hyperlink>
    </w:p>
    <w:p w14:paraId="03AC13A9" w14:textId="77777777" w:rsidR="00FE6ED1" w:rsidRDefault="00FE6ED1" w:rsidP="00366E7F">
      <w:pPr>
        <w:autoSpaceDE w:val="0"/>
        <w:autoSpaceDN w:val="0"/>
        <w:adjustRightInd w:val="0"/>
        <w:spacing w:line="276" w:lineRule="auto"/>
        <w:jc w:val="center"/>
        <w:rPr>
          <w:rStyle w:val="Hyperlink"/>
          <w:rFonts w:cs="Arial"/>
          <w:bCs/>
          <w:szCs w:val="20"/>
          <w:lang w:eastAsia="en-GB"/>
        </w:rPr>
      </w:pPr>
    </w:p>
    <w:p w14:paraId="7B7AD9C9" w14:textId="77777777" w:rsidR="00FE6ED1" w:rsidRPr="00971868" w:rsidRDefault="00FE6ED1" w:rsidP="00366E7F">
      <w:pPr>
        <w:autoSpaceDE w:val="0"/>
        <w:autoSpaceDN w:val="0"/>
        <w:adjustRightInd w:val="0"/>
        <w:spacing w:line="276" w:lineRule="auto"/>
        <w:rPr>
          <w:rStyle w:val="Hyperlink"/>
          <w:rFonts w:cs="Arial"/>
          <w:b/>
          <w:bCs/>
          <w:color w:val="auto"/>
          <w:szCs w:val="20"/>
          <w:lang w:eastAsia="en-GB"/>
        </w:rPr>
      </w:pPr>
      <w:r w:rsidRPr="00971868">
        <w:rPr>
          <w:rStyle w:val="Hyperlink"/>
          <w:rFonts w:cs="Arial"/>
          <w:b/>
          <w:bCs/>
          <w:color w:val="auto"/>
          <w:szCs w:val="20"/>
          <w:lang w:eastAsia="en-GB"/>
        </w:rPr>
        <w:t>Assessment Appeals</w:t>
      </w:r>
    </w:p>
    <w:p w14:paraId="3301F858" w14:textId="77777777" w:rsidR="00FE6ED1" w:rsidRPr="00971868" w:rsidRDefault="00FE6ED1" w:rsidP="00366E7F">
      <w:pPr>
        <w:autoSpaceDE w:val="0"/>
        <w:autoSpaceDN w:val="0"/>
        <w:adjustRightInd w:val="0"/>
        <w:spacing w:line="276" w:lineRule="auto"/>
        <w:jc w:val="both"/>
        <w:rPr>
          <w:rStyle w:val="Hyperlink"/>
          <w:rFonts w:cs="Arial"/>
          <w:bCs/>
          <w:color w:val="auto"/>
          <w:szCs w:val="20"/>
          <w:u w:val="none"/>
          <w:lang w:eastAsia="en-GB"/>
        </w:rPr>
      </w:pPr>
      <w:r w:rsidRPr="00971868">
        <w:rPr>
          <w:rStyle w:val="Hyperlink"/>
          <w:rFonts w:cs="Arial"/>
          <w:bCs/>
          <w:color w:val="auto"/>
          <w:szCs w:val="20"/>
          <w:u w:val="none"/>
          <w:lang w:eastAsia="en-GB"/>
        </w:rPr>
        <w:t>The Assessment Appeals Procedure is divided into two sections:</w:t>
      </w:r>
    </w:p>
    <w:p w14:paraId="6DA1196A" w14:textId="77777777" w:rsidR="00FE6ED1" w:rsidRPr="00971868" w:rsidRDefault="00FE6ED1" w:rsidP="00366E7F">
      <w:pPr>
        <w:autoSpaceDE w:val="0"/>
        <w:autoSpaceDN w:val="0"/>
        <w:adjustRightInd w:val="0"/>
        <w:spacing w:line="276" w:lineRule="auto"/>
        <w:jc w:val="both"/>
        <w:rPr>
          <w:rStyle w:val="Hyperlink"/>
          <w:rFonts w:cs="Arial"/>
          <w:bCs/>
          <w:color w:val="auto"/>
          <w:szCs w:val="20"/>
          <w:u w:val="none"/>
          <w:lang w:eastAsia="en-GB"/>
        </w:rPr>
      </w:pPr>
    </w:p>
    <w:p w14:paraId="5858E25B" w14:textId="77777777" w:rsidR="00FE6ED1" w:rsidRPr="00971868" w:rsidRDefault="00FE6ED1" w:rsidP="00366E7F">
      <w:pPr>
        <w:autoSpaceDE w:val="0"/>
        <w:autoSpaceDN w:val="0"/>
        <w:adjustRightInd w:val="0"/>
        <w:spacing w:line="276" w:lineRule="auto"/>
        <w:rPr>
          <w:rStyle w:val="Hyperlink"/>
          <w:rFonts w:cs="Arial"/>
          <w:bCs/>
          <w:color w:val="auto"/>
          <w:szCs w:val="20"/>
          <w:u w:val="none"/>
          <w:lang w:eastAsia="en-GB"/>
        </w:rPr>
      </w:pPr>
      <w:r w:rsidRPr="00971868">
        <w:rPr>
          <w:rStyle w:val="Hyperlink"/>
          <w:rFonts w:cs="Arial"/>
          <w:bCs/>
          <w:color w:val="auto"/>
          <w:szCs w:val="20"/>
          <w:lang w:eastAsia="en-GB"/>
        </w:rPr>
        <w:t>Section One</w:t>
      </w:r>
      <w:r w:rsidRPr="00971868">
        <w:rPr>
          <w:rStyle w:val="Hyperlink"/>
          <w:rFonts w:cs="Arial"/>
          <w:bCs/>
          <w:color w:val="auto"/>
          <w:szCs w:val="20"/>
          <w:u w:val="none"/>
          <w:lang w:eastAsia="en-GB"/>
        </w:rPr>
        <w:t xml:space="preserve"> – Appeals against individual module marks, assessments and non-modular programme. </w:t>
      </w:r>
      <w:r w:rsidRPr="00971868">
        <w:rPr>
          <w:rStyle w:val="Hyperlink"/>
          <w:rFonts w:cs="Arial"/>
          <w:bCs/>
          <w:color w:val="auto"/>
          <w:szCs w:val="20"/>
          <w:lang w:eastAsia="en-GB"/>
        </w:rPr>
        <w:t>Section Two</w:t>
      </w:r>
      <w:r w:rsidRPr="00971868">
        <w:rPr>
          <w:rStyle w:val="Hyperlink"/>
          <w:rFonts w:cs="Arial"/>
          <w:bCs/>
          <w:color w:val="auto"/>
          <w:szCs w:val="20"/>
          <w:u w:val="none"/>
          <w:lang w:eastAsia="en-GB"/>
        </w:rPr>
        <w:t xml:space="preserve"> – Appeals against the decision of the Board of Examiners on completion of a programme of study.</w:t>
      </w:r>
    </w:p>
    <w:p w14:paraId="64F097CB" w14:textId="77777777" w:rsidR="00FE6ED1" w:rsidRDefault="00FE6ED1" w:rsidP="00366E7F">
      <w:pPr>
        <w:autoSpaceDE w:val="0"/>
        <w:autoSpaceDN w:val="0"/>
        <w:adjustRightInd w:val="0"/>
        <w:spacing w:line="276" w:lineRule="auto"/>
        <w:rPr>
          <w:rStyle w:val="Hyperlink"/>
          <w:rFonts w:cs="Arial"/>
          <w:bCs/>
          <w:szCs w:val="20"/>
          <w:u w:val="none"/>
          <w:lang w:eastAsia="en-GB"/>
        </w:rPr>
      </w:pPr>
    </w:p>
    <w:p w14:paraId="7CFC45AC" w14:textId="77777777" w:rsidR="00B97AB8" w:rsidRDefault="00155A29" w:rsidP="00366E7F">
      <w:pPr>
        <w:autoSpaceDE w:val="0"/>
        <w:autoSpaceDN w:val="0"/>
        <w:adjustRightInd w:val="0"/>
        <w:spacing w:line="276" w:lineRule="auto"/>
        <w:rPr>
          <w:rStyle w:val="Hyperlink"/>
          <w:rFonts w:cs="Arial"/>
          <w:bCs/>
          <w:szCs w:val="20"/>
          <w:u w:val="none"/>
          <w:lang w:eastAsia="en-GB"/>
        </w:rPr>
      </w:pPr>
      <w:hyperlink r:id="rId40" w:history="1">
        <w:r w:rsidR="00FE6ED1">
          <w:rPr>
            <w:rStyle w:val="Hyperlink"/>
            <w:rFonts w:cs="Arial"/>
            <w:bCs/>
            <w:szCs w:val="20"/>
            <w:lang w:eastAsia="en-GB"/>
          </w:rPr>
          <w:t>Code of Practice Appendix F - Assessment Appeals Procedure for Undergraduate and Taught Postgraduate Programmes</w:t>
        </w:r>
      </w:hyperlink>
    </w:p>
    <w:p w14:paraId="7509CC25" w14:textId="77777777" w:rsidR="00B86088" w:rsidRDefault="00B86088" w:rsidP="00366E7F">
      <w:pPr>
        <w:autoSpaceDE w:val="0"/>
        <w:autoSpaceDN w:val="0"/>
        <w:adjustRightInd w:val="0"/>
        <w:spacing w:line="276" w:lineRule="auto"/>
        <w:rPr>
          <w:rStyle w:val="Hyperlink"/>
          <w:rFonts w:cs="Arial"/>
          <w:bCs/>
          <w:szCs w:val="20"/>
          <w:u w:val="none"/>
          <w:lang w:eastAsia="en-GB"/>
        </w:rPr>
      </w:pPr>
    </w:p>
    <w:p w14:paraId="13E9A09A" w14:textId="77777777" w:rsidR="00B86088" w:rsidRPr="00CD5F8D" w:rsidRDefault="00B97AB8" w:rsidP="00366E7F">
      <w:pPr>
        <w:autoSpaceDE w:val="0"/>
        <w:autoSpaceDN w:val="0"/>
        <w:adjustRightInd w:val="0"/>
        <w:spacing w:line="276" w:lineRule="auto"/>
        <w:rPr>
          <w:rStyle w:val="Hyperlink"/>
          <w:rFonts w:cs="Arial"/>
          <w:b/>
          <w:bCs/>
          <w:color w:val="auto"/>
          <w:szCs w:val="20"/>
          <w:u w:val="none"/>
          <w:lang w:eastAsia="en-GB"/>
        </w:rPr>
      </w:pPr>
      <w:r w:rsidRPr="00CD5F8D">
        <w:rPr>
          <w:rStyle w:val="Hyperlink"/>
          <w:rFonts w:cs="Arial"/>
          <w:b/>
          <w:bCs/>
          <w:color w:val="auto"/>
          <w:szCs w:val="20"/>
          <w:u w:val="none"/>
          <w:lang w:eastAsia="en-GB"/>
        </w:rPr>
        <w:t>Complaint</w:t>
      </w:r>
      <w:r w:rsidR="00E23115" w:rsidRPr="00CD5F8D">
        <w:rPr>
          <w:rStyle w:val="Hyperlink"/>
          <w:rFonts w:cs="Arial"/>
          <w:b/>
          <w:bCs/>
          <w:color w:val="auto"/>
          <w:szCs w:val="20"/>
          <w:u w:val="none"/>
          <w:lang w:eastAsia="en-GB"/>
        </w:rPr>
        <w:t>s</w:t>
      </w:r>
    </w:p>
    <w:p w14:paraId="04C302D9" w14:textId="77777777" w:rsidR="00B97AB8" w:rsidRPr="00CD5F8D" w:rsidRDefault="00E23115" w:rsidP="00366E7F">
      <w:pPr>
        <w:autoSpaceDE w:val="0"/>
        <w:autoSpaceDN w:val="0"/>
        <w:adjustRightInd w:val="0"/>
        <w:spacing w:line="276" w:lineRule="auto"/>
        <w:jc w:val="both"/>
        <w:rPr>
          <w:rStyle w:val="Hyperlink"/>
          <w:rFonts w:cs="Arial"/>
          <w:b/>
          <w:bCs/>
          <w:szCs w:val="20"/>
          <w:u w:val="none"/>
          <w:lang w:eastAsia="en-GB"/>
        </w:rPr>
      </w:pPr>
      <w:r w:rsidRPr="00CD5F8D">
        <w:rPr>
          <w:rStyle w:val="Hyperlink"/>
          <w:rFonts w:cs="Arial"/>
          <w:bCs/>
          <w:color w:val="auto"/>
          <w:szCs w:val="20"/>
          <w:u w:val="none"/>
          <w:lang w:eastAsia="en-GB"/>
        </w:rPr>
        <w:t xml:space="preserve">Please see </w:t>
      </w:r>
      <w:hyperlink r:id="rId41" w:history="1">
        <w:r>
          <w:rPr>
            <w:rStyle w:val="Hyperlink"/>
          </w:rPr>
          <w:t>Student Complaints Policy and Procedure</w:t>
        </w:r>
      </w:hyperlink>
      <w:r>
        <w:t>. If, having consulted the Charter, you wish to proceed with a complaint you may invoke the Student Complaints Policy and Procedure.</w:t>
      </w:r>
    </w:p>
    <w:p w14:paraId="4850FC93" w14:textId="77777777" w:rsidR="00B97AB8" w:rsidRDefault="00B97AB8" w:rsidP="00366E7F">
      <w:pPr>
        <w:autoSpaceDE w:val="0"/>
        <w:autoSpaceDN w:val="0"/>
        <w:adjustRightInd w:val="0"/>
        <w:spacing w:line="276" w:lineRule="auto"/>
        <w:jc w:val="both"/>
        <w:rPr>
          <w:rStyle w:val="Hyperlink"/>
          <w:rFonts w:cs="Arial"/>
          <w:bCs/>
          <w:szCs w:val="20"/>
          <w:u w:val="none"/>
          <w:lang w:eastAsia="en-GB"/>
        </w:rPr>
      </w:pPr>
    </w:p>
    <w:p w14:paraId="65F660A7" w14:textId="77777777" w:rsidR="004431FD" w:rsidRPr="00DF0F39" w:rsidRDefault="00FE6ED1" w:rsidP="00366E7F">
      <w:pPr>
        <w:autoSpaceDE w:val="0"/>
        <w:autoSpaceDN w:val="0"/>
        <w:adjustRightInd w:val="0"/>
        <w:spacing w:line="276" w:lineRule="auto"/>
        <w:jc w:val="both"/>
        <w:rPr>
          <w:rFonts w:cs="Arial"/>
          <w:szCs w:val="20"/>
        </w:rPr>
      </w:pPr>
      <w:r>
        <w:rPr>
          <w:rStyle w:val="Hyperlink"/>
          <w:rFonts w:cs="Arial"/>
          <w:bCs/>
          <w:szCs w:val="20"/>
          <w:u w:val="none"/>
          <w:lang w:eastAsia="en-GB"/>
        </w:rPr>
        <w:t xml:space="preserve"> </w:t>
      </w:r>
    </w:p>
    <w:p w14:paraId="37E6CAEC" w14:textId="77777777" w:rsidR="00C41BA8" w:rsidRDefault="00C41BA8" w:rsidP="00366E7F">
      <w:pPr>
        <w:pStyle w:val="Heading1"/>
        <w:spacing w:line="276" w:lineRule="auto"/>
        <w:rPr>
          <w:rFonts w:ascii="Arial" w:hAnsi="Arial" w:cs="Arial"/>
          <w:sz w:val="20"/>
          <w:szCs w:val="20"/>
        </w:rPr>
      </w:pPr>
      <w:bookmarkStart w:id="34" w:name="_Toc53393099"/>
      <w:r>
        <w:rPr>
          <w:rFonts w:ascii="Arial" w:hAnsi="Arial" w:cs="Arial"/>
          <w:sz w:val="20"/>
          <w:szCs w:val="20"/>
        </w:rPr>
        <w:t>Academic Integrity</w:t>
      </w:r>
      <w:bookmarkEnd w:id="34"/>
    </w:p>
    <w:p w14:paraId="2C039AEC" w14:textId="77777777" w:rsidR="00C41BA8" w:rsidRDefault="00C41BA8" w:rsidP="00366E7F">
      <w:pPr>
        <w:spacing w:line="276" w:lineRule="auto"/>
      </w:pPr>
    </w:p>
    <w:p w14:paraId="215B2BC0" w14:textId="77777777" w:rsidR="007F41E5" w:rsidRDefault="00C41BA8" w:rsidP="00366E7F">
      <w:pPr>
        <w:spacing w:line="276" w:lineRule="auto"/>
      </w:pPr>
      <w:r>
        <w:t>The University maintains an Academic Integrity Policy about the ethical code that is applied to standards by which the academic community operates.</w:t>
      </w:r>
      <w:r w:rsidR="007F41E5" w:rsidRPr="007F41E5">
        <w:t xml:space="preserve"> </w:t>
      </w:r>
      <w:r w:rsidR="007F41E5">
        <w:t xml:space="preserve">For more information, </w:t>
      </w:r>
      <w:hyperlink r:id="rId42" w:history="1">
        <w:r w:rsidR="007F41E5" w:rsidRPr="00911D38">
          <w:rPr>
            <w:rStyle w:val="Hyperlink"/>
          </w:rPr>
          <w:t>please see the policy</w:t>
        </w:r>
      </w:hyperlink>
      <w:r w:rsidR="007F41E5">
        <w:t xml:space="preserve"> within the Code of Practice on Assessment (</w:t>
      </w:r>
      <w:proofErr w:type="spellStart"/>
      <w:r w:rsidR="007F41E5">
        <w:t>CoPA</w:t>
      </w:r>
      <w:proofErr w:type="spellEnd"/>
      <w:r w:rsidR="007F41E5">
        <w:t xml:space="preserve"> – appendix L). It is expected that participants within the programme will adhere to and uphold best practice in Academic Integrity by: considering ethical issues related to participation in the programme assessment, </w:t>
      </w:r>
      <w:r w:rsidR="00E23115">
        <w:t>ticking a box</w:t>
      </w:r>
      <w:r w:rsidR="00091FC5">
        <w:t xml:space="preserve"> to </w:t>
      </w:r>
      <w:proofErr w:type="gramStart"/>
      <w:r w:rsidR="00091FC5">
        <w:t xml:space="preserve">confirm </w:t>
      </w:r>
      <w:r w:rsidR="007F41E5">
        <w:t xml:space="preserve"> their</w:t>
      </w:r>
      <w:proofErr w:type="gramEnd"/>
      <w:r w:rsidR="007F41E5">
        <w:t xml:space="preserve"> own original work, and referencing appropriately any sources used that are not their own work. For information on how to uphold Academic Integrity standards, you are encouraged to participate in the </w:t>
      </w:r>
      <w:proofErr w:type="spellStart"/>
      <w:r w:rsidR="007F41E5">
        <w:t>KnowHow</w:t>
      </w:r>
      <w:proofErr w:type="spellEnd"/>
      <w:r w:rsidR="007F41E5">
        <w:t xml:space="preserve"> interactive tutorial on the VLE on </w:t>
      </w:r>
      <w:hyperlink r:id="rId43" w:history="1">
        <w:r w:rsidR="007F41E5" w:rsidRPr="00911D38">
          <w:rPr>
            <w:rStyle w:val="Hyperlink"/>
          </w:rPr>
          <w:t>Academic Integrity.</w:t>
        </w:r>
      </w:hyperlink>
      <w:r w:rsidR="007F41E5">
        <w:t xml:space="preserve"> </w:t>
      </w:r>
    </w:p>
    <w:p w14:paraId="41AA1A53" w14:textId="77777777" w:rsidR="00C41BA8" w:rsidRDefault="00C41BA8" w:rsidP="00366E7F">
      <w:pPr>
        <w:pStyle w:val="Heading1"/>
        <w:spacing w:line="276" w:lineRule="auto"/>
        <w:rPr>
          <w:rFonts w:ascii="Arial" w:hAnsi="Arial" w:cs="Arial"/>
          <w:sz w:val="20"/>
          <w:szCs w:val="20"/>
        </w:rPr>
      </w:pPr>
    </w:p>
    <w:p w14:paraId="35C0B71F" w14:textId="77777777" w:rsidR="00C41BA8" w:rsidRPr="00C41BA8" w:rsidRDefault="004431FD" w:rsidP="00366E7F">
      <w:pPr>
        <w:pStyle w:val="Heading1"/>
        <w:spacing w:line="276" w:lineRule="auto"/>
      </w:pPr>
      <w:bookmarkStart w:id="35" w:name="_Toc53393100"/>
      <w:r w:rsidRPr="00DF0F39">
        <w:rPr>
          <w:rFonts w:ascii="Arial" w:hAnsi="Arial" w:cs="Arial"/>
          <w:sz w:val="20"/>
          <w:szCs w:val="20"/>
        </w:rPr>
        <w:t>Recognition of Prior Learning</w:t>
      </w:r>
      <w:bookmarkEnd w:id="35"/>
    </w:p>
    <w:p w14:paraId="3D3DF95A" w14:textId="77777777" w:rsidR="004431FD" w:rsidRPr="00DF0F39" w:rsidRDefault="004431FD" w:rsidP="00366E7F">
      <w:pPr>
        <w:spacing w:line="276" w:lineRule="auto"/>
        <w:rPr>
          <w:rFonts w:cs="Arial"/>
          <w:szCs w:val="20"/>
        </w:rPr>
      </w:pPr>
    </w:p>
    <w:p w14:paraId="0D93CA6A" w14:textId="2DE044BD" w:rsidR="004431FD" w:rsidRPr="00DF0F39" w:rsidRDefault="004431FD" w:rsidP="00366E7F">
      <w:pPr>
        <w:pStyle w:val="ListParagraph"/>
        <w:spacing w:line="276" w:lineRule="auto"/>
        <w:ind w:left="0"/>
        <w:rPr>
          <w:rFonts w:cs="Arial"/>
          <w:szCs w:val="20"/>
        </w:rPr>
      </w:pPr>
      <w:r w:rsidRPr="00DF0F39">
        <w:rPr>
          <w:rFonts w:cs="Arial"/>
          <w:szCs w:val="20"/>
        </w:rPr>
        <w:t>The PG</w:t>
      </w:r>
      <w:r w:rsidR="00CF2629">
        <w:rPr>
          <w:rFonts w:cs="Arial"/>
          <w:szCs w:val="20"/>
        </w:rPr>
        <w:t>D</w:t>
      </w:r>
      <w:r w:rsidRPr="00DF0F39">
        <w:rPr>
          <w:rFonts w:cs="Arial"/>
          <w:szCs w:val="20"/>
        </w:rPr>
        <w:t xml:space="preserve">AP operates in accordance with the University of Liverpool Code of Practice on Assessment Appendix R Policy on Recognition of Prior Learning (RPL) Policy 2019-20. In section 1.3 of the policy it states, ‘Prior learning that is at a lower level than the programme being undertaken … is not considered under the terms of this policy.’  </w:t>
      </w:r>
    </w:p>
    <w:p w14:paraId="0D858A63" w14:textId="77777777" w:rsidR="004431FD" w:rsidRPr="00DF0F39" w:rsidRDefault="004431FD" w:rsidP="00366E7F">
      <w:pPr>
        <w:pStyle w:val="ListParagraph"/>
        <w:spacing w:line="276" w:lineRule="auto"/>
        <w:ind w:left="0"/>
        <w:rPr>
          <w:rFonts w:cs="Arial"/>
          <w:szCs w:val="20"/>
        </w:rPr>
      </w:pPr>
    </w:p>
    <w:p w14:paraId="571AB9C0" w14:textId="77777777" w:rsidR="004431FD" w:rsidRPr="00DF0F39" w:rsidRDefault="004431FD" w:rsidP="00366E7F">
      <w:pPr>
        <w:pStyle w:val="ListParagraph"/>
        <w:spacing w:line="276" w:lineRule="auto"/>
        <w:ind w:left="0"/>
        <w:rPr>
          <w:rFonts w:cs="Arial"/>
          <w:szCs w:val="20"/>
        </w:rPr>
      </w:pPr>
      <w:r w:rsidRPr="00DF0F39">
        <w:rPr>
          <w:rFonts w:cs="Arial"/>
          <w:szCs w:val="20"/>
        </w:rPr>
        <w:t>To apply for RPL participants must follow the procedures outlined in the Code of Practice on Assessment Appendix R Policy on Recognition of Prior Learning (RPL) Policy 2019-20 and submit their applications at least two months prior to the start of the programme.</w:t>
      </w:r>
    </w:p>
    <w:p w14:paraId="3754E706" w14:textId="77777777" w:rsidR="004431FD" w:rsidRPr="00DF0F39" w:rsidRDefault="004431FD" w:rsidP="00366E7F">
      <w:pPr>
        <w:pStyle w:val="ListParagraph"/>
        <w:spacing w:line="276" w:lineRule="auto"/>
        <w:ind w:left="0"/>
        <w:rPr>
          <w:rFonts w:cs="Arial"/>
          <w:szCs w:val="20"/>
        </w:rPr>
      </w:pPr>
    </w:p>
    <w:p w14:paraId="4F2F96B6" w14:textId="2984AB25" w:rsidR="004431FD" w:rsidRPr="00DF0F39" w:rsidRDefault="004431FD" w:rsidP="00366E7F">
      <w:pPr>
        <w:pStyle w:val="ListParagraph"/>
        <w:spacing w:line="276" w:lineRule="auto"/>
        <w:ind w:left="0"/>
        <w:rPr>
          <w:rFonts w:cs="Arial"/>
          <w:szCs w:val="20"/>
        </w:rPr>
      </w:pPr>
      <w:r w:rsidRPr="00DF0F39">
        <w:rPr>
          <w:rFonts w:cs="Arial"/>
          <w:szCs w:val="20"/>
        </w:rPr>
        <w:t>The named adviser for RPL for the programme is Judith Schoch (please contact by</w:t>
      </w:r>
      <w:r w:rsidR="009321AD">
        <w:rPr>
          <w:rFonts w:cs="Arial"/>
          <w:szCs w:val="20"/>
        </w:rPr>
        <w:t xml:space="preserve"> </w:t>
      </w:r>
      <w:r w:rsidRPr="00DF0F39">
        <w:rPr>
          <w:rFonts w:cs="Arial"/>
          <w:szCs w:val="20"/>
        </w:rPr>
        <w:t>e</w:t>
      </w:r>
      <w:r w:rsidR="009321AD">
        <w:rPr>
          <w:rFonts w:cs="Arial"/>
          <w:szCs w:val="20"/>
        </w:rPr>
        <w:t>-</w:t>
      </w:r>
      <w:r w:rsidRPr="00DF0F39">
        <w:rPr>
          <w:rFonts w:cs="Arial"/>
          <w:szCs w:val="20"/>
        </w:rPr>
        <w:t xml:space="preserve">mail </w:t>
      </w:r>
      <w:hyperlink r:id="rId44" w:history="1">
        <w:r w:rsidRPr="00DF0F39">
          <w:rPr>
            <w:rStyle w:val="Hyperlink"/>
            <w:rFonts w:cs="Arial"/>
            <w:szCs w:val="20"/>
          </w:rPr>
          <w:t>j.schoch@liverpool.ac.uk</w:t>
        </w:r>
      </w:hyperlink>
      <w:r w:rsidRPr="00DF0F39">
        <w:rPr>
          <w:rFonts w:cs="Arial"/>
          <w:szCs w:val="20"/>
        </w:rPr>
        <w:t xml:space="preserve"> )</w:t>
      </w:r>
      <w:r w:rsidR="009321AD">
        <w:rPr>
          <w:rFonts w:cs="Arial"/>
          <w:szCs w:val="20"/>
        </w:rPr>
        <w:t xml:space="preserve"> and once complete your RPL application will be assessed by a member of the Academic Development team</w:t>
      </w:r>
      <w:r w:rsidRPr="00DF0F39">
        <w:rPr>
          <w:rFonts w:cs="Arial"/>
          <w:szCs w:val="20"/>
        </w:rPr>
        <w:t xml:space="preserve">. Please submit your completed applications for RPL to </w:t>
      </w:r>
      <w:hyperlink r:id="rId45" w:history="1">
        <w:r w:rsidRPr="00DF0F39">
          <w:rPr>
            <w:rStyle w:val="Hyperlink"/>
            <w:rFonts w:cs="Arial"/>
            <w:szCs w:val="20"/>
          </w:rPr>
          <w:t>theacademy@liverpool.ac.uk</w:t>
        </w:r>
      </w:hyperlink>
      <w:r w:rsidRPr="00DF0F39">
        <w:rPr>
          <w:rFonts w:cs="Arial"/>
          <w:szCs w:val="20"/>
        </w:rPr>
        <w:t xml:space="preserve"> for processing.</w:t>
      </w:r>
    </w:p>
    <w:p w14:paraId="6FB5B388" w14:textId="77777777" w:rsidR="004431FD" w:rsidRPr="00DF0F39" w:rsidRDefault="004431FD" w:rsidP="00366E7F">
      <w:pPr>
        <w:pStyle w:val="ListParagraph"/>
        <w:spacing w:line="276" w:lineRule="auto"/>
        <w:ind w:left="0"/>
        <w:rPr>
          <w:rFonts w:cs="Arial"/>
          <w:szCs w:val="20"/>
        </w:rPr>
      </w:pPr>
    </w:p>
    <w:p w14:paraId="28B56C6F" w14:textId="77777777" w:rsidR="004431FD" w:rsidRPr="00DF0F39" w:rsidRDefault="004431FD" w:rsidP="00366E7F">
      <w:pPr>
        <w:spacing w:line="276" w:lineRule="auto"/>
        <w:rPr>
          <w:rFonts w:cs="Arial"/>
          <w:szCs w:val="20"/>
        </w:rPr>
      </w:pPr>
    </w:p>
    <w:p w14:paraId="530D93E6" w14:textId="77777777" w:rsidR="004431FD" w:rsidRDefault="004431FD" w:rsidP="00366E7F">
      <w:pPr>
        <w:pStyle w:val="Heading1"/>
        <w:spacing w:line="276" w:lineRule="auto"/>
        <w:rPr>
          <w:rFonts w:ascii="Arial" w:hAnsi="Arial" w:cs="Arial"/>
          <w:sz w:val="20"/>
          <w:szCs w:val="20"/>
        </w:rPr>
      </w:pPr>
      <w:bookmarkStart w:id="36" w:name="_Toc53393101"/>
      <w:r w:rsidRPr="00DF0F39">
        <w:rPr>
          <w:rFonts w:ascii="Arial" w:hAnsi="Arial" w:cs="Arial"/>
          <w:sz w:val="20"/>
          <w:szCs w:val="20"/>
        </w:rPr>
        <w:t>Quality Assurance Processes</w:t>
      </w:r>
      <w:bookmarkEnd w:id="36"/>
    </w:p>
    <w:p w14:paraId="4AEFB386" w14:textId="77777777" w:rsidR="00C63AA0" w:rsidRPr="00C63AA0" w:rsidRDefault="00C63AA0" w:rsidP="00366E7F">
      <w:pPr>
        <w:spacing w:line="276" w:lineRule="auto"/>
      </w:pPr>
    </w:p>
    <w:p w14:paraId="68C6F4C4" w14:textId="77777777" w:rsidR="004431FD" w:rsidRPr="00DF0F39" w:rsidRDefault="004431FD" w:rsidP="00366E7F">
      <w:pPr>
        <w:pStyle w:val="ListParagraph"/>
        <w:spacing w:line="276" w:lineRule="auto"/>
        <w:ind w:left="0"/>
        <w:rPr>
          <w:rFonts w:cs="Arial"/>
          <w:b/>
          <w:szCs w:val="20"/>
        </w:rPr>
      </w:pPr>
      <w:r w:rsidRPr="00DF0F39">
        <w:rPr>
          <w:rFonts w:cs="Arial"/>
          <w:b/>
          <w:szCs w:val="20"/>
        </w:rPr>
        <w:t>Participant Representation and Voice</w:t>
      </w:r>
    </w:p>
    <w:p w14:paraId="33A90248" w14:textId="12C55639" w:rsidR="006B4D8F" w:rsidRDefault="004431FD" w:rsidP="00366E7F">
      <w:pPr>
        <w:pStyle w:val="ListParagraph"/>
        <w:spacing w:line="276" w:lineRule="auto"/>
        <w:ind w:left="0"/>
        <w:rPr>
          <w:rFonts w:cs="Arial"/>
          <w:szCs w:val="20"/>
        </w:rPr>
      </w:pPr>
      <w:r w:rsidRPr="00DF0F39">
        <w:rPr>
          <w:rFonts w:cs="Arial"/>
          <w:szCs w:val="20"/>
        </w:rPr>
        <w:t>Providing opportunities for participants to express their voices in relation to their PG</w:t>
      </w:r>
      <w:r w:rsidR="006D3DE0">
        <w:rPr>
          <w:rFonts w:cs="Arial"/>
          <w:szCs w:val="20"/>
        </w:rPr>
        <w:t>D</w:t>
      </w:r>
      <w:r w:rsidRPr="00DF0F39">
        <w:rPr>
          <w:rFonts w:cs="Arial"/>
          <w:szCs w:val="20"/>
        </w:rPr>
        <w:t>AP</w:t>
      </w:r>
      <w:r w:rsidR="00A91670">
        <w:rPr>
          <w:rFonts w:cs="Arial"/>
          <w:szCs w:val="20"/>
        </w:rPr>
        <w:t xml:space="preserve"> and MA AP</w:t>
      </w:r>
      <w:r w:rsidRPr="00DF0F39">
        <w:rPr>
          <w:rFonts w:cs="Arial"/>
          <w:szCs w:val="20"/>
        </w:rPr>
        <w:t xml:space="preserve"> studies in important to us. In addition to informal conversations that participants may have with the programme team, representatives are invited to participate in the Academy Curriculum Board</w:t>
      </w:r>
      <w:r w:rsidR="006D3DE0">
        <w:rPr>
          <w:rFonts w:cs="Arial"/>
          <w:szCs w:val="20"/>
        </w:rPr>
        <w:t xml:space="preserve"> and Board of Studies</w:t>
      </w:r>
      <w:r w:rsidRPr="00DF0F39">
        <w:rPr>
          <w:rFonts w:cs="Arial"/>
          <w:szCs w:val="20"/>
        </w:rPr>
        <w:t xml:space="preserve"> which </w:t>
      </w:r>
      <w:r w:rsidR="006D3DE0">
        <w:rPr>
          <w:rFonts w:cs="Arial"/>
          <w:szCs w:val="20"/>
        </w:rPr>
        <w:t>are</w:t>
      </w:r>
      <w:r w:rsidRPr="00DF0F39">
        <w:rPr>
          <w:rFonts w:cs="Arial"/>
          <w:szCs w:val="20"/>
        </w:rPr>
        <w:t xml:space="preserve"> chaired by Dr Sue Bolt (PFHEA). If you are interested in representing the PG</w:t>
      </w:r>
      <w:r w:rsidR="006D3DE0">
        <w:rPr>
          <w:rFonts w:cs="Arial"/>
          <w:szCs w:val="20"/>
        </w:rPr>
        <w:t>D</w:t>
      </w:r>
      <w:r w:rsidRPr="00DF0F39">
        <w:rPr>
          <w:rFonts w:cs="Arial"/>
          <w:szCs w:val="20"/>
        </w:rPr>
        <w:t>AP</w:t>
      </w:r>
      <w:r w:rsidR="00A91670">
        <w:rPr>
          <w:rFonts w:cs="Arial"/>
          <w:szCs w:val="20"/>
        </w:rPr>
        <w:t xml:space="preserve"> or </w:t>
      </w:r>
      <w:r w:rsidR="00A91670">
        <w:rPr>
          <w:rFonts w:cs="Arial"/>
          <w:szCs w:val="20"/>
        </w:rPr>
        <w:lastRenderedPageBreak/>
        <w:t>MA AP</w:t>
      </w:r>
      <w:r w:rsidRPr="00DF0F39">
        <w:rPr>
          <w:rFonts w:cs="Arial"/>
          <w:szCs w:val="20"/>
        </w:rPr>
        <w:t xml:space="preserve"> cohort at the</w:t>
      </w:r>
      <w:r w:rsidR="0023414E">
        <w:rPr>
          <w:rFonts w:cs="Arial"/>
          <w:szCs w:val="20"/>
        </w:rPr>
        <w:t>se</w:t>
      </w:r>
      <w:r w:rsidRPr="00DF0F39">
        <w:rPr>
          <w:rFonts w:cs="Arial"/>
          <w:szCs w:val="20"/>
        </w:rPr>
        <w:t xml:space="preserve"> Board</w:t>
      </w:r>
      <w:r w:rsidR="0023414E">
        <w:rPr>
          <w:rFonts w:cs="Arial"/>
          <w:szCs w:val="20"/>
        </w:rPr>
        <w:t>s</w:t>
      </w:r>
      <w:r w:rsidRPr="00DF0F39">
        <w:rPr>
          <w:rFonts w:cs="Arial"/>
          <w:szCs w:val="20"/>
        </w:rPr>
        <w:t xml:space="preserve"> please contact the Secretary to the Board by emailing </w:t>
      </w:r>
      <w:hyperlink r:id="rId46" w:history="1">
        <w:r w:rsidRPr="00DF0F39">
          <w:rPr>
            <w:rStyle w:val="Hyperlink"/>
            <w:rFonts w:cs="Arial"/>
            <w:szCs w:val="20"/>
          </w:rPr>
          <w:t>theacademy@liverpool.ac.uk</w:t>
        </w:r>
      </w:hyperlink>
      <w:r w:rsidR="006B4D8F">
        <w:rPr>
          <w:rFonts w:cs="Arial"/>
          <w:szCs w:val="20"/>
        </w:rPr>
        <w:t>.</w:t>
      </w:r>
    </w:p>
    <w:p w14:paraId="75C96064" w14:textId="77777777" w:rsidR="006B4D8F" w:rsidRPr="00DF0F39" w:rsidRDefault="006B4D8F" w:rsidP="00366E7F">
      <w:pPr>
        <w:pStyle w:val="ListParagraph"/>
        <w:spacing w:line="276" w:lineRule="auto"/>
        <w:ind w:left="0"/>
        <w:rPr>
          <w:rFonts w:cs="Arial"/>
          <w:szCs w:val="20"/>
        </w:rPr>
      </w:pPr>
    </w:p>
    <w:p w14:paraId="4983CD2B" w14:textId="6F6F597F" w:rsidR="004431FD" w:rsidRPr="00DF0F39" w:rsidRDefault="004431FD" w:rsidP="00366E7F">
      <w:pPr>
        <w:pStyle w:val="ListParagraph"/>
        <w:spacing w:line="276" w:lineRule="auto"/>
        <w:ind w:left="0"/>
        <w:rPr>
          <w:rFonts w:cs="Arial"/>
          <w:szCs w:val="20"/>
        </w:rPr>
      </w:pPr>
      <w:r w:rsidRPr="00DF0F39">
        <w:rPr>
          <w:rFonts w:cs="Arial"/>
          <w:szCs w:val="20"/>
        </w:rPr>
        <w:t xml:space="preserve">Further to this, participants have the opportunity to speak to the External </w:t>
      </w:r>
      <w:r w:rsidR="0023414E" w:rsidRPr="00DF0F39">
        <w:rPr>
          <w:rFonts w:cs="Arial"/>
          <w:szCs w:val="20"/>
        </w:rPr>
        <w:t xml:space="preserve">Examiner </w:t>
      </w:r>
      <w:r w:rsidR="0023414E">
        <w:rPr>
          <w:rFonts w:cs="Arial"/>
          <w:szCs w:val="20"/>
        </w:rPr>
        <w:t>Dr</w:t>
      </w:r>
      <w:r w:rsidR="003A1073">
        <w:rPr>
          <w:rFonts w:cs="Arial"/>
          <w:szCs w:val="20"/>
        </w:rPr>
        <w:t xml:space="preserve"> Ruth Windscheffel </w:t>
      </w:r>
      <w:r w:rsidRPr="00DF0F39">
        <w:rPr>
          <w:rFonts w:cs="Arial"/>
          <w:szCs w:val="20"/>
        </w:rPr>
        <w:t>(</w:t>
      </w:r>
      <w:r w:rsidR="007D2F04">
        <w:rPr>
          <w:rFonts w:cs="Arial"/>
          <w:szCs w:val="20"/>
        </w:rPr>
        <w:t>SF</w:t>
      </w:r>
      <w:r w:rsidRPr="00DF0F39">
        <w:rPr>
          <w:rFonts w:cs="Arial"/>
          <w:szCs w:val="20"/>
        </w:rPr>
        <w:t xml:space="preserve">HEA) prior to the Boards of Examiners meetings which occur in May and October of each year. The Chair of the Board of Examiners is Dr Sue Bolt (PFHEA).  If you would like to speak to the External Examiner prior to the Boards of Examiners meetings please contact the Secretary to the Board by emailing </w:t>
      </w:r>
      <w:hyperlink r:id="rId47" w:history="1">
        <w:r w:rsidRPr="00DF0F39">
          <w:rPr>
            <w:rStyle w:val="Hyperlink"/>
            <w:rFonts w:cs="Arial"/>
            <w:szCs w:val="20"/>
          </w:rPr>
          <w:t>theacademy@liverpool.ac.uk</w:t>
        </w:r>
      </w:hyperlink>
      <w:r w:rsidRPr="00DF0F39">
        <w:rPr>
          <w:rStyle w:val="Hyperlink"/>
          <w:rFonts w:cs="Arial"/>
          <w:szCs w:val="20"/>
        </w:rPr>
        <w:t xml:space="preserve"> </w:t>
      </w:r>
      <w:r w:rsidR="008964A1">
        <w:rPr>
          <w:rFonts w:cs="Arial"/>
          <w:szCs w:val="20"/>
        </w:rPr>
        <w:t>no later than one week prior to the BoE meeting so that appointments can be scheduled.</w:t>
      </w:r>
    </w:p>
    <w:p w14:paraId="6062D9BD" w14:textId="77777777" w:rsidR="004431FD" w:rsidRPr="00DF0F39" w:rsidRDefault="004431FD" w:rsidP="00366E7F">
      <w:pPr>
        <w:pStyle w:val="ListParagraph"/>
        <w:spacing w:line="276" w:lineRule="auto"/>
        <w:ind w:left="0"/>
        <w:rPr>
          <w:rFonts w:cs="Arial"/>
          <w:b/>
          <w:szCs w:val="20"/>
        </w:rPr>
      </w:pPr>
    </w:p>
    <w:p w14:paraId="4B480FCF" w14:textId="77777777" w:rsidR="004431FD" w:rsidRPr="00DF0F39" w:rsidRDefault="004431FD" w:rsidP="00366E7F">
      <w:pPr>
        <w:pStyle w:val="ListParagraph"/>
        <w:spacing w:line="276" w:lineRule="auto"/>
        <w:ind w:left="0"/>
        <w:rPr>
          <w:rFonts w:cs="Arial"/>
          <w:b/>
          <w:szCs w:val="20"/>
        </w:rPr>
      </w:pPr>
      <w:r w:rsidRPr="00DF0F39">
        <w:rPr>
          <w:rFonts w:cs="Arial"/>
          <w:b/>
          <w:szCs w:val="20"/>
        </w:rPr>
        <w:t>The role of the External Examiner</w:t>
      </w:r>
    </w:p>
    <w:p w14:paraId="26936479" w14:textId="77777777" w:rsidR="004431FD" w:rsidRPr="00DF0F39" w:rsidRDefault="004431FD" w:rsidP="00366E7F">
      <w:pPr>
        <w:pStyle w:val="ListParagraph"/>
        <w:spacing w:line="276" w:lineRule="auto"/>
        <w:ind w:left="0"/>
        <w:rPr>
          <w:rFonts w:cs="Arial"/>
          <w:szCs w:val="20"/>
        </w:rPr>
      </w:pPr>
      <w:r w:rsidRPr="00DF0F39">
        <w:rPr>
          <w:rFonts w:cs="Arial"/>
          <w:szCs w:val="20"/>
        </w:rPr>
        <w:t>The University of Liverpool’s policy regarding external examination is found in the Code of Practice on Assessment Appendix H External Examiner System for Taught Provision 20</w:t>
      </w:r>
      <w:r w:rsidR="00A67C0E">
        <w:rPr>
          <w:rFonts w:cs="Arial"/>
          <w:szCs w:val="20"/>
        </w:rPr>
        <w:t>20-21</w:t>
      </w:r>
      <w:r w:rsidRPr="00DF0F39">
        <w:rPr>
          <w:rFonts w:cs="Arial"/>
          <w:szCs w:val="20"/>
        </w:rPr>
        <w:t xml:space="preserve">. Furthermore, the UK Quality Code for Higher Education sets out expectations of HE providers to ensure appropriate and effective teaching, support, assessment and learning resources are provided for students, that the learning opportunities are monitored and improved. The Quality Code sets out expectations to ensure external examining is transparent, rigorous and consistent. The role of the External Examiner is to maintain academic standards, check processes, champion national standards and act as a critical friend. </w:t>
      </w:r>
    </w:p>
    <w:p w14:paraId="732678D9" w14:textId="77777777" w:rsidR="004431FD" w:rsidRPr="00DF0F39" w:rsidRDefault="004431FD" w:rsidP="00366E7F">
      <w:pPr>
        <w:pStyle w:val="ListParagraph"/>
        <w:spacing w:line="276" w:lineRule="auto"/>
        <w:ind w:left="0"/>
        <w:rPr>
          <w:rFonts w:cs="Arial"/>
          <w:szCs w:val="20"/>
        </w:rPr>
      </w:pPr>
    </w:p>
    <w:p w14:paraId="25F7164B" w14:textId="77777777" w:rsidR="004431FD" w:rsidRPr="00DF0F39" w:rsidRDefault="00F6698E" w:rsidP="00366E7F">
      <w:pPr>
        <w:pStyle w:val="ListParagraph"/>
        <w:spacing w:line="276" w:lineRule="auto"/>
        <w:ind w:left="0"/>
        <w:rPr>
          <w:rFonts w:cs="Arial"/>
          <w:szCs w:val="20"/>
        </w:rPr>
      </w:pPr>
      <w:r>
        <w:rPr>
          <w:rFonts w:cs="Arial"/>
          <w:szCs w:val="20"/>
        </w:rPr>
        <w:t xml:space="preserve"> </w:t>
      </w:r>
    </w:p>
    <w:p w14:paraId="131EFFA9" w14:textId="77777777" w:rsidR="004431FD" w:rsidRPr="00DF0F39" w:rsidRDefault="004431FD" w:rsidP="00366E7F">
      <w:pPr>
        <w:pStyle w:val="Heading1"/>
        <w:spacing w:line="276" w:lineRule="auto"/>
        <w:rPr>
          <w:rFonts w:ascii="Arial" w:hAnsi="Arial" w:cs="Arial"/>
          <w:sz w:val="20"/>
          <w:szCs w:val="20"/>
        </w:rPr>
      </w:pPr>
      <w:bookmarkStart w:id="37" w:name="_Toc53393102"/>
      <w:r w:rsidRPr="00DF0F39">
        <w:rPr>
          <w:rFonts w:ascii="Arial" w:hAnsi="Arial" w:cs="Arial"/>
          <w:sz w:val="20"/>
          <w:szCs w:val="20"/>
        </w:rPr>
        <w:t>Fees, Registration and Bookings</w:t>
      </w:r>
      <w:bookmarkEnd w:id="37"/>
    </w:p>
    <w:p w14:paraId="2742A3A7" w14:textId="77777777" w:rsidR="004431FD" w:rsidRPr="00DF0F39" w:rsidRDefault="004431FD" w:rsidP="00366E7F">
      <w:pPr>
        <w:pStyle w:val="Heading1"/>
        <w:spacing w:line="276" w:lineRule="auto"/>
        <w:rPr>
          <w:rFonts w:ascii="Arial" w:hAnsi="Arial" w:cs="Arial"/>
          <w:sz w:val="20"/>
          <w:szCs w:val="20"/>
        </w:rPr>
      </w:pPr>
    </w:p>
    <w:p w14:paraId="428D0C6B" w14:textId="77777777" w:rsidR="004431FD" w:rsidRPr="00DF0F39" w:rsidRDefault="004431FD" w:rsidP="00366E7F">
      <w:pPr>
        <w:spacing w:line="276" w:lineRule="auto"/>
        <w:rPr>
          <w:rFonts w:cs="Arial"/>
          <w:b/>
          <w:szCs w:val="20"/>
        </w:rPr>
      </w:pPr>
      <w:r w:rsidRPr="00DF0F39">
        <w:rPr>
          <w:rFonts w:cs="Arial"/>
          <w:b/>
          <w:szCs w:val="20"/>
        </w:rPr>
        <w:t xml:space="preserve">Fees and fee remission </w:t>
      </w:r>
    </w:p>
    <w:p w14:paraId="38223B0A" w14:textId="331A1672" w:rsidR="004431FD" w:rsidRPr="00DF0F39" w:rsidRDefault="004431FD" w:rsidP="00366E7F">
      <w:pPr>
        <w:spacing w:line="276" w:lineRule="auto"/>
        <w:rPr>
          <w:rFonts w:cs="Arial"/>
          <w:szCs w:val="20"/>
        </w:rPr>
      </w:pPr>
      <w:r w:rsidRPr="00DF0F39">
        <w:rPr>
          <w:rFonts w:cs="Arial"/>
          <w:szCs w:val="20"/>
        </w:rPr>
        <w:t>Fees are not applicable as the PG</w:t>
      </w:r>
      <w:r w:rsidR="007D2F04">
        <w:rPr>
          <w:rFonts w:cs="Arial"/>
          <w:szCs w:val="20"/>
        </w:rPr>
        <w:t>D</w:t>
      </w:r>
      <w:r w:rsidRPr="00DF0F39">
        <w:rPr>
          <w:rFonts w:cs="Arial"/>
          <w:szCs w:val="20"/>
        </w:rPr>
        <w:t>AP</w:t>
      </w:r>
      <w:r w:rsidR="00A91670">
        <w:rPr>
          <w:rFonts w:cs="Arial"/>
          <w:szCs w:val="20"/>
        </w:rPr>
        <w:t xml:space="preserve"> and MA AP</w:t>
      </w:r>
      <w:r w:rsidRPr="00DF0F39">
        <w:rPr>
          <w:rFonts w:cs="Arial"/>
          <w:szCs w:val="20"/>
        </w:rPr>
        <w:t xml:space="preserve"> </w:t>
      </w:r>
      <w:r w:rsidR="00A91670">
        <w:rPr>
          <w:rFonts w:cs="Arial"/>
          <w:szCs w:val="20"/>
        </w:rPr>
        <w:t>are</w:t>
      </w:r>
      <w:r w:rsidRPr="00DF0F39">
        <w:rPr>
          <w:rFonts w:cs="Arial"/>
          <w:szCs w:val="20"/>
        </w:rPr>
        <w:t xml:space="preserve"> free to University of Liverpool staff who are have substantive teaching responsibilities; a minimum number of teaching related hours (i.e. not just delivery) will be required for participation</w:t>
      </w:r>
      <w:r w:rsidR="00A91670">
        <w:rPr>
          <w:rFonts w:cs="Arial"/>
          <w:szCs w:val="20"/>
        </w:rPr>
        <w:t xml:space="preserve"> in the PGDAP</w:t>
      </w:r>
      <w:r w:rsidRPr="00DF0F39">
        <w:rPr>
          <w:rFonts w:cs="Arial"/>
          <w:szCs w:val="20"/>
        </w:rPr>
        <w:t xml:space="preserve"> (circa 120 hours). If you have any doubt whether you would be eligible for fees remission, please contact </w:t>
      </w:r>
      <w:hyperlink r:id="rId48" w:history="1">
        <w:r w:rsidRPr="00DF0F39">
          <w:rPr>
            <w:rStyle w:val="Hyperlink"/>
            <w:rFonts w:cs="Arial"/>
            <w:szCs w:val="20"/>
          </w:rPr>
          <w:t>theacademy@liverpool.ac.uk</w:t>
        </w:r>
      </w:hyperlink>
      <w:r w:rsidRPr="00DF0F39">
        <w:rPr>
          <w:rFonts w:cs="Arial"/>
          <w:szCs w:val="20"/>
        </w:rPr>
        <w:t xml:space="preserve"> who will seek clarification of your individual circumstances from Student Administration &amp; Support. </w:t>
      </w:r>
    </w:p>
    <w:p w14:paraId="143FC421" w14:textId="77777777" w:rsidR="004431FD" w:rsidRPr="00DF0F39" w:rsidRDefault="004431FD" w:rsidP="00366E7F">
      <w:pPr>
        <w:pStyle w:val="Default"/>
        <w:spacing w:line="276" w:lineRule="auto"/>
        <w:jc w:val="both"/>
        <w:rPr>
          <w:rFonts w:ascii="Arial" w:hAnsi="Arial" w:cs="Arial"/>
          <w:sz w:val="20"/>
          <w:szCs w:val="20"/>
        </w:rPr>
      </w:pPr>
    </w:p>
    <w:p w14:paraId="463D4B38" w14:textId="4186DFE2" w:rsidR="00CD5F8D" w:rsidRPr="00B92FDD" w:rsidRDefault="004431FD" w:rsidP="00B92FDD">
      <w:pPr>
        <w:spacing w:after="200" w:line="276" w:lineRule="auto"/>
        <w:rPr>
          <w:rFonts w:cs="Arial"/>
          <w:szCs w:val="20"/>
        </w:rPr>
      </w:pPr>
      <w:r w:rsidRPr="00DF0F39">
        <w:rPr>
          <w:rFonts w:cs="Arial"/>
          <w:szCs w:val="20"/>
        </w:rPr>
        <w:t>Participants are expected to be currently employed in a substantive teaching capacity</w:t>
      </w:r>
      <w:r w:rsidR="00D3771C">
        <w:rPr>
          <w:rFonts w:cs="Arial"/>
          <w:szCs w:val="20"/>
        </w:rPr>
        <w:t xml:space="preserve"> at the University of Liverpool.</w:t>
      </w:r>
    </w:p>
    <w:p w14:paraId="7541BCF3" w14:textId="1676BC35" w:rsidR="004431FD" w:rsidRPr="00DF0F39" w:rsidRDefault="004431FD" w:rsidP="00366E7F">
      <w:pPr>
        <w:spacing w:line="276" w:lineRule="auto"/>
        <w:rPr>
          <w:rFonts w:cs="Arial"/>
          <w:b/>
          <w:szCs w:val="20"/>
        </w:rPr>
      </w:pPr>
      <w:r w:rsidRPr="00DF0F39">
        <w:rPr>
          <w:rFonts w:cs="Arial"/>
          <w:b/>
          <w:szCs w:val="20"/>
        </w:rPr>
        <w:t xml:space="preserve">Registration and booking </w:t>
      </w:r>
      <w:r w:rsidR="00655FCA">
        <w:rPr>
          <w:rFonts w:cs="Arial"/>
          <w:b/>
          <w:szCs w:val="20"/>
        </w:rPr>
        <w:t xml:space="preserve">  </w:t>
      </w:r>
    </w:p>
    <w:p w14:paraId="75FAAA57" w14:textId="429AC6E5" w:rsidR="004431FD" w:rsidRPr="00DF0F39" w:rsidRDefault="004431FD" w:rsidP="00366E7F">
      <w:pPr>
        <w:pStyle w:val="Default"/>
        <w:spacing w:line="276" w:lineRule="auto"/>
        <w:rPr>
          <w:rFonts w:ascii="Arial" w:hAnsi="Arial" w:cs="Arial"/>
          <w:sz w:val="20"/>
          <w:szCs w:val="20"/>
          <w:u w:val="single"/>
        </w:rPr>
      </w:pPr>
      <w:r w:rsidRPr="00DF0F39">
        <w:rPr>
          <w:rFonts w:ascii="Arial" w:hAnsi="Arial" w:cs="Arial"/>
          <w:sz w:val="20"/>
          <w:szCs w:val="20"/>
        </w:rPr>
        <w:t>To register for the PG</w:t>
      </w:r>
      <w:r w:rsidR="00131D87">
        <w:rPr>
          <w:rFonts w:ascii="Arial" w:hAnsi="Arial" w:cs="Arial"/>
          <w:sz w:val="20"/>
          <w:szCs w:val="20"/>
        </w:rPr>
        <w:t>D</w:t>
      </w:r>
      <w:r w:rsidRPr="00DF0F39">
        <w:rPr>
          <w:rFonts w:ascii="Arial" w:hAnsi="Arial" w:cs="Arial"/>
          <w:sz w:val="20"/>
          <w:szCs w:val="20"/>
        </w:rPr>
        <w:t>AP please complete the online form available on the webpage</w:t>
      </w:r>
      <w:r w:rsidR="00131D87">
        <w:t xml:space="preserve"> </w:t>
      </w:r>
      <w:hyperlink r:id="rId49" w:history="1">
        <w:r w:rsidR="00B92FDD">
          <w:rPr>
            <w:rStyle w:val="Hyperlink"/>
          </w:rPr>
          <w:t>https://www.liverpool.ac.uk/eddev/supporting-teaching/pgdip-ma/</w:t>
        </w:r>
      </w:hyperlink>
      <w:r w:rsidRPr="00DF0F39">
        <w:rPr>
          <w:rFonts w:ascii="Arial" w:hAnsi="Arial" w:cs="Arial"/>
          <w:sz w:val="20"/>
          <w:szCs w:val="20"/>
        </w:rPr>
        <w:t xml:space="preserve">. For further clarification please contact the Programme Administrator by email </w:t>
      </w:r>
      <w:hyperlink r:id="rId50" w:history="1">
        <w:r w:rsidRPr="00DF0F39">
          <w:rPr>
            <w:rStyle w:val="Hyperlink"/>
            <w:rFonts w:ascii="Arial" w:hAnsi="Arial" w:cs="Arial"/>
            <w:sz w:val="20"/>
            <w:szCs w:val="20"/>
          </w:rPr>
          <w:t>theacademy@liverpool.ac.uk</w:t>
        </w:r>
      </w:hyperlink>
      <w:r w:rsidRPr="00DF0F39">
        <w:rPr>
          <w:rFonts w:ascii="Arial" w:hAnsi="Arial" w:cs="Arial"/>
          <w:sz w:val="20"/>
          <w:szCs w:val="20"/>
          <w:u w:val="single"/>
        </w:rPr>
        <w:t xml:space="preserve"> </w:t>
      </w:r>
    </w:p>
    <w:p w14:paraId="2C65B362" w14:textId="77777777" w:rsidR="004431FD" w:rsidRPr="00DF0F39" w:rsidRDefault="004431FD" w:rsidP="00366E7F">
      <w:pPr>
        <w:pStyle w:val="Default"/>
        <w:spacing w:line="276" w:lineRule="auto"/>
        <w:jc w:val="both"/>
        <w:rPr>
          <w:rFonts w:ascii="Arial" w:hAnsi="Arial" w:cs="Arial"/>
          <w:sz w:val="20"/>
          <w:szCs w:val="20"/>
          <w:u w:val="single"/>
        </w:rPr>
      </w:pPr>
    </w:p>
    <w:p w14:paraId="549F801B" w14:textId="2DC5470C" w:rsidR="00E23115" w:rsidRDefault="004431FD" w:rsidP="00366E7F">
      <w:pPr>
        <w:pStyle w:val="Default"/>
        <w:spacing w:line="276" w:lineRule="auto"/>
        <w:jc w:val="both"/>
        <w:rPr>
          <w:rFonts w:ascii="Arial" w:hAnsi="Arial" w:cs="Arial"/>
          <w:sz w:val="20"/>
          <w:szCs w:val="20"/>
        </w:rPr>
      </w:pPr>
      <w:r w:rsidRPr="00DF0F39">
        <w:rPr>
          <w:rFonts w:ascii="Arial" w:hAnsi="Arial" w:cs="Arial"/>
          <w:sz w:val="20"/>
          <w:szCs w:val="20"/>
        </w:rPr>
        <w:t>Once your registration has been accepted you will be contacted and automatically be booked onto</w:t>
      </w:r>
      <w:r w:rsidR="00AE64B9">
        <w:rPr>
          <w:rFonts w:ascii="Arial" w:hAnsi="Arial" w:cs="Arial"/>
          <w:sz w:val="20"/>
          <w:szCs w:val="20"/>
        </w:rPr>
        <w:t>,</w:t>
      </w:r>
      <w:r w:rsidRPr="00DF0F39">
        <w:rPr>
          <w:rFonts w:ascii="Arial" w:hAnsi="Arial" w:cs="Arial"/>
          <w:sz w:val="20"/>
          <w:szCs w:val="20"/>
        </w:rPr>
        <w:t xml:space="preserve"> and expected to attend</w:t>
      </w:r>
      <w:r w:rsidR="00AE64B9">
        <w:rPr>
          <w:rFonts w:ascii="Arial" w:hAnsi="Arial" w:cs="Arial"/>
          <w:sz w:val="20"/>
          <w:szCs w:val="20"/>
        </w:rPr>
        <w:t>,</w:t>
      </w:r>
      <w:r w:rsidRPr="00DF0F39">
        <w:rPr>
          <w:rFonts w:ascii="Arial" w:hAnsi="Arial" w:cs="Arial"/>
          <w:sz w:val="20"/>
          <w:szCs w:val="20"/>
        </w:rPr>
        <w:t xml:space="preserve"> each of the workshops</w:t>
      </w:r>
      <w:r w:rsidR="009321AD">
        <w:rPr>
          <w:rFonts w:ascii="Arial" w:hAnsi="Arial" w:cs="Arial"/>
          <w:sz w:val="20"/>
          <w:szCs w:val="20"/>
        </w:rPr>
        <w:t xml:space="preserve"> (which are normally on-line). </w:t>
      </w:r>
      <w:r w:rsidRPr="00DF0F39">
        <w:rPr>
          <w:rFonts w:ascii="Arial" w:hAnsi="Arial" w:cs="Arial"/>
          <w:sz w:val="20"/>
          <w:szCs w:val="20"/>
        </w:rPr>
        <w:t xml:space="preserve">If you are unable to </w:t>
      </w:r>
      <w:r w:rsidR="00CD5F8D" w:rsidRPr="00DF0F39">
        <w:rPr>
          <w:rFonts w:ascii="Arial" w:hAnsi="Arial" w:cs="Arial"/>
          <w:sz w:val="20"/>
          <w:szCs w:val="20"/>
        </w:rPr>
        <w:t>attend,</w:t>
      </w:r>
      <w:r w:rsidRPr="00DF0F39">
        <w:rPr>
          <w:rFonts w:ascii="Arial" w:hAnsi="Arial" w:cs="Arial"/>
          <w:sz w:val="20"/>
          <w:szCs w:val="20"/>
        </w:rPr>
        <w:t xml:space="preserve"> please contact the module coordinator to make alternative arrangements</w:t>
      </w:r>
      <w:r w:rsidR="009321AD">
        <w:rPr>
          <w:rFonts w:ascii="Arial" w:hAnsi="Arial" w:cs="Arial"/>
          <w:sz w:val="20"/>
          <w:szCs w:val="20"/>
        </w:rPr>
        <w:t xml:space="preserve"> and send apologies to </w:t>
      </w:r>
      <w:hyperlink r:id="rId51" w:history="1">
        <w:r w:rsidR="009321AD" w:rsidRPr="00836262">
          <w:rPr>
            <w:rStyle w:val="Hyperlink"/>
            <w:rFonts w:ascii="Arial" w:hAnsi="Arial" w:cs="Arial"/>
            <w:sz w:val="20"/>
            <w:szCs w:val="20"/>
          </w:rPr>
          <w:t>theacademy@liverpool.ac.uk</w:t>
        </w:r>
      </w:hyperlink>
      <w:r w:rsidR="009321AD">
        <w:rPr>
          <w:rFonts w:ascii="Arial" w:hAnsi="Arial" w:cs="Arial"/>
          <w:sz w:val="20"/>
          <w:szCs w:val="20"/>
        </w:rPr>
        <w:t xml:space="preserve">. </w:t>
      </w:r>
    </w:p>
    <w:p w14:paraId="06026CEB" w14:textId="77777777" w:rsidR="00E23115" w:rsidRDefault="00E23115" w:rsidP="00366E7F">
      <w:pPr>
        <w:pStyle w:val="Default"/>
        <w:spacing w:line="276" w:lineRule="auto"/>
        <w:jc w:val="both"/>
        <w:rPr>
          <w:rFonts w:ascii="Arial" w:hAnsi="Arial" w:cs="Arial"/>
          <w:sz w:val="20"/>
          <w:szCs w:val="20"/>
        </w:rPr>
      </w:pPr>
    </w:p>
    <w:p w14:paraId="2619366F" w14:textId="77777777" w:rsidR="009D3689" w:rsidRDefault="00050383" w:rsidP="00366E7F">
      <w:pPr>
        <w:pStyle w:val="Default"/>
        <w:spacing w:line="276" w:lineRule="auto"/>
        <w:rPr>
          <w:rFonts w:ascii="Arial" w:hAnsi="Arial" w:cs="Arial"/>
          <w:b/>
          <w:sz w:val="20"/>
          <w:szCs w:val="20"/>
        </w:rPr>
      </w:pPr>
      <w:r w:rsidRPr="00CD5F8D">
        <w:rPr>
          <w:rFonts w:ascii="Arial" w:hAnsi="Arial" w:cs="Arial"/>
          <w:b/>
          <w:sz w:val="20"/>
          <w:szCs w:val="20"/>
        </w:rPr>
        <w:t>GDPR and Data Protection</w:t>
      </w:r>
    </w:p>
    <w:p w14:paraId="304A099B" w14:textId="2F87DA83" w:rsidR="00E23115" w:rsidRPr="00553995" w:rsidRDefault="00E23115" w:rsidP="00366E7F">
      <w:pPr>
        <w:pStyle w:val="Default"/>
        <w:spacing w:line="276" w:lineRule="auto"/>
        <w:rPr>
          <w:rFonts w:ascii="Arial" w:hAnsi="Arial" w:cs="Arial"/>
          <w:sz w:val="20"/>
          <w:szCs w:val="20"/>
        </w:rPr>
      </w:pPr>
      <w:r w:rsidRPr="7F5E8B71">
        <w:rPr>
          <w:rFonts w:ascii="Arial" w:hAnsi="Arial" w:cs="Arial"/>
          <w:sz w:val="20"/>
          <w:szCs w:val="20"/>
        </w:rPr>
        <w:t>All data and its usage are conducted in accordance with the Data Protection Ac</w:t>
      </w:r>
      <w:r w:rsidR="003D0A3D" w:rsidRPr="7F5E8B71">
        <w:rPr>
          <w:rFonts w:ascii="Arial" w:hAnsi="Arial" w:cs="Arial"/>
          <w:sz w:val="20"/>
          <w:szCs w:val="20"/>
        </w:rPr>
        <w:t xml:space="preserve">t. </w:t>
      </w:r>
      <w:r w:rsidRPr="7F5E8B71">
        <w:rPr>
          <w:rFonts w:ascii="Arial" w:hAnsi="Arial" w:cs="Arial"/>
          <w:sz w:val="20"/>
          <w:szCs w:val="20"/>
        </w:rPr>
        <w:t xml:space="preserve">SPIDER (Student Records) holds information, including personal details and assessment details. </w:t>
      </w:r>
      <w:r w:rsidR="009D3689" w:rsidRPr="7F5E8B71">
        <w:rPr>
          <w:rFonts w:ascii="Arial" w:hAnsi="Arial" w:cs="Arial"/>
          <w:sz w:val="20"/>
          <w:szCs w:val="20"/>
        </w:rPr>
        <w:t xml:space="preserve">Further information </w:t>
      </w:r>
      <w:r w:rsidRPr="7F5E8B71">
        <w:rPr>
          <w:rFonts w:ascii="Arial" w:hAnsi="Arial" w:cs="Arial"/>
          <w:sz w:val="20"/>
          <w:szCs w:val="20"/>
        </w:rPr>
        <w:t xml:space="preserve">is </w:t>
      </w:r>
      <w:hyperlink r:id="rId52">
        <w:r w:rsidRPr="7F5E8B71">
          <w:rPr>
            <w:rStyle w:val="Hyperlink"/>
            <w:rFonts w:ascii="Arial" w:hAnsi="Arial" w:cs="Arial"/>
            <w:sz w:val="20"/>
            <w:szCs w:val="20"/>
          </w:rPr>
          <w:t>here</w:t>
        </w:r>
      </w:hyperlink>
      <w:r w:rsidR="00B86088" w:rsidRPr="7F5E8B71">
        <w:rPr>
          <w:rFonts w:ascii="Arial" w:hAnsi="Arial" w:cs="Arial"/>
          <w:sz w:val="20"/>
          <w:szCs w:val="20"/>
        </w:rPr>
        <w:t>.</w:t>
      </w:r>
      <w:r w:rsidR="00050383" w:rsidRPr="7F5E8B71">
        <w:rPr>
          <w:rFonts w:ascii="Arial" w:hAnsi="Arial" w:cs="Arial"/>
          <w:sz w:val="20"/>
          <w:szCs w:val="20"/>
        </w:rPr>
        <w:t xml:space="preserve"> The University will store your data safely and will never disclose it to any other person unlawfully. To do this the University complies with the provision of the Data Protection Act 1998 an</w:t>
      </w:r>
      <w:r w:rsidR="009D3689" w:rsidRPr="7F5E8B71">
        <w:rPr>
          <w:rFonts w:ascii="Arial" w:hAnsi="Arial" w:cs="Arial"/>
          <w:sz w:val="20"/>
          <w:szCs w:val="20"/>
        </w:rPr>
        <w:t xml:space="preserve">d the </w:t>
      </w:r>
      <w:r w:rsidR="00050383" w:rsidRPr="7F5E8B71">
        <w:rPr>
          <w:rFonts w:ascii="Arial" w:hAnsi="Arial" w:cs="Arial"/>
          <w:sz w:val="20"/>
          <w:szCs w:val="20"/>
        </w:rPr>
        <w:t xml:space="preserve">General Data Protection Regulation (GDPR). </w:t>
      </w:r>
    </w:p>
    <w:p w14:paraId="235F4B83" w14:textId="77777777" w:rsidR="004F07FD" w:rsidRPr="00553995" w:rsidRDefault="004F07FD" w:rsidP="00366E7F">
      <w:pPr>
        <w:pStyle w:val="Default"/>
        <w:spacing w:line="276" w:lineRule="auto"/>
        <w:rPr>
          <w:rFonts w:ascii="Arial" w:hAnsi="Arial" w:cs="Arial"/>
          <w:sz w:val="20"/>
          <w:szCs w:val="20"/>
        </w:rPr>
      </w:pPr>
    </w:p>
    <w:p w14:paraId="19E0B004" w14:textId="77777777" w:rsidR="004F07FD" w:rsidRPr="00CD5F8D" w:rsidRDefault="00155A29" w:rsidP="00366E7F">
      <w:pPr>
        <w:pStyle w:val="Default"/>
        <w:spacing w:line="276" w:lineRule="auto"/>
        <w:rPr>
          <w:rFonts w:ascii="Arial" w:hAnsi="Arial" w:cs="Arial"/>
          <w:sz w:val="20"/>
          <w:szCs w:val="20"/>
        </w:rPr>
      </w:pPr>
      <w:hyperlink r:id="rId53" w:history="1">
        <w:r w:rsidR="004F07FD" w:rsidRPr="00CD5F8D">
          <w:rPr>
            <w:rStyle w:val="Hyperlink"/>
            <w:rFonts w:ascii="Arial" w:hAnsi="Arial" w:cs="Arial"/>
            <w:sz w:val="20"/>
            <w:szCs w:val="20"/>
          </w:rPr>
          <w:t>Data Protection Policy</w:t>
        </w:r>
      </w:hyperlink>
    </w:p>
    <w:p w14:paraId="5BCD519C" w14:textId="77777777" w:rsidR="004F07FD" w:rsidRPr="00DF0F39" w:rsidRDefault="004F07FD" w:rsidP="00CD5F8D">
      <w:pPr>
        <w:pStyle w:val="Default"/>
        <w:rPr>
          <w:rFonts w:ascii="Arial" w:hAnsi="Arial" w:cs="Arial"/>
          <w:sz w:val="20"/>
          <w:szCs w:val="20"/>
        </w:rPr>
        <w:sectPr w:rsidR="004F07FD" w:rsidRPr="00DF0F39" w:rsidSect="00D16953">
          <w:footerReference w:type="default" r:id="rId54"/>
          <w:pgSz w:w="11906" w:h="16838"/>
          <w:pgMar w:top="1418" w:right="1440" w:bottom="1440" w:left="1134" w:header="709" w:footer="709" w:gutter="0"/>
          <w:cols w:space="708"/>
          <w:docGrid w:linePitch="360"/>
        </w:sectPr>
      </w:pPr>
    </w:p>
    <w:p w14:paraId="6EC0A470" w14:textId="16956146" w:rsidR="004431FD" w:rsidRPr="00BC1485" w:rsidRDefault="004431FD" w:rsidP="00AD6029">
      <w:pPr>
        <w:pStyle w:val="Heading1"/>
        <w:rPr>
          <w:rFonts w:ascii="Arial" w:eastAsiaTheme="minorHAnsi" w:hAnsi="Arial" w:cs="Arial"/>
          <w:sz w:val="20"/>
          <w:szCs w:val="20"/>
        </w:rPr>
      </w:pPr>
      <w:bookmarkStart w:id="38" w:name="_Toc53393103"/>
      <w:r w:rsidRPr="00BC1485">
        <w:rPr>
          <w:rFonts w:ascii="Arial" w:hAnsi="Arial" w:cs="Arial"/>
          <w:sz w:val="20"/>
          <w:szCs w:val="20"/>
        </w:rPr>
        <w:lastRenderedPageBreak/>
        <w:t xml:space="preserve">Appendix </w:t>
      </w:r>
      <w:r w:rsidR="005D46C2" w:rsidRPr="00BC1485">
        <w:rPr>
          <w:rFonts w:ascii="Arial" w:hAnsi="Arial" w:cs="Arial"/>
          <w:sz w:val="20"/>
          <w:szCs w:val="20"/>
        </w:rPr>
        <w:t>1</w:t>
      </w:r>
      <w:r w:rsidRPr="00BC1485">
        <w:rPr>
          <w:rFonts w:ascii="Arial" w:hAnsi="Arial" w:cs="Arial"/>
          <w:sz w:val="20"/>
          <w:szCs w:val="20"/>
        </w:rPr>
        <w:t xml:space="preserve">: </w:t>
      </w:r>
      <w:r w:rsidR="007F5EEA" w:rsidRPr="00BC1485">
        <w:rPr>
          <w:rFonts w:ascii="Arial" w:eastAsiaTheme="minorHAnsi" w:hAnsi="Arial" w:cs="Arial"/>
          <w:sz w:val="20"/>
          <w:szCs w:val="20"/>
        </w:rPr>
        <w:t>ADEV7</w:t>
      </w:r>
      <w:r w:rsidR="00131D87" w:rsidRPr="00BC1485">
        <w:rPr>
          <w:rFonts w:ascii="Arial" w:eastAsiaTheme="minorHAnsi" w:hAnsi="Arial" w:cs="Arial"/>
          <w:sz w:val="20"/>
          <w:szCs w:val="20"/>
        </w:rPr>
        <w:t xml:space="preserve">20 </w:t>
      </w:r>
      <w:r w:rsidRPr="00BC1485">
        <w:rPr>
          <w:rFonts w:ascii="Arial" w:eastAsiaTheme="minorHAnsi" w:hAnsi="Arial" w:cs="Arial"/>
          <w:sz w:val="20"/>
          <w:szCs w:val="20"/>
        </w:rPr>
        <w:t>Marking Guide</w:t>
      </w:r>
      <w:bookmarkEnd w:id="38"/>
    </w:p>
    <w:p w14:paraId="6F714390" w14:textId="77777777" w:rsidR="004431FD" w:rsidRPr="00131D87" w:rsidRDefault="004431FD" w:rsidP="00AD6029">
      <w:pPr>
        <w:rPr>
          <w:rFonts w:cs="Arial"/>
          <w:szCs w:val="20"/>
          <w:highlight w:val="yellow"/>
        </w:rPr>
      </w:pPr>
    </w:p>
    <w:tbl>
      <w:tblPr>
        <w:tblStyle w:val="TableGrid"/>
        <w:tblW w:w="0" w:type="auto"/>
        <w:tblLook w:val="04A0" w:firstRow="1" w:lastRow="0" w:firstColumn="1" w:lastColumn="0" w:noHBand="0" w:noVBand="1"/>
      </w:tblPr>
      <w:tblGrid>
        <w:gridCol w:w="2789"/>
        <w:gridCol w:w="2788"/>
        <w:gridCol w:w="2789"/>
        <w:gridCol w:w="2790"/>
        <w:gridCol w:w="2794"/>
      </w:tblGrid>
      <w:tr w:rsidR="004431FD" w:rsidRPr="00131D87" w14:paraId="6973C094" w14:textId="77777777" w:rsidTr="4008D7F9">
        <w:tc>
          <w:tcPr>
            <w:tcW w:w="2789" w:type="dxa"/>
          </w:tcPr>
          <w:p w14:paraId="6739D449" w14:textId="77777777" w:rsidR="004431FD" w:rsidRPr="00BC1485" w:rsidRDefault="004431FD" w:rsidP="00AD6029">
            <w:pPr>
              <w:jc w:val="center"/>
              <w:rPr>
                <w:rFonts w:cs="Arial"/>
                <w:b/>
                <w:bCs/>
                <w:szCs w:val="20"/>
              </w:rPr>
            </w:pPr>
            <w:r w:rsidRPr="00BC1485">
              <w:rPr>
                <w:rFonts w:cs="Arial"/>
                <w:b/>
                <w:szCs w:val="20"/>
              </w:rPr>
              <w:t>Learning Outcomes</w:t>
            </w:r>
          </w:p>
        </w:tc>
        <w:tc>
          <w:tcPr>
            <w:tcW w:w="2788" w:type="dxa"/>
          </w:tcPr>
          <w:p w14:paraId="3091E0CB" w14:textId="77777777" w:rsidR="004431FD" w:rsidRPr="00BC1485" w:rsidRDefault="004431FD" w:rsidP="00AD6029">
            <w:pPr>
              <w:jc w:val="center"/>
              <w:rPr>
                <w:rFonts w:cs="Arial"/>
                <w:b/>
                <w:bCs/>
                <w:szCs w:val="20"/>
              </w:rPr>
            </w:pPr>
            <w:r w:rsidRPr="00BC1485">
              <w:rPr>
                <w:rFonts w:cs="Arial"/>
                <w:b/>
                <w:szCs w:val="20"/>
              </w:rPr>
              <w:t>Re-submit</w:t>
            </w:r>
          </w:p>
        </w:tc>
        <w:tc>
          <w:tcPr>
            <w:tcW w:w="2789" w:type="dxa"/>
          </w:tcPr>
          <w:p w14:paraId="67699147" w14:textId="77777777" w:rsidR="004431FD" w:rsidRPr="00BC1485" w:rsidRDefault="004431FD" w:rsidP="00AD6029">
            <w:pPr>
              <w:jc w:val="center"/>
              <w:rPr>
                <w:rFonts w:cs="Arial"/>
                <w:b/>
                <w:bCs/>
                <w:szCs w:val="20"/>
              </w:rPr>
            </w:pPr>
            <w:r w:rsidRPr="00BC1485">
              <w:rPr>
                <w:rFonts w:cs="Arial"/>
                <w:b/>
                <w:szCs w:val="20"/>
              </w:rPr>
              <w:t>Pass (55)</w:t>
            </w:r>
          </w:p>
        </w:tc>
        <w:tc>
          <w:tcPr>
            <w:tcW w:w="2790" w:type="dxa"/>
          </w:tcPr>
          <w:p w14:paraId="57F74036" w14:textId="77777777" w:rsidR="004431FD" w:rsidRPr="00BC1485" w:rsidRDefault="004431FD" w:rsidP="00AD6029">
            <w:pPr>
              <w:jc w:val="center"/>
              <w:rPr>
                <w:rFonts w:cs="Arial"/>
                <w:b/>
                <w:bCs/>
                <w:szCs w:val="20"/>
              </w:rPr>
            </w:pPr>
            <w:r w:rsidRPr="00BC1485">
              <w:rPr>
                <w:rFonts w:cs="Arial"/>
                <w:b/>
                <w:szCs w:val="20"/>
              </w:rPr>
              <w:t>Merit (65)</w:t>
            </w:r>
          </w:p>
        </w:tc>
        <w:tc>
          <w:tcPr>
            <w:tcW w:w="2794" w:type="dxa"/>
          </w:tcPr>
          <w:p w14:paraId="43673547" w14:textId="77777777" w:rsidR="004431FD" w:rsidRPr="00BC1485" w:rsidRDefault="004431FD" w:rsidP="00AD6029">
            <w:pPr>
              <w:jc w:val="center"/>
              <w:rPr>
                <w:rFonts w:cs="Arial"/>
                <w:b/>
                <w:bCs/>
                <w:szCs w:val="20"/>
              </w:rPr>
            </w:pPr>
            <w:r w:rsidRPr="00BC1485">
              <w:rPr>
                <w:rFonts w:cs="Arial"/>
                <w:b/>
                <w:szCs w:val="20"/>
              </w:rPr>
              <w:t>Distinction (75)</w:t>
            </w:r>
          </w:p>
        </w:tc>
      </w:tr>
      <w:tr w:rsidR="008A0BC2" w:rsidRPr="00131D87" w14:paraId="2549CA15" w14:textId="77777777" w:rsidTr="4008D7F9">
        <w:trPr>
          <w:trHeight w:val="2600"/>
        </w:trPr>
        <w:tc>
          <w:tcPr>
            <w:tcW w:w="2789" w:type="dxa"/>
          </w:tcPr>
          <w:p w14:paraId="18AFDB2A" w14:textId="18AD75E7" w:rsidR="008A0BC2" w:rsidRPr="00131D87" w:rsidRDefault="68FCEFA0" w:rsidP="1F46DDBE">
            <w:r w:rsidRPr="1F46DDBE">
              <w:rPr>
                <w:rFonts w:eastAsia="Arial" w:cs="Arial"/>
                <w:szCs w:val="20"/>
              </w:rPr>
              <w:t>Critically evaluate relevant HE theoretical, institutional, and external frameworks to integrate appropriate knowledge, skills, and values in academic practice with a focus on academic leadership</w:t>
            </w:r>
          </w:p>
        </w:tc>
        <w:tc>
          <w:tcPr>
            <w:tcW w:w="2788" w:type="dxa"/>
          </w:tcPr>
          <w:p w14:paraId="2D77953A" w14:textId="5C66E277" w:rsidR="008A0BC2" w:rsidRPr="00131D87" w:rsidRDefault="7D204241" w:rsidP="2BDF668A">
            <w:pPr>
              <w:rPr>
                <w:rFonts w:cs="Arial"/>
              </w:rPr>
            </w:pPr>
            <w:r w:rsidRPr="2BDF668A">
              <w:rPr>
                <w:rFonts w:cs="Arial"/>
              </w:rPr>
              <w:t xml:space="preserve">References to the literature, policy and </w:t>
            </w:r>
            <w:r w:rsidR="43A2BA14" w:rsidRPr="2BDF668A">
              <w:rPr>
                <w:rFonts w:cs="Arial"/>
              </w:rPr>
              <w:t xml:space="preserve">internal and external </w:t>
            </w:r>
            <w:r w:rsidR="5E697839" w:rsidRPr="2BDF668A">
              <w:rPr>
                <w:rFonts w:cs="Arial"/>
              </w:rPr>
              <w:t xml:space="preserve">frameworks </w:t>
            </w:r>
            <w:r w:rsidRPr="2BDF668A">
              <w:rPr>
                <w:rFonts w:cs="Arial"/>
              </w:rPr>
              <w:t>are limited</w:t>
            </w:r>
            <w:r w:rsidR="7FF36301" w:rsidRPr="2BDF668A">
              <w:rPr>
                <w:rFonts w:cs="Arial"/>
              </w:rPr>
              <w:t>,</w:t>
            </w:r>
            <w:r w:rsidRPr="2BDF668A">
              <w:rPr>
                <w:rFonts w:cs="Arial"/>
              </w:rPr>
              <w:t xml:space="preserve"> absent or inappropriat</w:t>
            </w:r>
            <w:r w:rsidR="5A89B405" w:rsidRPr="2BDF668A">
              <w:rPr>
                <w:rFonts w:cs="Arial"/>
              </w:rPr>
              <w:t>e</w:t>
            </w:r>
            <w:r w:rsidR="1106D8CB" w:rsidRPr="2BDF668A">
              <w:rPr>
                <w:rFonts w:cs="Arial"/>
              </w:rPr>
              <w:t>, with limited or no focus on academic leadership</w:t>
            </w:r>
          </w:p>
        </w:tc>
        <w:tc>
          <w:tcPr>
            <w:tcW w:w="2789" w:type="dxa"/>
          </w:tcPr>
          <w:p w14:paraId="5FA4AA09" w14:textId="34B9E8D2" w:rsidR="008A0BC2" w:rsidRPr="00131D87" w:rsidRDefault="58F43D52" w:rsidP="1F46DDBE">
            <w:pPr>
              <w:rPr>
                <w:rFonts w:cs="Arial"/>
              </w:rPr>
            </w:pPr>
            <w:r w:rsidRPr="2BDF668A">
              <w:rPr>
                <w:rFonts w:cs="Arial"/>
              </w:rPr>
              <w:t xml:space="preserve">In </w:t>
            </w:r>
            <w:r w:rsidR="1678BBA0" w:rsidRPr="2BDF668A">
              <w:rPr>
                <w:rFonts w:cs="Arial"/>
              </w:rPr>
              <w:t>the development plan and case study</w:t>
            </w:r>
            <w:r w:rsidR="785BCC7E" w:rsidRPr="2BDF668A">
              <w:rPr>
                <w:rFonts w:cs="Arial"/>
              </w:rPr>
              <w:t>, there are</w:t>
            </w:r>
            <w:r w:rsidR="7D204241" w:rsidRPr="2BDF668A">
              <w:rPr>
                <w:rFonts w:cs="Arial"/>
              </w:rPr>
              <w:t xml:space="preserve"> some references to appropriate literature, University policy,</w:t>
            </w:r>
            <w:r w:rsidR="4DBFB120" w:rsidRPr="2BDF668A">
              <w:rPr>
                <w:rFonts w:cs="Arial"/>
              </w:rPr>
              <w:t xml:space="preserve"> and internal and external frameworks</w:t>
            </w:r>
            <w:r w:rsidR="38F7A9B7" w:rsidRPr="2BDF668A">
              <w:rPr>
                <w:rFonts w:cs="Arial"/>
              </w:rPr>
              <w:t>, with a focus on academic leadership.</w:t>
            </w:r>
          </w:p>
        </w:tc>
        <w:tc>
          <w:tcPr>
            <w:tcW w:w="2790" w:type="dxa"/>
          </w:tcPr>
          <w:p w14:paraId="4B1BFE8D" w14:textId="2FF37DF5" w:rsidR="008A0BC2" w:rsidRPr="00131D87" w:rsidRDefault="707EA328" w:rsidP="1F46DDBE">
            <w:pPr>
              <w:rPr>
                <w:rFonts w:cs="Arial"/>
                <w:highlight w:val="yellow"/>
              </w:rPr>
            </w:pPr>
            <w:r w:rsidRPr="2BDF668A">
              <w:rPr>
                <w:rFonts w:cs="Arial"/>
              </w:rPr>
              <w:t xml:space="preserve">In </w:t>
            </w:r>
            <w:r w:rsidR="5DC99F98" w:rsidRPr="2BDF668A">
              <w:rPr>
                <w:rFonts w:cs="Arial"/>
              </w:rPr>
              <w:t>the</w:t>
            </w:r>
            <w:r w:rsidRPr="2BDF668A">
              <w:rPr>
                <w:rFonts w:cs="Arial"/>
              </w:rPr>
              <w:t xml:space="preserve"> development plan and case study, there are </w:t>
            </w:r>
            <w:r w:rsidR="63474034" w:rsidRPr="2BDF668A">
              <w:rPr>
                <w:rFonts w:cs="Arial"/>
              </w:rPr>
              <w:t>good</w:t>
            </w:r>
            <w:r w:rsidRPr="2BDF668A">
              <w:rPr>
                <w:rFonts w:cs="Arial"/>
              </w:rPr>
              <w:t xml:space="preserve"> references to appropriate literature, University policy, and internal and external framework</w:t>
            </w:r>
            <w:r w:rsidR="6010C531" w:rsidRPr="2BDF668A">
              <w:rPr>
                <w:rFonts w:cs="Arial"/>
              </w:rPr>
              <w:t>s, with a focus on academic leadership.</w:t>
            </w:r>
          </w:p>
        </w:tc>
        <w:tc>
          <w:tcPr>
            <w:tcW w:w="2794" w:type="dxa"/>
          </w:tcPr>
          <w:p w14:paraId="0C01348D" w14:textId="2B33E756" w:rsidR="008A0BC2" w:rsidRPr="00131D87" w:rsidRDefault="707EA328" w:rsidP="1F46DDBE">
            <w:pPr>
              <w:rPr>
                <w:rFonts w:cs="Arial"/>
                <w:highlight w:val="yellow"/>
              </w:rPr>
            </w:pPr>
            <w:r w:rsidRPr="2BDF668A">
              <w:rPr>
                <w:rFonts w:cs="Arial"/>
              </w:rPr>
              <w:t xml:space="preserve">In </w:t>
            </w:r>
            <w:r w:rsidR="545C2D75" w:rsidRPr="2BDF668A">
              <w:rPr>
                <w:rFonts w:cs="Arial"/>
              </w:rPr>
              <w:t xml:space="preserve">the development plan and </w:t>
            </w:r>
            <w:r w:rsidRPr="2BDF668A">
              <w:rPr>
                <w:rFonts w:cs="Arial"/>
              </w:rPr>
              <w:t xml:space="preserve">case study, there </w:t>
            </w:r>
            <w:r w:rsidR="5285AB8C" w:rsidRPr="2BDF668A">
              <w:rPr>
                <w:rFonts w:cs="Arial"/>
              </w:rPr>
              <w:t>is critical evaluation of</w:t>
            </w:r>
            <w:r w:rsidRPr="2BDF668A">
              <w:rPr>
                <w:rFonts w:cs="Arial"/>
              </w:rPr>
              <w:t xml:space="preserve"> references to appropriate literature, University policy, and internal and external frameworks</w:t>
            </w:r>
            <w:r w:rsidR="373A2C6C" w:rsidRPr="2BDF668A">
              <w:rPr>
                <w:rFonts w:cs="Arial"/>
              </w:rPr>
              <w:t xml:space="preserve">, with a </w:t>
            </w:r>
            <w:r w:rsidR="395F8ADA" w:rsidRPr="2BDF668A">
              <w:rPr>
                <w:rFonts w:cs="Arial"/>
              </w:rPr>
              <w:t>structured focus on academic leadership</w:t>
            </w:r>
          </w:p>
        </w:tc>
      </w:tr>
      <w:tr w:rsidR="008A0BC2" w:rsidRPr="00131D87" w14:paraId="0FC5B123" w14:textId="77777777" w:rsidTr="4008D7F9">
        <w:trPr>
          <w:trHeight w:val="2280"/>
        </w:trPr>
        <w:tc>
          <w:tcPr>
            <w:tcW w:w="2789" w:type="dxa"/>
          </w:tcPr>
          <w:p w14:paraId="59E4A5B5" w14:textId="55E44BD5" w:rsidR="008A0BC2" w:rsidRPr="00131D87" w:rsidRDefault="294A3075" w:rsidP="1F46DDBE">
            <w:r w:rsidRPr="1F46DDBE">
              <w:rPr>
                <w:rFonts w:eastAsia="Arial" w:cs="Arial"/>
                <w:szCs w:val="20"/>
              </w:rPr>
              <w:t>Apply appropriate knowledge, skills, and values to show inclusive leadership within the context of global Higher Education</w:t>
            </w:r>
          </w:p>
        </w:tc>
        <w:tc>
          <w:tcPr>
            <w:tcW w:w="2788" w:type="dxa"/>
          </w:tcPr>
          <w:p w14:paraId="693709E0" w14:textId="28EFA0FB" w:rsidR="008A0BC2" w:rsidRPr="00131D87" w:rsidRDefault="1CC67E76" w:rsidP="00BC1485">
            <w:pPr>
              <w:pStyle w:val="Default"/>
              <w:spacing w:line="259" w:lineRule="auto"/>
              <w:rPr>
                <w:rFonts w:ascii="Arial" w:hAnsi="Arial" w:cs="Arial"/>
                <w:sz w:val="20"/>
                <w:szCs w:val="20"/>
              </w:rPr>
            </w:pPr>
            <w:r w:rsidRPr="2BDF668A">
              <w:rPr>
                <w:rFonts w:ascii="Arial" w:hAnsi="Arial" w:cs="Arial"/>
                <w:sz w:val="20"/>
                <w:szCs w:val="20"/>
              </w:rPr>
              <w:t xml:space="preserve">In </w:t>
            </w:r>
            <w:r w:rsidR="3739BAFD" w:rsidRPr="2BDF668A">
              <w:rPr>
                <w:rFonts w:ascii="Arial" w:hAnsi="Arial" w:cs="Arial"/>
                <w:sz w:val="20"/>
                <w:szCs w:val="20"/>
              </w:rPr>
              <w:t xml:space="preserve">the development plan and case study application of knowledge, skills and values for inclusive leadership is limited </w:t>
            </w:r>
            <w:r w:rsidR="5F33B795" w:rsidRPr="2BDF668A">
              <w:rPr>
                <w:rFonts w:ascii="Arial" w:hAnsi="Arial" w:cs="Arial"/>
                <w:sz w:val="20"/>
                <w:szCs w:val="20"/>
              </w:rPr>
              <w:t>with no, or limited</w:t>
            </w:r>
            <w:r w:rsidR="3739BAFD" w:rsidRPr="2BDF668A">
              <w:rPr>
                <w:rFonts w:ascii="Arial" w:hAnsi="Arial" w:cs="Arial"/>
                <w:sz w:val="20"/>
                <w:szCs w:val="20"/>
              </w:rPr>
              <w:t xml:space="preserve"> reference</w:t>
            </w:r>
            <w:r w:rsidR="74481EDC" w:rsidRPr="2BDF668A">
              <w:rPr>
                <w:rFonts w:ascii="Arial" w:hAnsi="Arial" w:cs="Arial"/>
                <w:sz w:val="20"/>
                <w:szCs w:val="20"/>
              </w:rPr>
              <w:t xml:space="preserve"> to the context of global HE</w:t>
            </w:r>
            <w:r w:rsidR="2E5E2809" w:rsidRPr="2BDF668A">
              <w:rPr>
                <w:rFonts w:ascii="Arial" w:hAnsi="Arial" w:cs="Arial"/>
                <w:sz w:val="20"/>
                <w:szCs w:val="20"/>
              </w:rPr>
              <w:t>.</w:t>
            </w:r>
          </w:p>
        </w:tc>
        <w:tc>
          <w:tcPr>
            <w:tcW w:w="2789" w:type="dxa"/>
          </w:tcPr>
          <w:p w14:paraId="7F82BAC6" w14:textId="23F8AC3B" w:rsidR="008A0BC2" w:rsidRPr="00131D87" w:rsidRDefault="74481EDC" w:rsidP="00BC1485">
            <w:pPr>
              <w:spacing w:line="259" w:lineRule="auto"/>
              <w:rPr>
                <w:rFonts w:cs="Arial"/>
                <w:szCs w:val="20"/>
              </w:rPr>
            </w:pPr>
            <w:r w:rsidRPr="2BDF668A">
              <w:rPr>
                <w:rFonts w:cs="Arial"/>
                <w:szCs w:val="20"/>
              </w:rPr>
              <w:t>In the development plan and case study there is some</w:t>
            </w:r>
            <w:r w:rsidR="5EC9F217" w:rsidRPr="2BDF668A">
              <w:rPr>
                <w:rFonts w:cs="Arial"/>
                <w:szCs w:val="20"/>
              </w:rPr>
              <w:t xml:space="preserve"> appropriate</w:t>
            </w:r>
            <w:r w:rsidRPr="2BDF668A">
              <w:rPr>
                <w:rFonts w:cs="Arial"/>
                <w:szCs w:val="20"/>
              </w:rPr>
              <w:t xml:space="preserve"> application of knowledge, skills and values for inclusive leadership in the context of global HE</w:t>
            </w:r>
          </w:p>
        </w:tc>
        <w:tc>
          <w:tcPr>
            <w:tcW w:w="2790" w:type="dxa"/>
          </w:tcPr>
          <w:p w14:paraId="55444D6B" w14:textId="71C7410D" w:rsidR="008A0BC2" w:rsidRPr="00131D87" w:rsidRDefault="4C87C762" w:rsidP="48EFB5D3">
            <w:pPr>
              <w:rPr>
                <w:rFonts w:cs="Arial"/>
                <w:szCs w:val="20"/>
              </w:rPr>
            </w:pPr>
            <w:r w:rsidRPr="2BDF668A">
              <w:rPr>
                <w:rFonts w:cs="Arial"/>
                <w:szCs w:val="20"/>
              </w:rPr>
              <w:t>In the development plan and case study there is good</w:t>
            </w:r>
            <w:r w:rsidR="252422CE" w:rsidRPr="2BDF668A">
              <w:rPr>
                <w:rFonts w:cs="Arial"/>
                <w:szCs w:val="20"/>
              </w:rPr>
              <w:t xml:space="preserve"> evidence of</w:t>
            </w:r>
            <w:r w:rsidRPr="2BDF668A">
              <w:rPr>
                <w:rFonts w:cs="Arial"/>
                <w:szCs w:val="20"/>
              </w:rPr>
              <w:t xml:space="preserve"> application of knowledge, skills and values for inclusive leadership in the context of global HE</w:t>
            </w:r>
          </w:p>
        </w:tc>
        <w:tc>
          <w:tcPr>
            <w:tcW w:w="2794" w:type="dxa"/>
          </w:tcPr>
          <w:p w14:paraId="385AD5B7" w14:textId="600611B8" w:rsidR="008A0BC2" w:rsidRPr="00131D87" w:rsidRDefault="4C87C762" w:rsidP="48EFB5D3">
            <w:pPr>
              <w:rPr>
                <w:rFonts w:cs="Arial"/>
                <w:szCs w:val="20"/>
              </w:rPr>
            </w:pPr>
            <w:r w:rsidRPr="2BDF668A">
              <w:rPr>
                <w:rFonts w:cs="Arial"/>
                <w:szCs w:val="20"/>
              </w:rPr>
              <w:t xml:space="preserve">In the development plan and case study there is </w:t>
            </w:r>
            <w:r w:rsidR="09407D62" w:rsidRPr="2BDF668A">
              <w:rPr>
                <w:rFonts w:cs="Arial"/>
                <w:szCs w:val="20"/>
              </w:rPr>
              <w:t xml:space="preserve">critical discussion and </w:t>
            </w:r>
            <w:r w:rsidRPr="2BDF668A">
              <w:rPr>
                <w:rFonts w:cs="Arial"/>
                <w:szCs w:val="20"/>
              </w:rPr>
              <w:t>excellent application of knowledge, skills and values for inclusive leadership in the context of global HE</w:t>
            </w:r>
          </w:p>
        </w:tc>
      </w:tr>
      <w:tr w:rsidR="008A0BC2" w:rsidRPr="00131D87" w14:paraId="19F85C5B" w14:textId="77777777" w:rsidTr="4008D7F9">
        <w:trPr>
          <w:trHeight w:val="2480"/>
        </w:trPr>
        <w:tc>
          <w:tcPr>
            <w:tcW w:w="2789" w:type="dxa"/>
          </w:tcPr>
          <w:p w14:paraId="364867A9" w14:textId="6359A58E" w:rsidR="008A0BC2" w:rsidRPr="00131D87" w:rsidRDefault="3CDF8FCC" w:rsidP="1F46DDBE">
            <w:r w:rsidRPr="1F46DDBE">
              <w:rPr>
                <w:rFonts w:eastAsia="Arial" w:cs="Arial"/>
                <w:szCs w:val="20"/>
              </w:rPr>
              <w:t>Use appropriate methods, evidence-based knowledge, and scholarship to show impactful leadership in Higher Education</w:t>
            </w:r>
          </w:p>
        </w:tc>
        <w:tc>
          <w:tcPr>
            <w:tcW w:w="2788" w:type="dxa"/>
          </w:tcPr>
          <w:p w14:paraId="1D926A78" w14:textId="013EA517" w:rsidR="008A0BC2" w:rsidRPr="00131D87" w:rsidRDefault="7D204241" w:rsidP="00AD6029">
            <w:pPr>
              <w:rPr>
                <w:rFonts w:cs="Arial"/>
                <w:b/>
                <w:bCs/>
                <w:szCs w:val="20"/>
                <w:highlight w:val="yellow"/>
              </w:rPr>
            </w:pPr>
            <w:r w:rsidRPr="2BDF668A">
              <w:rPr>
                <w:rFonts w:cs="Arial"/>
                <w:szCs w:val="20"/>
              </w:rPr>
              <w:t xml:space="preserve">In </w:t>
            </w:r>
            <w:r w:rsidR="4852AE8C" w:rsidRPr="2BDF668A">
              <w:rPr>
                <w:rFonts w:cs="Arial"/>
                <w:szCs w:val="20"/>
              </w:rPr>
              <w:t xml:space="preserve">the </w:t>
            </w:r>
            <w:r w:rsidR="7BB658A5" w:rsidRPr="2BDF668A">
              <w:rPr>
                <w:rFonts w:cs="Arial"/>
                <w:szCs w:val="20"/>
              </w:rPr>
              <w:t>development plan and case study evidence-based knowledge and scholarship</w:t>
            </w:r>
            <w:r w:rsidRPr="2BDF668A">
              <w:rPr>
                <w:rFonts w:cs="Arial"/>
                <w:szCs w:val="20"/>
              </w:rPr>
              <w:t xml:space="preserve"> </w:t>
            </w:r>
            <w:r w:rsidR="08DA2A9E" w:rsidRPr="2BDF668A">
              <w:rPr>
                <w:rFonts w:cs="Arial"/>
                <w:szCs w:val="20"/>
              </w:rPr>
              <w:t>are i</w:t>
            </w:r>
            <w:r w:rsidRPr="2BDF668A">
              <w:rPr>
                <w:rFonts w:cs="Arial"/>
                <w:szCs w:val="20"/>
              </w:rPr>
              <w:t xml:space="preserve">nsufficiently argued </w:t>
            </w:r>
            <w:r w:rsidR="2B26353B" w:rsidRPr="2BDF668A">
              <w:rPr>
                <w:rFonts w:cs="Arial"/>
                <w:szCs w:val="20"/>
              </w:rPr>
              <w:t>with limit</w:t>
            </w:r>
            <w:r w:rsidR="0ED622A3" w:rsidRPr="2BDF668A">
              <w:rPr>
                <w:rFonts w:cs="Arial"/>
                <w:szCs w:val="20"/>
              </w:rPr>
              <w:t>e</w:t>
            </w:r>
            <w:r w:rsidR="2B26353B" w:rsidRPr="2BDF668A">
              <w:rPr>
                <w:rFonts w:cs="Arial"/>
                <w:szCs w:val="20"/>
              </w:rPr>
              <w:t xml:space="preserve">d discussion </w:t>
            </w:r>
            <w:r w:rsidR="7763F642" w:rsidRPr="2BDF668A">
              <w:rPr>
                <w:rFonts w:cs="Arial"/>
                <w:szCs w:val="20"/>
              </w:rPr>
              <w:t>of</w:t>
            </w:r>
            <w:r w:rsidR="116D6020" w:rsidRPr="2BDF668A">
              <w:rPr>
                <w:rFonts w:cs="Arial"/>
                <w:szCs w:val="20"/>
              </w:rPr>
              <w:t xml:space="preserve"> </w:t>
            </w:r>
            <w:r w:rsidR="4579ABAC" w:rsidRPr="2BDF668A">
              <w:rPr>
                <w:rFonts w:cs="Arial"/>
                <w:szCs w:val="20"/>
              </w:rPr>
              <w:t>impactful leadership in HE.</w:t>
            </w:r>
            <w:r w:rsidRPr="2BDF668A">
              <w:rPr>
                <w:rFonts w:cs="Arial"/>
                <w:szCs w:val="20"/>
              </w:rPr>
              <w:t xml:space="preserve"> </w:t>
            </w:r>
          </w:p>
        </w:tc>
        <w:tc>
          <w:tcPr>
            <w:tcW w:w="2789" w:type="dxa"/>
          </w:tcPr>
          <w:p w14:paraId="6B1B3D8D" w14:textId="5B3D5634" w:rsidR="008A0BC2" w:rsidRPr="00131D87" w:rsidRDefault="4A1A6945" w:rsidP="48EFB5D3">
            <w:pPr>
              <w:pStyle w:val="Default"/>
              <w:rPr>
                <w:rFonts w:ascii="Arial" w:hAnsi="Arial" w:cs="Arial"/>
                <w:color w:val="auto"/>
                <w:sz w:val="20"/>
                <w:szCs w:val="20"/>
              </w:rPr>
            </w:pPr>
            <w:r w:rsidRPr="2BDF668A">
              <w:rPr>
                <w:rFonts w:ascii="Arial" w:hAnsi="Arial" w:cs="Arial"/>
                <w:sz w:val="20"/>
                <w:szCs w:val="20"/>
              </w:rPr>
              <w:t>In</w:t>
            </w:r>
            <w:r w:rsidR="2F013A92" w:rsidRPr="2BDF668A">
              <w:rPr>
                <w:rFonts w:ascii="Arial" w:hAnsi="Arial" w:cs="Arial"/>
                <w:sz w:val="20"/>
                <w:szCs w:val="20"/>
              </w:rPr>
              <w:t xml:space="preserve"> the</w:t>
            </w:r>
            <w:r w:rsidRPr="2BDF668A">
              <w:rPr>
                <w:rFonts w:ascii="Arial" w:hAnsi="Arial" w:cs="Arial"/>
                <w:sz w:val="20"/>
                <w:szCs w:val="20"/>
              </w:rPr>
              <w:t xml:space="preserve"> development plan and case study evidence-based knowledge and scholarship are</w:t>
            </w:r>
            <w:r w:rsidRPr="2BDF668A">
              <w:rPr>
                <w:rFonts w:ascii="Arial" w:hAnsi="Arial" w:cs="Arial"/>
                <w:color w:val="auto"/>
                <w:sz w:val="20"/>
                <w:szCs w:val="20"/>
              </w:rPr>
              <w:t xml:space="preserve"> argued, </w:t>
            </w:r>
            <w:r w:rsidR="4DE7DB14" w:rsidRPr="2BDF668A">
              <w:rPr>
                <w:rFonts w:ascii="Arial" w:hAnsi="Arial" w:cs="Arial"/>
                <w:color w:val="auto"/>
                <w:sz w:val="20"/>
                <w:szCs w:val="20"/>
              </w:rPr>
              <w:t xml:space="preserve">with discussion of </w:t>
            </w:r>
            <w:r w:rsidRPr="2BDF668A">
              <w:rPr>
                <w:rFonts w:ascii="Arial" w:hAnsi="Arial" w:cs="Arial"/>
                <w:color w:val="auto"/>
                <w:sz w:val="20"/>
                <w:szCs w:val="20"/>
              </w:rPr>
              <w:t>impactful leadership in HE</w:t>
            </w:r>
          </w:p>
        </w:tc>
        <w:tc>
          <w:tcPr>
            <w:tcW w:w="2790" w:type="dxa"/>
          </w:tcPr>
          <w:p w14:paraId="0F153D64" w14:textId="06068E33" w:rsidR="008A0BC2" w:rsidRPr="00131D87" w:rsidRDefault="669CD803" w:rsidP="48EFB5D3">
            <w:pPr>
              <w:rPr>
                <w:rFonts w:cs="Arial"/>
                <w:szCs w:val="20"/>
              </w:rPr>
            </w:pPr>
            <w:r w:rsidRPr="2BDF668A">
              <w:rPr>
                <w:rFonts w:cs="Arial"/>
                <w:szCs w:val="20"/>
              </w:rPr>
              <w:t xml:space="preserve">In </w:t>
            </w:r>
            <w:r w:rsidR="70D08F84" w:rsidRPr="2BDF668A">
              <w:rPr>
                <w:rFonts w:cs="Arial"/>
                <w:szCs w:val="20"/>
              </w:rPr>
              <w:t xml:space="preserve">the </w:t>
            </w:r>
            <w:r w:rsidRPr="2BDF668A">
              <w:rPr>
                <w:rFonts w:cs="Arial"/>
                <w:szCs w:val="20"/>
              </w:rPr>
              <w:t>development plan and case study evidence-based knowledge and scholarship are argued well with clear links to impactful leadership in HE</w:t>
            </w:r>
          </w:p>
        </w:tc>
        <w:tc>
          <w:tcPr>
            <w:tcW w:w="2794" w:type="dxa"/>
          </w:tcPr>
          <w:p w14:paraId="3CE0DFD9" w14:textId="2342BD4A" w:rsidR="008A0BC2" w:rsidRPr="00131D87" w:rsidRDefault="669CD803" w:rsidP="48EFB5D3">
            <w:pPr>
              <w:rPr>
                <w:rFonts w:cs="Arial"/>
                <w:szCs w:val="20"/>
              </w:rPr>
            </w:pPr>
            <w:r w:rsidRPr="2BDF668A">
              <w:rPr>
                <w:rFonts w:cs="Arial"/>
                <w:szCs w:val="20"/>
              </w:rPr>
              <w:t xml:space="preserve">In </w:t>
            </w:r>
            <w:r w:rsidR="1D29E451" w:rsidRPr="2BDF668A">
              <w:rPr>
                <w:rFonts w:cs="Arial"/>
                <w:szCs w:val="20"/>
              </w:rPr>
              <w:t xml:space="preserve">the </w:t>
            </w:r>
            <w:r w:rsidRPr="2BDF668A">
              <w:rPr>
                <w:rFonts w:cs="Arial"/>
                <w:szCs w:val="20"/>
              </w:rPr>
              <w:t>development plan and case study, there is excellent evidence-based knowledge and scholarship</w:t>
            </w:r>
            <w:r w:rsidR="0E12DF5E" w:rsidRPr="2BDF668A">
              <w:rPr>
                <w:rFonts w:cs="Arial"/>
                <w:szCs w:val="20"/>
              </w:rPr>
              <w:t xml:space="preserve">, </w:t>
            </w:r>
            <w:r w:rsidR="4BC7CA7A" w:rsidRPr="2BDF668A">
              <w:rPr>
                <w:rFonts w:cs="Arial"/>
                <w:szCs w:val="20"/>
              </w:rPr>
              <w:t>critically argued</w:t>
            </w:r>
            <w:r w:rsidRPr="2BDF668A">
              <w:rPr>
                <w:rFonts w:cs="Arial"/>
                <w:szCs w:val="20"/>
              </w:rPr>
              <w:t xml:space="preserve">, </w:t>
            </w:r>
            <w:r w:rsidR="32E1A9EE" w:rsidRPr="2BDF668A">
              <w:rPr>
                <w:rFonts w:cs="Arial"/>
                <w:szCs w:val="20"/>
              </w:rPr>
              <w:t xml:space="preserve">with </w:t>
            </w:r>
            <w:r w:rsidR="1475EBBF" w:rsidRPr="2BDF668A">
              <w:rPr>
                <w:rFonts w:cs="Arial"/>
                <w:szCs w:val="20"/>
              </w:rPr>
              <w:t>excellent</w:t>
            </w:r>
            <w:r w:rsidR="32E1A9EE" w:rsidRPr="2BDF668A">
              <w:rPr>
                <w:rFonts w:cs="Arial"/>
                <w:szCs w:val="20"/>
              </w:rPr>
              <w:t xml:space="preserve"> evidence of </w:t>
            </w:r>
            <w:r w:rsidRPr="2BDF668A">
              <w:rPr>
                <w:rFonts w:cs="Arial"/>
                <w:szCs w:val="20"/>
              </w:rPr>
              <w:t>impactful leadership in HE</w:t>
            </w:r>
          </w:p>
        </w:tc>
      </w:tr>
      <w:tr w:rsidR="008A0BC2" w:rsidRPr="00131D87" w14:paraId="59AAA7AF" w14:textId="77777777" w:rsidTr="4008D7F9">
        <w:trPr>
          <w:trHeight w:val="2500"/>
        </w:trPr>
        <w:tc>
          <w:tcPr>
            <w:tcW w:w="2789" w:type="dxa"/>
          </w:tcPr>
          <w:p w14:paraId="76696A8B" w14:textId="77777777" w:rsidR="00F565BE" w:rsidRPr="00F565BE" w:rsidRDefault="4142F948" w:rsidP="4008D7F9">
            <w:pPr>
              <w:spacing w:line="276" w:lineRule="auto"/>
            </w:pPr>
            <w:r w:rsidRPr="4008D7F9">
              <w:lastRenderedPageBreak/>
              <w:t xml:space="preserve">Critically reflect on current role to identify opportunities to demonstrate applicable features of credible leadership </w:t>
            </w:r>
          </w:p>
          <w:p w14:paraId="300B0714" w14:textId="5289570D" w:rsidR="008A0BC2" w:rsidRPr="00131D87" w:rsidRDefault="008A0BC2" w:rsidP="4008D7F9">
            <w:pPr>
              <w:rPr>
                <w:rFonts w:eastAsia="Arial" w:cs="Arial"/>
              </w:rPr>
            </w:pPr>
          </w:p>
        </w:tc>
        <w:tc>
          <w:tcPr>
            <w:tcW w:w="2788" w:type="dxa"/>
          </w:tcPr>
          <w:p w14:paraId="321B4EFA" w14:textId="63BF2B6D" w:rsidR="008A0BC2" w:rsidRPr="00131D87" w:rsidRDefault="3407831D" w:rsidP="00F565BE">
            <w:pPr>
              <w:rPr>
                <w:rFonts w:cs="Arial"/>
              </w:rPr>
            </w:pPr>
            <w:r w:rsidRPr="4008D7F9">
              <w:rPr>
                <w:rFonts w:cs="Arial"/>
              </w:rPr>
              <w:t xml:space="preserve">There </w:t>
            </w:r>
            <w:r w:rsidR="4142F948" w:rsidRPr="4008D7F9">
              <w:rPr>
                <w:rFonts w:cs="Arial"/>
              </w:rPr>
              <w:t xml:space="preserve">are limited opportunities identified to demonstrate applicable features of credible leadership </w:t>
            </w:r>
            <w:r w:rsidR="6514FE59" w:rsidRPr="4008D7F9">
              <w:rPr>
                <w:rFonts w:cs="Arial"/>
              </w:rPr>
              <w:t>within the</w:t>
            </w:r>
            <w:r w:rsidR="60825F2F" w:rsidRPr="4008D7F9">
              <w:rPr>
                <w:rFonts w:cs="Arial"/>
              </w:rPr>
              <w:t xml:space="preserve"> work.</w:t>
            </w:r>
          </w:p>
        </w:tc>
        <w:tc>
          <w:tcPr>
            <w:tcW w:w="2789" w:type="dxa"/>
          </w:tcPr>
          <w:p w14:paraId="5CB195F3" w14:textId="5962DDD0" w:rsidR="008A0BC2" w:rsidRPr="00131D87" w:rsidRDefault="3407831D" w:rsidP="00F565BE">
            <w:pPr>
              <w:rPr>
                <w:rFonts w:cs="Arial"/>
              </w:rPr>
            </w:pPr>
            <w:r w:rsidRPr="4008D7F9">
              <w:rPr>
                <w:rFonts w:cs="Arial"/>
              </w:rPr>
              <w:t>The</w:t>
            </w:r>
            <w:r w:rsidR="4142F948" w:rsidRPr="4008D7F9">
              <w:rPr>
                <w:rFonts w:cs="Arial"/>
              </w:rPr>
              <w:t>re are opportunities identified to demonstrate applicable features of credible leadership</w:t>
            </w:r>
            <w:r w:rsidRPr="4008D7F9">
              <w:rPr>
                <w:rFonts w:cs="Arial"/>
              </w:rPr>
              <w:t xml:space="preserve"> </w:t>
            </w:r>
            <w:r w:rsidR="6DFCF1D9" w:rsidRPr="4008D7F9">
              <w:rPr>
                <w:rFonts w:cs="Arial"/>
              </w:rPr>
              <w:t>in parts</w:t>
            </w:r>
            <w:r w:rsidR="4A5AA999" w:rsidRPr="4008D7F9">
              <w:rPr>
                <w:rFonts w:cs="Arial"/>
              </w:rPr>
              <w:t xml:space="preserve"> of the </w:t>
            </w:r>
            <w:r w:rsidR="09981892" w:rsidRPr="4008D7F9">
              <w:rPr>
                <w:rFonts w:cs="Arial"/>
              </w:rPr>
              <w:t>work.</w:t>
            </w:r>
          </w:p>
        </w:tc>
        <w:tc>
          <w:tcPr>
            <w:tcW w:w="2790" w:type="dxa"/>
          </w:tcPr>
          <w:p w14:paraId="23D26FE8" w14:textId="106A23F4" w:rsidR="008A0BC2" w:rsidRPr="00131D87" w:rsidRDefault="3407831D" w:rsidP="4008D7F9">
            <w:pPr>
              <w:spacing w:line="259" w:lineRule="auto"/>
              <w:rPr>
                <w:rFonts w:cs="Arial"/>
              </w:rPr>
            </w:pPr>
            <w:r w:rsidRPr="4008D7F9">
              <w:rPr>
                <w:rFonts w:cs="Arial"/>
              </w:rPr>
              <w:t>The</w:t>
            </w:r>
            <w:r w:rsidR="4142F948" w:rsidRPr="4008D7F9">
              <w:rPr>
                <w:rFonts w:cs="Arial"/>
              </w:rPr>
              <w:t>re some good opportunities identified to demonstrate applicable features of credible leadership throughout the work.</w:t>
            </w:r>
            <w:r w:rsidRPr="4008D7F9">
              <w:rPr>
                <w:rFonts w:cs="Arial"/>
              </w:rPr>
              <w:t xml:space="preserve"> </w:t>
            </w:r>
          </w:p>
        </w:tc>
        <w:tc>
          <w:tcPr>
            <w:tcW w:w="2794" w:type="dxa"/>
          </w:tcPr>
          <w:p w14:paraId="5B1BEEF2" w14:textId="75F87BA1" w:rsidR="008A0BC2" w:rsidRPr="00131D87" w:rsidRDefault="03365475" w:rsidP="00F565BE">
            <w:pPr>
              <w:rPr>
                <w:rFonts w:cs="Arial"/>
              </w:rPr>
            </w:pPr>
            <w:r w:rsidRPr="4008D7F9">
              <w:rPr>
                <w:rFonts w:cs="Arial"/>
              </w:rPr>
              <w:t>The</w:t>
            </w:r>
            <w:r w:rsidR="4142F948" w:rsidRPr="4008D7F9">
              <w:rPr>
                <w:rFonts w:cs="Arial"/>
              </w:rPr>
              <w:t>re are excellent opportunities identified to demonstrate applicable features of credible leadership</w:t>
            </w:r>
            <w:r w:rsidRPr="4008D7F9">
              <w:rPr>
                <w:rFonts w:cs="Arial"/>
              </w:rPr>
              <w:t xml:space="preserve"> </w:t>
            </w:r>
            <w:r w:rsidR="5E8F6B97" w:rsidRPr="4008D7F9">
              <w:rPr>
                <w:rFonts w:cs="Arial"/>
              </w:rPr>
              <w:t>throughout the work.</w:t>
            </w:r>
            <w:r w:rsidR="6D5D5D10" w:rsidRPr="4008D7F9">
              <w:rPr>
                <w:rFonts w:cs="Arial"/>
              </w:rPr>
              <w:t xml:space="preserve"> </w:t>
            </w:r>
          </w:p>
        </w:tc>
      </w:tr>
      <w:tr w:rsidR="008A0BC2" w:rsidRPr="00131D87" w14:paraId="14AF030D" w14:textId="77777777" w:rsidTr="4008D7F9">
        <w:trPr>
          <w:trHeight w:val="2500"/>
        </w:trPr>
        <w:tc>
          <w:tcPr>
            <w:tcW w:w="2789" w:type="dxa"/>
          </w:tcPr>
          <w:p w14:paraId="50AA7817" w14:textId="6EAD8543" w:rsidR="008A0BC2" w:rsidRPr="00131D87" w:rsidRDefault="73DC54C3" w:rsidP="1F46DDBE">
            <w:r w:rsidRPr="1F46DDBE">
              <w:rPr>
                <w:rFonts w:eastAsia="Arial" w:cs="Arial"/>
                <w:szCs w:val="20"/>
              </w:rPr>
              <w:t>Critically evaluate contextual factors to inform strategic planning that shows ambassadorial leadership relevant to your role</w:t>
            </w:r>
          </w:p>
        </w:tc>
        <w:tc>
          <w:tcPr>
            <w:tcW w:w="2788" w:type="dxa"/>
          </w:tcPr>
          <w:p w14:paraId="36CDEB9D" w14:textId="7FE22750" w:rsidR="008A0BC2" w:rsidRPr="00131D87" w:rsidRDefault="3561C3EB" w:rsidP="48EFB5D3">
            <w:pPr>
              <w:rPr>
                <w:rFonts w:cs="Arial"/>
                <w:highlight w:val="yellow"/>
              </w:rPr>
            </w:pPr>
            <w:r w:rsidRPr="48EFB5D3">
              <w:rPr>
                <w:rFonts w:cs="Arial"/>
              </w:rPr>
              <w:t>There is limited or no critical evaluation of the contextual factors to inform strategic planning or evidence of ambassadorial leadership relevant to own role.</w:t>
            </w:r>
          </w:p>
        </w:tc>
        <w:tc>
          <w:tcPr>
            <w:tcW w:w="2789" w:type="dxa"/>
          </w:tcPr>
          <w:p w14:paraId="14D4B709" w14:textId="2E93FF08" w:rsidR="008A0BC2" w:rsidRPr="00131D87" w:rsidRDefault="3561C3EB" w:rsidP="48EFB5D3">
            <w:pPr>
              <w:rPr>
                <w:rFonts w:cs="Arial"/>
                <w:highlight w:val="yellow"/>
              </w:rPr>
            </w:pPr>
            <w:r w:rsidRPr="48EFB5D3">
              <w:rPr>
                <w:rFonts w:cs="Arial"/>
              </w:rPr>
              <w:t>There is some critical evaluation of contextual factors that inform strategic planning of ambassadorial leadership relevant to own role.</w:t>
            </w:r>
          </w:p>
        </w:tc>
        <w:tc>
          <w:tcPr>
            <w:tcW w:w="2790" w:type="dxa"/>
          </w:tcPr>
          <w:p w14:paraId="3F7E954F" w14:textId="130C8BF1" w:rsidR="008A0BC2" w:rsidRPr="00131D87" w:rsidRDefault="177027F7" w:rsidP="2BDF668A">
            <w:pPr>
              <w:rPr>
                <w:rFonts w:cs="Arial"/>
              </w:rPr>
            </w:pPr>
            <w:r w:rsidRPr="2BDF668A">
              <w:rPr>
                <w:rFonts w:cs="Arial"/>
              </w:rPr>
              <w:t>C</w:t>
            </w:r>
            <w:r w:rsidR="19D69023" w:rsidRPr="2BDF668A">
              <w:rPr>
                <w:rFonts w:cs="Arial"/>
              </w:rPr>
              <w:t>ritical evaluation of contextual factors that inform strategic planning of ambassadorial leadership relevant to own role</w:t>
            </w:r>
            <w:r w:rsidR="4F5F0B98" w:rsidRPr="2BDF668A">
              <w:rPr>
                <w:rFonts w:cs="Arial"/>
              </w:rPr>
              <w:t>, is evident</w:t>
            </w:r>
            <w:r w:rsidR="490CC050" w:rsidRPr="2BDF668A">
              <w:rPr>
                <w:rFonts w:cs="Arial"/>
              </w:rPr>
              <w:t>.</w:t>
            </w:r>
            <w:r w:rsidR="4F5F0B98" w:rsidRPr="2BDF668A">
              <w:rPr>
                <w:rFonts w:cs="Arial"/>
              </w:rPr>
              <w:t xml:space="preserve"> </w:t>
            </w:r>
          </w:p>
        </w:tc>
        <w:tc>
          <w:tcPr>
            <w:tcW w:w="2794" w:type="dxa"/>
          </w:tcPr>
          <w:p w14:paraId="37E598D1" w14:textId="6AEF5AD9" w:rsidR="008A0BC2" w:rsidRPr="00131D87" w:rsidRDefault="19D69023" w:rsidP="2BDF668A">
            <w:pPr>
              <w:rPr>
                <w:rFonts w:cs="Arial"/>
              </w:rPr>
            </w:pPr>
            <w:r w:rsidRPr="2BDF668A">
              <w:rPr>
                <w:rFonts w:cs="Arial"/>
              </w:rPr>
              <w:t>There is excellent critical</w:t>
            </w:r>
            <w:r w:rsidR="1D076E7C" w:rsidRPr="2BDF668A">
              <w:rPr>
                <w:rFonts w:cs="Arial"/>
              </w:rPr>
              <w:t xml:space="preserve"> discussion and</w:t>
            </w:r>
            <w:r w:rsidRPr="2BDF668A">
              <w:rPr>
                <w:rFonts w:cs="Arial"/>
              </w:rPr>
              <w:t xml:space="preserve"> evaluation of contextual factors that inform strategic planning of ambassadorial leadership relevant to own role</w:t>
            </w:r>
            <w:r w:rsidR="29EACEAC" w:rsidRPr="2BDF668A">
              <w:rPr>
                <w:rFonts w:cs="Arial"/>
              </w:rPr>
              <w:t>.</w:t>
            </w:r>
          </w:p>
          <w:p w14:paraId="7632C4A6" w14:textId="0DC3549A" w:rsidR="008A0BC2" w:rsidRPr="00131D87" w:rsidRDefault="008A0BC2" w:rsidP="48EFB5D3">
            <w:pPr>
              <w:rPr>
                <w:rFonts w:cs="Arial"/>
                <w:highlight w:val="yellow"/>
              </w:rPr>
            </w:pPr>
          </w:p>
        </w:tc>
      </w:tr>
      <w:tr w:rsidR="008A0BC2" w:rsidRPr="00131D87" w14:paraId="298E0224" w14:textId="77777777" w:rsidTr="4008D7F9">
        <w:trPr>
          <w:trHeight w:val="1800"/>
        </w:trPr>
        <w:tc>
          <w:tcPr>
            <w:tcW w:w="2789" w:type="dxa"/>
          </w:tcPr>
          <w:p w14:paraId="3C094AD7" w14:textId="0B5A8D74" w:rsidR="008A0BC2" w:rsidRPr="00131D87" w:rsidRDefault="5516C841" w:rsidP="1F46DDBE">
            <w:r w:rsidRPr="1F46DDBE">
              <w:rPr>
                <w:rFonts w:eastAsia="Arial" w:cs="Arial"/>
                <w:szCs w:val="20"/>
              </w:rPr>
              <w:t>Demonstrate a comprehensive understanding of academic leadership</w:t>
            </w:r>
          </w:p>
        </w:tc>
        <w:tc>
          <w:tcPr>
            <w:tcW w:w="2788" w:type="dxa"/>
          </w:tcPr>
          <w:p w14:paraId="4B88F72B" w14:textId="08F628AF" w:rsidR="008A0BC2" w:rsidRPr="00131D87" w:rsidRDefault="27458D6B" w:rsidP="48EFB5D3">
            <w:pPr>
              <w:rPr>
                <w:rFonts w:cs="Arial"/>
              </w:rPr>
            </w:pPr>
            <w:r w:rsidRPr="2BDF668A">
              <w:rPr>
                <w:rFonts w:cs="Arial"/>
              </w:rPr>
              <w:t>There is limited or no</w:t>
            </w:r>
            <w:r w:rsidR="718C0987" w:rsidRPr="2BDF668A">
              <w:rPr>
                <w:rFonts w:cs="Arial"/>
              </w:rPr>
              <w:t xml:space="preserve"> evidence of</w:t>
            </w:r>
            <w:r w:rsidRPr="2BDF668A">
              <w:rPr>
                <w:rFonts w:cs="Arial"/>
              </w:rPr>
              <w:t xml:space="preserve"> understanding of academic leadership.</w:t>
            </w:r>
          </w:p>
        </w:tc>
        <w:tc>
          <w:tcPr>
            <w:tcW w:w="2789" w:type="dxa"/>
          </w:tcPr>
          <w:p w14:paraId="1116C858" w14:textId="152B6122" w:rsidR="008A0BC2" w:rsidRPr="00131D87" w:rsidRDefault="27458D6B" w:rsidP="48EFB5D3">
            <w:pPr>
              <w:rPr>
                <w:rFonts w:cs="Arial"/>
              </w:rPr>
            </w:pPr>
            <w:r w:rsidRPr="2BDF668A">
              <w:rPr>
                <w:rFonts w:cs="Arial"/>
              </w:rPr>
              <w:t xml:space="preserve">There is </w:t>
            </w:r>
            <w:r w:rsidR="6071B2E9" w:rsidRPr="2BDF668A">
              <w:rPr>
                <w:rFonts w:cs="Arial"/>
              </w:rPr>
              <w:t xml:space="preserve">evidence of some </w:t>
            </w:r>
            <w:r w:rsidRPr="2BDF668A">
              <w:rPr>
                <w:rFonts w:cs="Arial"/>
              </w:rPr>
              <w:t>understanding of academic leadership.</w:t>
            </w:r>
          </w:p>
          <w:p w14:paraId="607EF706" w14:textId="0CA0C83C" w:rsidR="008A0BC2" w:rsidRPr="00131D87" w:rsidRDefault="008A0BC2" w:rsidP="00AD6029">
            <w:pPr>
              <w:pStyle w:val="Default"/>
              <w:rPr>
                <w:rFonts w:ascii="Arial" w:hAnsi="Arial" w:cs="Arial"/>
                <w:color w:val="auto"/>
                <w:sz w:val="20"/>
                <w:szCs w:val="20"/>
                <w:highlight w:val="yellow"/>
              </w:rPr>
            </w:pPr>
          </w:p>
        </w:tc>
        <w:tc>
          <w:tcPr>
            <w:tcW w:w="2790" w:type="dxa"/>
          </w:tcPr>
          <w:p w14:paraId="4282AFFF" w14:textId="7E7A0BB1" w:rsidR="008A0BC2" w:rsidRPr="00131D87" w:rsidRDefault="27458D6B" w:rsidP="48EFB5D3">
            <w:pPr>
              <w:rPr>
                <w:rFonts w:cs="Arial"/>
              </w:rPr>
            </w:pPr>
            <w:r w:rsidRPr="2BDF668A">
              <w:rPr>
                <w:rFonts w:cs="Arial"/>
              </w:rPr>
              <w:t>There is some good understanding of academic leadership.</w:t>
            </w:r>
          </w:p>
          <w:p w14:paraId="01D7892F" w14:textId="311F71FC" w:rsidR="008A0BC2" w:rsidRPr="00131D87" w:rsidRDefault="008A0BC2" w:rsidP="48EFB5D3">
            <w:pPr>
              <w:rPr>
                <w:rFonts w:cs="Arial"/>
                <w:highlight w:val="yellow"/>
              </w:rPr>
            </w:pPr>
          </w:p>
        </w:tc>
        <w:tc>
          <w:tcPr>
            <w:tcW w:w="2794" w:type="dxa"/>
          </w:tcPr>
          <w:p w14:paraId="6325E4F8" w14:textId="4D6AD20F" w:rsidR="008A0BC2" w:rsidRPr="00131D87" w:rsidRDefault="57EC9818" w:rsidP="48EFB5D3">
            <w:pPr>
              <w:rPr>
                <w:rFonts w:cs="Arial"/>
              </w:rPr>
            </w:pPr>
            <w:r w:rsidRPr="48EFB5D3">
              <w:rPr>
                <w:rFonts w:cs="Arial"/>
              </w:rPr>
              <w:t>There is excellent understanding of academic leadership.</w:t>
            </w:r>
          </w:p>
          <w:p w14:paraId="44B6880C" w14:textId="7139C6BF" w:rsidR="008A0BC2" w:rsidRPr="00131D87" w:rsidRDefault="008A0BC2" w:rsidP="48EFB5D3">
            <w:pPr>
              <w:rPr>
                <w:rFonts w:cs="Arial"/>
                <w:highlight w:val="yellow"/>
              </w:rPr>
            </w:pPr>
          </w:p>
        </w:tc>
      </w:tr>
    </w:tbl>
    <w:p w14:paraId="786123C5" w14:textId="080C7578" w:rsidR="007E26F6" w:rsidRPr="00F72B14" w:rsidRDefault="004431FD" w:rsidP="00E05FF8">
      <w:pPr>
        <w:pStyle w:val="Heading1"/>
        <w:rPr>
          <w:rFonts w:ascii="Arial" w:hAnsi="Arial" w:cs="Arial"/>
          <w:sz w:val="20"/>
          <w:szCs w:val="20"/>
        </w:rPr>
      </w:pPr>
      <w:r w:rsidRPr="00DF0F39">
        <w:rPr>
          <w:rFonts w:cs="Arial"/>
          <w:szCs w:val="20"/>
        </w:rPr>
        <w:br w:type="page"/>
      </w:r>
      <w:bookmarkStart w:id="39" w:name="_Toc53393104"/>
      <w:r w:rsidR="007E26F6" w:rsidRPr="00F72B14">
        <w:rPr>
          <w:rFonts w:ascii="Arial" w:hAnsi="Arial" w:cs="Arial"/>
          <w:sz w:val="20"/>
          <w:szCs w:val="20"/>
        </w:rPr>
        <w:lastRenderedPageBreak/>
        <w:t>ADEV7</w:t>
      </w:r>
      <w:r w:rsidR="00131D87" w:rsidRPr="00F72B14">
        <w:rPr>
          <w:rFonts w:ascii="Arial" w:hAnsi="Arial" w:cs="Arial"/>
          <w:sz w:val="20"/>
          <w:szCs w:val="20"/>
        </w:rPr>
        <w:t xml:space="preserve">30 </w:t>
      </w:r>
      <w:r w:rsidR="007E26F6" w:rsidRPr="00F72B14">
        <w:rPr>
          <w:rFonts w:ascii="Arial" w:hAnsi="Arial" w:cs="Arial"/>
          <w:sz w:val="20"/>
          <w:szCs w:val="20"/>
        </w:rPr>
        <w:t>Marking Guides</w:t>
      </w:r>
      <w:bookmarkEnd w:id="39"/>
    </w:p>
    <w:p w14:paraId="21F49DA0" w14:textId="14E9E23F" w:rsidR="004431FD" w:rsidRPr="00DF3B72" w:rsidRDefault="00485B19" w:rsidP="08BA2129">
      <w:pPr>
        <w:rPr>
          <w:rFonts w:cs="Arial"/>
        </w:rPr>
      </w:pPr>
      <w:r w:rsidRPr="00DF3B72">
        <w:rPr>
          <w:rFonts w:cs="Arial"/>
        </w:rPr>
        <w:t xml:space="preserve">Group academic </w:t>
      </w:r>
      <w:r w:rsidR="6F4C61D2" w:rsidRPr="00DF3B72">
        <w:rPr>
          <w:rFonts w:cs="Arial"/>
        </w:rPr>
        <w:t>poster (</w:t>
      </w:r>
      <w:r w:rsidR="001E5479" w:rsidRPr="00DF3B72">
        <w:rPr>
          <w:rFonts w:cs="Arial"/>
        </w:rPr>
        <w:t xml:space="preserve">A0 poster or equivalent + </w:t>
      </w:r>
      <w:proofErr w:type="gramStart"/>
      <w:r w:rsidR="6F4C61D2" w:rsidRPr="00DF3B72">
        <w:rPr>
          <w:rFonts w:cs="Arial"/>
        </w:rPr>
        <w:t xml:space="preserve">800 </w:t>
      </w:r>
      <w:r w:rsidR="001E5479" w:rsidRPr="00DF3B72">
        <w:rPr>
          <w:rFonts w:cs="Arial"/>
        </w:rPr>
        <w:t>word</w:t>
      </w:r>
      <w:proofErr w:type="gramEnd"/>
      <w:r w:rsidR="001E5479" w:rsidRPr="00DF3B72">
        <w:rPr>
          <w:rFonts w:cs="Arial"/>
        </w:rPr>
        <w:t xml:space="preserve"> reflection</w:t>
      </w:r>
      <w:r w:rsidR="6F4C61D2" w:rsidRPr="00DF3B72">
        <w:rPr>
          <w:rFonts w:cs="Arial"/>
        </w:rPr>
        <w:t>) 40%</w:t>
      </w:r>
    </w:p>
    <w:tbl>
      <w:tblPr>
        <w:tblStyle w:val="TableGrid"/>
        <w:tblW w:w="0" w:type="auto"/>
        <w:tblLayout w:type="fixed"/>
        <w:tblLook w:val="04A0" w:firstRow="1" w:lastRow="0" w:firstColumn="1" w:lastColumn="0" w:noHBand="0" w:noVBand="1"/>
      </w:tblPr>
      <w:tblGrid>
        <w:gridCol w:w="2790"/>
        <w:gridCol w:w="2790"/>
        <w:gridCol w:w="2790"/>
        <w:gridCol w:w="2790"/>
        <w:gridCol w:w="2790"/>
      </w:tblGrid>
      <w:tr w:rsidR="08BA2129" w:rsidRPr="00DF3B72" w14:paraId="379C188D" w14:textId="77777777" w:rsidTr="4008D7F9">
        <w:tc>
          <w:tcPr>
            <w:tcW w:w="2790" w:type="dxa"/>
            <w:tcBorders>
              <w:top w:val="single" w:sz="8" w:space="0" w:color="auto"/>
              <w:left w:val="single" w:sz="8" w:space="0" w:color="auto"/>
              <w:bottom w:val="single" w:sz="8" w:space="0" w:color="auto"/>
              <w:right w:val="single" w:sz="8" w:space="0" w:color="auto"/>
            </w:tcBorders>
          </w:tcPr>
          <w:p w14:paraId="6B677B20" w14:textId="17531E13" w:rsidR="08BA2129" w:rsidRPr="00DF3B72" w:rsidRDefault="08BA2129">
            <w:pPr>
              <w:rPr>
                <w:rFonts w:cs="Arial"/>
              </w:rPr>
            </w:pPr>
            <w:r w:rsidRPr="00DF3B72">
              <w:rPr>
                <w:rFonts w:eastAsia="Calibri" w:cs="Arial"/>
                <w:szCs w:val="20"/>
              </w:rPr>
              <w:t>Learning Outcomes</w:t>
            </w:r>
          </w:p>
        </w:tc>
        <w:tc>
          <w:tcPr>
            <w:tcW w:w="2790" w:type="dxa"/>
            <w:tcBorders>
              <w:top w:val="single" w:sz="8" w:space="0" w:color="auto"/>
              <w:left w:val="single" w:sz="8" w:space="0" w:color="auto"/>
              <w:bottom w:val="single" w:sz="8" w:space="0" w:color="auto"/>
              <w:right w:val="single" w:sz="8" w:space="0" w:color="auto"/>
            </w:tcBorders>
          </w:tcPr>
          <w:p w14:paraId="196A9CB0" w14:textId="13C679E8" w:rsidR="08BA2129" w:rsidRPr="00DF3B72" w:rsidRDefault="08BA2129">
            <w:pPr>
              <w:rPr>
                <w:rFonts w:cs="Arial"/>
              </w:rPr>
            </w:pPr>
            <w:r w:rsidRPr="00DF3B72">
              <w:rPr>
                <w:rFonts w:eastAsia="Calibri" w:cs="Arial"/>
                <w:szCs w:val="20"/>
              </w:rPr>
              <w:t>Re-submit</w:t>
            </w:r>
          </w:p>
        </w:tc>
        <w:tc>
          <w:tcPr>
            <w:tcW w:w="2790" w:type="dxa"/>
            <w:tcBorders>
              <w:top w:val="single" w:sz="8" w:space="0" w:color="auto"/>
              <w:left w:val="single" w:sz="8" w:space="0" w:color="auto"/>
              <w:bottom w:val="single" w:sz="8" w:space="0" w:color="auto"/>
              <w:right w:val="single" w:sz="8" w:space="0" w:color="auto"/>
            </w:tcBorders>
          </w:tcPr>
          <w:p w14:paraId="38F290AB" w14:textId="62FE725B" w:rsidR="08BA2129" w:rsidRPr="00DF3B72" w:rsidRDefault="08BA2129">
            <w:pPr>
              <w:rPr>
                <w:rFonts w:cs="Arial"/>
              </w:rPr>
            </w:pPr>
            <w:r w:rsidRPr="00DF3B72">
              <w:rPr>
                <w:rFonts w:eastAsia="Calibri" w:cs="Arial"/>
                <w:szCs w:val="20"/>
              </w:rPr>
              <w:t>Pass (55)</w:t>
            </w:r>
          </w:p>
        </w:tc>
        <w:tc>
          <w:tcPr>
            <w:tcW w:w="2790" w:type="dxa"/>
            <w:tcBorders>
              <w:top w:val="single" w:sz="8" w:space="0" w:color="auto"/>
              <w:left w:val="single" w:sz="8" w:space="0" w:color="auto"/>
              <w:bottom w:val="single" w:sz="8" w:space="0" w:color="auto"/>
              <w:right w:val="single" w:sz="8" w:space="0" w:color="auto"/>
            </w:tcBorders>
          </w:tcPr>
          <w:p w14:paraId="289285EC" w14:textId="655CD340" w:rsidR="08BA2129" w:rsidRPr="00DF3B72" w:rsidRDefault="08BA2129">
            <w:pPr>
              <w:rPr>
                <w:rFonts w:cs="Arial"/>
              </w:rPr>
            </w:pPr>
            <w:r w:rsidRPr="00DF3B72">
              <w:rPr>
                <w:rFonts w:eastAsia="Calibri" w:cs="Arial"/>
                <w:szCs w:val="20"/>
              </w:rPr>
              <w:t>Merit (65)</w:t>
            </w:r>
          </w:p>
        </w:tc>
        <w:tc>
          <w:tcPr>
            <w:tcW w:w="2790" w:type="dxa"/>
            <w:tcBorders>
              <w:top w:val="single" w:sz="8" w:space="0" w:color="auto"/>
              <w:left w:val="single" w:sz="8" w:space="0" w:color="auto"/>
              <w:bottom w:val="single" w:sz="8" w:space="0" w:color="auto"/>
              <w:right w:val="single" w:sz="8" w:space="0" w:color="auto"/>
            </w:tcBorders>
          </w:tcPr>
          <w:p w14:paraId="1342C31D" w14:textId="72387EB0" w:rsidR="08BA2129" w:rsidRPr="00DF3B72" w:rsidRDefault="08BA2129">
            <w:pPr>
              <w:rPr>
                <w:rFonts w:cs="Arial"/>
              </w:rPr>
            </w:pPr>
            <w:r w:rsidRPr="00DF3B72">
              <w:rPr>
                <w:rFonts w:eastAsia="Calibri" w:cs="Arial"/>
                <w:szCs w:val="20"/>
              </w:rPr>
              <w:t>Distinction (75)</w:t>
            </w:r>
          </w:p>
        </w:tc>
      </w:tr>
      <w:tr w:rsidR="08BA2129" w:rsidRPr="00DF3B72" w14:paraId="1D1EAAC8" w14:textId="77777777" w:rsidTr="4008D7F9">
        <w:trPr>
          <w:trHeight w:val="2670"/>
        </w:trPr>
        <w:tc>
          <w:tcPr>
            <w:tcW w:w="2790" w:type="dxa"/>
            <w:tcBorders>
              <w:top w:val="single" w:sz="8" w:space="0" w:color="auto"/>
              <w:left w:val="single" w:sz="8" w:space="0" w:color="auto"/>
              <w:bottom w:val="single" w:sz="8" w:space="0" w:color="auto"/>
              <w:right w:val="single" w:sz="8" w:space="0" w:color="auto"/>
            </w:tcBorders>
            <w:vAlign w:val="center"/>
          </w:tcPr>
          <w:p w14:paraId="6056A5CF" w14:textId="07558739" w:rsidR="08BA2129" w:rsidRPr="00DF3B72" w:rsidRDefault="08BA2129">
            <w:pPr>
              <w:rPr>
                <w:rFonts w:cs="Arial"/>
              </w:rPr>
            </w:pPr>
            <w:r w:rsidRPr="00DF3B72">
              <w:rPr>
                <w:rFonts w:eastAsia="Calibri" w:cs="Arial"/>
                <w:szCs w:val="20"/>
              </w:rPr>
              <w:t>Critically evaluate relevant HE theoretical, institutional, and external frameworks to integrate appropriate knowledge, skills, and values through the lens of enhancing practice through scholarship</w:t>
            </w:r>
            <w:r w:rsidRPr="00DF3B72">
              <w:rPr>
                <w:rFonts w:eastAsia="Calibri" w:cs="Arial"/>
                <w:szCs w:val="20"/>
                <w:highlight w:val="yellow"/>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69FC18A1" w14:textId="4F508F63" w:rsidR="08BA2129" w:rsidRPr="00DF3B72" w:rsidRDefault="08BA2129">
            <w:pPr>
              <w:rPr>
                <w:rFonts w:cs="Arial"/>
              </w:rPr>
            </w:pPr>
            <w:r w:rsidRPr="00DF3B72">
              <w:rPr>
                <w:rFonts w:eastAsia="Calibri" w:cs="Arial"/>
                <w:szCs w:val="20"/>
              </w:rPr>
              <w:t xml:space="preserve">In the poster, critical discussion is limited. Some relevant frameworks identified but limited in scope.  Limited or no reference to wider contexts or scholarship. </w:t>
            </w:r>
          </w:p>
          <w:p w14:paraId="5190F346" w14:textId="26E33FB5" w:rsidR="08BA2129" w:rsidRPr="00DF3B72" w:rsidRDefault="08BA2129">
            <w:pPr>
              <w:rPr>
                <w:rFonts w:cs="Arial"/>
              </w:rPr>
            </w:pPr>
            <w:r w:rsidRPr="00DF3B72">
              <w:rPr>
                <w:rFonts w:eastAsia="Calibri" w:cs="Arial"/>
                <w:szCs w:val="20"/>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7BC4A8D9" w14:textId="419E288A" w:rsidR="08BA2129" w:rsidRPr="00DF3B72" w:rsidRDefault="08BA2129">
            <w:pPr>
              <w:rPr>
                <w:rFonts w:cs="Arial"/>
              </w:rPr>
            </w:pPr>
            <w:r w:rsidRPr="00DF3B72">
              <w:rPr>
                <w:rFonts w:eastAsia="Calibri" w:cs="Arial"/>
                <w:szCs w:val="20"/>
              </w:rPr>
              <w:t>Poster shows some evidence of critical analysis of relevant frameworks with some reference to wider contexts and relevant scholarship. Some implications for enhancing practice identified.</w:t>
            </w:r>
          </w:p>
        </w:tc>
        <w:tc>
          <w:tcPr>
            <w:tcW w:w="2790" w:type="dxa"/>
            <w:tcBorders>
              <w:top w:val="single" w:sz="8" w:space="0" w:color="auto"/>
              <w:left w:val="single" w:sz="8" w:space="0" w:color="auto"/>
              <w:bottom w:val="single" w:sz="8" w:space="0" w:color="auto"/>
              <w:right w:val="single" w:sz="8" w:space="0" w:color="auto"/>
            </w:tcBorders>
            <w:vAlign w:val="center"/>
          </w:tcPr>
          <w:p w14:paraId="00EF6DF1" w14:textId="6B2DC729" w:rsidR="08BA2129" w:rsidRPr="00DF3B72" w:rsidRDefault="46E291B7">
            <w:pPr>
              <w:rPr>
                <w:rFonts w:cs="Arial"/>
              </w:rPr>
            </w:pPr>
            <w:r w:rsidRPr="00DF3B72">
              <w:rPr>
                <w:rFonts w:eastAsia="Calibri" w:cs="Arial"/>
              </w:rPr>
              <w:t>The poster integrates and critiques a number of relevant frameworks, clearly presented, with coverage of wider perspectives and issues, and critical analysis of implications for practice.</w:t>
            </w:r>
          </w:p>
        </w:tc>
        <w:tc>
          <w:tcPr>
            <w:tcW w:w="2790" w:type="dxa"/>
            <w:tcBorders>
              <w:top w:val="single" w:sz="8" w:space="0" w:color="auto"/>
              <w:left w:val="single" w:sz="8" w:space="0" w:color="auto"/>
              <w:bottom w:val="single" w:sz="8" w:space="0" w:color="auto"/>
              <w:right w:val="single" w:sz="8" w:space="0" w:color="auto"/>
            </w:tcBorders>
            <w:vAlign w:val="center"/>
          </w:tcPr>
          <w:p w14:paraId="0509DBF3" w14:textId="23A84521" w:rsidR="08BA2129" w:rsidRPr="00DF3B72" w:rsidRDefault="46E291B7">
            <w:pPr>
              <w:rPr>
                <w:rFonts w:cs="Arial"/>
              </w:rPr>
            </w:pPr>
            <w:r w:rsidRPr="00DF3B72">
              <w:rPr>
                <w:rFonts w:eastAsia="Calibri" w:cs="Arial"/>
              </w:rPr>
              <w:t>The poster integrates and critiques a number of relevant frameworks based on a well-developed and theoretically informed critical analysis. Evaluation has a clear strategic focus, with extensive coverage of wider perspectives and issues, and critical analysis of implications for practice.</w:t>
            </w:r>
          </w:p>
        </w:tc>
      </w:tr>
      <w:tr w:rsidR="08BA2129" w:rsidRPr="00DF3B72" w14:paraId="61C6DFF2" w14:textId="77777777" w:rsidTr="4008D7F9">
        <w:trPr>
          <w:trHeight w:val="2070"/>
        </w:trPr>
        <w:tc>
          <w:tcPr>
            <w:tcW w:w="2790" w:type="dxa"/>
            <w:tcBorders>
              <w:top w:val="single" w:sz="8" w:space="0" w:color="auto"/>
              <w:left w:val="single" w:sz="8" w:space="0" w:color="auto"/>
              <w:bottom w:val="single" w:sz="8" w:space="0" w:color="auto"/>
              <w:right w:val="single" w:sz="8" w:space="0" w:color="auto"/>
            </w:tcBorders>
            <w:vAlign w:val="center"/>
          </w:tcPr>
          <w:p w14:paraId="790ED860" w14:textId="2399EED8" w:rsidR="08BA2129" w:rsidRPr="00DF3B72" w:rsidRDefault="08BA2129">
            <w:pPr>
              <w:rPr>
                <w:rFonts w:cs="Arial"/>
              </w:rPr>
            </w:pPr>
            <w:r w:rsidRPr="00DF3B72">
              <w:rPr>
                <w:rFonts w:eastAsia="Calibri" w:cs="Arial"/>
                <w:szCs w:val="20"/>
              </w:rPr>
              <w:t>Critically reflect on and appraise diverse approaches to scholarship that can be utilised to influence and support high quality learning</w:t>
            </w:r>
            <w:r w:rsidRPr="00DF3B72">
              <w:rPr>
                <w:rFonts w:eastAsia="Calibri" w:cs="Arial"/>
                <w:szCs w:val="20"/>
                <w:highlight w:val="yellow"/>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426376A0" w14:textId="6C5BBF01" w:rsidR="08BA2129" w:rsidRPr="00DF3B72" w:rsidRDefault="08BA2129">
            <w:pPr>
              <w:rPr>
                <w:rFonts w:cs="Arial"/>
              </w:rPr>
            </w:pPr>
            <w:r w:rsidRPr="00DF3B72">
              <w:rPr>
                <w:rFonts w:eastAsia="Calibri" w:cs="Arial"/>
                <w:szCs w:val="20"/>
              </w:rPr>
              <w:t>These is limited or no critical evaluation of different approaches to scholarship.</w:t>
            </w:r>
          </w:p>
        </w:tc>
        <w:tc>
          <w:tcPr>
            <w:tcW w:w="2790" w:type="dxa"/>
            <w:tcBorders>
              <w:top w:val="single" w:sz="8" w:space="0" w:color="auto"/>
              <w:left w:val="single" w:sz="8" w:space="0" w:color="auto"/>
              <w:bottom w:val="single" w:sz="8" w:space="0" w:color="auto"/>
              <w:right w:val="single" w:sz="8" w:space="0" w:color="auto"/>
            </w:tcBorders>
            <w:vAlign w:val="center"/>
          </w:tcPr>
          <w:p w14:paraId="7F1C5937" w14:textId="7B106DEA" w:rsidR="08BA2129" w:rsidRPr="00DF3B72" w:rsidRDefault="08BA2129">
            <w:pPr>
              <w:rPr>
                <w:rFonts w:cs="Arial"/>
              </w:rPr>
            </w:pPr>
            <w:r w:rsidRPr="00DF3B72">
              <w:rPr>
                <w:rFonts w:eastAsia="Calibri" w:cs="Arial"/>
                <w:szCs w:val="20"/>
              </w:rPr>
              <w:t>Poster identifies different approaches to scholarship highlighted by the frameworks discussed and identifies implications for own scholarly practice</w:t>
            </w:r>
          </w:p>
        </w:tc>
        <w:tc>
          <w:tcPr>
            <w:tcW w:w="2790" w:type="dxa"/>
            <w:tcBorders>
              <w:top w:val="single" w:sz="8" w:space="0" w:color="auto"/>
              <w:left w:val="single" w:sz="8" w:space="0" w:color="auto"/>
              <w:bottom w:val="single" w:sz="8" w:space="0" w:color="auto"/>
              <w:right w:val="single" w:sz="8" w:space="0" w:color="auto"/>
            </w:tcBorders>
            <w:vAlign w:val="center"/>
          </w:tcPr>
          <w:p w14:paraId="44156472" w14:textId="740A5F97" w:rsidR="08BA2129" w:rsidRPr="00DF3B72" w:rsidRDefault="08BA2129">
            <w:pPr>
              <w:rPr>
                <w:rFonts w:cs="Arial"/>
              </w:rPr>
            </w:pPr>
            <w:r w:rsidRPr="00DF3B72">
              <w:rPr>
                <w:rFonts w:eastAsia="Calibri" w:cs="Arial"/>
                <w:szCs w:val="20"/>
              </w:rPr>
              <w:t>Poster critically evaluates approaches to scholarship highlighted by the frameworks discussed along with a critical analysis of implications for own scholarly practice.</w:t>
            </w:r>
          </w:p>
        </w:tc>
        <w:tc>
          <w:tcPr>
            <w:tcW w:w="2790" w:type="dxa"/>
            <w:tcBorders>
              <w:top w:val="single" w:sz="8" w:space="0" w:color="auto"/>
              <w:left w:val="single" w:sz="8" w:space="0" w:color="auto"/>
              <w:bottom w:val="single" w:sz="8" w:space="0" w:color="auto"/>
              <w:right w:val="single" w:sz="8" w:space="0" w:color="auto"/>
            </w:tcBorders>
            <w:vAlign w:val="center"/>
          </w:tcPr>
          <w:p w14:paraId="1DEDF70E" w14:textId="3C44F196" w:rsidR="08BA2129" w:rsidRPr="00DF3B72" w:rsidRDefault="08BA2129">
            <w:pPr>
              <w:rPr>
                <w:rFonts w:cs="Arial"/>
              </w:rPr>
            </w:pPr>
            <w:r w:rsidRPr="00DF3B72">
              <w:rPr>
                <w:rFonts w:eastAsia="Calibri" w:cs="Arial"/>
                <w:szCs w:val="20"/>
              </w:rPr>
              <w:t>Poster critically evaluates approaches to scholarship highlighted by the frameworks discussed along with a critical analysis of wider implications for own and institutional scholarly practice.</w:t>
            </w:r>
          </w:p>
        </w:tc>
      </w:tr>
      <w:tr w:rsidR="08BA2129" w:rsidRPr="00DF3B72" w14:paraId="4BCFABF8" w14:textId="77777777" w:rsidTr="4008D7F9">
        <w:trPr>
          <w:trHeight w:val="1065"/>
        </w:trPr>
        <w:tc>
          <w:tcPr>
            <w:tcW w:w="2790" w:type="dxa"/>
            <w:tcBorders>
              <w:top w:val="single" w:sz="8" w:space="0" w:color="auto"/>
              <w:left w:val="single" w:sz="8" w:space="0" w:color="auto"/>
              <w:bottom w:val="single" w:sz="8" w:space="0" w:color="auto"/>
              <w:right w:val="single" w:sz="8" w:space="0" w:color="auto"/>
            </w:tcBorders>
            <w:vAlign w:val="center"/>
          </w:tcPr>
          <w:p w14:paraId="6D5BB1E8" w14:textId="0A0CDCF4" w:rsidR="08BA2129" w:rsidRPr="00DF3B72" w:rsidRDefault="08BA2129">
            <w:pPr>
              <w:rPr>
                <w:rFonts w:cs="Arial"/>
              </w:rPr>
            </w:pPr>
            <w:r w:rsidRPr="00DF3B72">
              <w:rPr>
                <w:rFonts w:eastAsia="Calibri" w:cs="Arial"/>
                <w:szCs w:val="20"/>
              </w:rPr>
              <w:t>Show a critical awareness of pedagogic research design, ethical considerations, and the appropriateness of a variety of qualitative and quantitative methodologies to plan strategies to enhance innovation and excellence in learning and teaching in higher education</w:t>
            </w:r>
          </w:p>
        </w:tc>
        <w:tc>
          <w:tcPr>
            <w:tcW w:w="2790" w:type="dxa"/>
            <w:tcBorders>
              <w:top w:val="single" w:sz="8" w:space="0" w:color="auto"/>
              <w:left w:val="single" w:sz="8" w:space="0" w:color="auto"/>
              <w:bottom w:val="single" w:sz="8" w:space="0" w:color="auto"/>
              <w:right w:val="single" w:sz="8" w:space="0" w:color="auto"/>
            </w:tcBorders>
            <w:vAlign w:val="center"/>
          </w:tcPr>
          <w:p w14:paraId="3120CC95" w14:textId="6FC17EB3" w:rsidR="08BA2129" w:rsidRPr="00DF3B72" w:rsidRDefault="08BA2129">
            <w:pPr>
              <w:rPr>
                <w:rFonts w:cs="Arial"/>
              </w:rPr>
            </w:pPr>
            <w:r w:rsidRPr="00DF3B72">
              <w:rPr>
                <w:rFonts w:eastAsia="Calibri" w:cs="Arial"/>
                <w:szCs w:val="20"/>
              </w:rPr>
              <w:t xml:space="preserve">Poster presentation fails to include method for gathering impact. Submission fails to include reflection on impact. Uses unsuitable media. Breaches academic integrity, inclusivity, and diversity requirements.  </w:t>
            </w:r>
          </w:p>
        </w:tc>
        <w:tc>
          <w:tcPr>
            <w:tcW w:w="2790" w:type="dxa"/>
            <w:tcBorders>
              <w:top w:val="single" w:sz="8" w:space="0" w:color="auto"/>
              <w:left w:val="single" w:sz="8" w:space="0" w:color="auto"/>
              <w:bottom w:val="single" w:sz="8" w:space="0" w:color="auto"/>
              <w:right w:val="single" w:sz="8" w:space="0" w:color="auto"/>
            </w:tcBorders>
            <w:vAlign w:val="center"/>
          </w:tcPr>
          <w:p w14:paraId="741759CA" w14:textId="73742145" w:rsidR="08BA2129" w:rsidRPr="00DF3B72" w:rsidRDefault="08BA2129">
            <w:pPr>
              <w:rPr>
                <w:rFonts w:cs="Arial"/>
              </w:rPr>
            </w:pPr>
            <w:r w:rsidRPr="00DF3B72">
              <w:rPr>
                <w:rFonts w:eastAsia="Calibri" w:cs="Arial"/>
                <w:szCs w:val="20"/>
              </w:rPr>
              <w:t>Poster presentation includes appropriate method for gathering evidence of impact along with a reflection on useful improvements to practice.</w:t>
            </w:r>
          </w:p>
        </w:tc>
        <w:tc>
          <w:tcPr>
            <w:tcW w:w="2790" w:type="dxa"/>
            <w:tcBorders>
              <w:top w:val="single" w:sz="8" w:space="0" w:color="auto"/>
              <w:left w:val="single" w:sz="8" w:space="0" w:color="auto"/>
              <w:bottom w:val="single" w:sz="8" w:space="0" w:color="auto"/>
              <w:right w:val="single" w:sz="8" w:space="0" w:color="auto"/>
            </w:tcBorders>
            <w:vAlign w:val="center"/>
          </w:tcPr>
          <w:p w14:paraId="66B7E863" w14:textId="0662F7D5" w:rsidR="08BA2129" w:rsidRPr="00DF3B72" w:rsidRDefault="08BA2129">
            <w:pPr>
              <w:rPr>
                <w:rFonts w:cs="Arial"/>
              </w:rPr>
            </w:pPr>
            <w:r w:rsidRPr="00DF3B72">
              <w:rPr>
                <w:rFonts w:eastAsia="Calibri" w:cs="Arial"/>
                <w:szCs w:val="20"/>
              </w:rPr>
              <w:t>Poster presentation includes appropriate methods for gathering evidence of impact, along with critical reflection on improvements to practice grounded in experience, evidence, and literature.</w:t>
            </w:r>
          </w:p>
        </w:tc>
        <w:tc>
          <w:tcPr>
            <w:tcW w:w="2790" w:type="dxa"/>
            <w:tcBorders>
              <w:top w:val="single" w:sz="8" w:space="0" w:color="auto"/>
              <w:left w:val="single" w:sz="8" w:space="0" w:color="auto"/>
              <w:bottom w:val="single" w:sz="8" w:space="0" w:color="auto"/>
              <w:right w:val="single" w:sz="8" w:space="0" w:color="auto"/>
            </w:tcBorders>
            <w:vAlign w:val="center"/>
          </w:tcPr>
          <w:p w14:paraId="6156BB42" w14:textId="495C5DC0" w:rsidR="08BA2129" w:rsidRPr="00DF3B72" w:rsidRDefault="08BA2129">
            <w:pPr>
              <w:rPr>
                <w:rFonts w:cs="Arial"/>
              </w:rPr>
            </w:pPr>
            <w:r w:rsidRPr="00DF3B72">
              <w:rPr>
                <w:rFonts w:eastAsia="Calibri" w:cs="Arial"/>
                <w:szCs w:val="20"/>
              </w:rPr>
              <w:t xml:space="preserve">Poster presentation includes appropriate and creative methods for gathering evidence of impact, along with critical reflections on improvements to practice grounded in experience, evidence, and literature. </w:t>
            </w:r>
          </w:p>
          <w:p w14:paraId="7A5AED7C" w14:textId="2DA29893" w:rsidR="08BA2129" w:rsidRPr="00DF3B72" w:rsidRDefault="08BA2129">
            <w:pPr>
              <w:rPr>
                <w:rFonts w:cs="Arial"/>
              </w:rPr>
            </w:pPr>
            <w:r w:rsidRPr="00DF3B72">
              <w:rPr>
                <w:rFonts w:eastAsia="Calibri" w:cs="Arial"/>
                <w:szCs w:val="20"/>
              </w:rPr>
              <w:t>Insightful narrative structure supported with a range of evidence. Skilfully uses suitable media.</w:t>
            </w:r>
          </w:p>
        </w:tc>
      </w:tr>
    </w:tbl>
    <w:p w14:paraId="00207863" w14:textId="77777777" w:rsidR="00511AF3" w:rsidRDefault="00511AF3" w:rsidP="08BA2129">
      <w:pPr>
        <w:rPr>
          <w:rFonts w:cs="Arial"/>
        </w:rPr>
      </w:pPr>
    </w:p>
    <w:p w14:paraId="21999F9C" w14:textId="77777777" w:rsidR="00511AF3" w:rsidRDefault="00511AF3" w:rsidP="08BA2129">
      <w:pPr>
        <w:rPr>
          <w:rFonts w:cs="Arial"/>
        </w:rPr>
      </w:pPr>
    </w:p>
    <w:p w14:paraId="11BE5761" w14:textId="5A3C5448" w:rsidR="4A6FFE38" w:rsidRDefault="00485B19" w:rsidP="08BA2129">
      <w:pPr>
        <w:rPr>
          <w:rFonts w:cs="Arial"/>
        </w:rPr>
      </w:pPr>
      <w:r w:rsidRPr="4008D7F9">
        <w:rPr>
          <w:rFonts w:cs="Arial"/>
        </w:rPr>
        <w:t xml:space="preserve">Individual research </w:t>
      </w:r>
      <w:r w:rsidR="4A6FFE38" w:rsidRPr="4008D7F9">
        <w:rPr>
          <w:rFonts w:cs="Arial"/>
        </w:rPr>
        <w:t>proposal (max 4000 words) 60%</w:t>
      </w:r>
    </w:p>
    <w:tbl>
      <w:tblPr>
        <w:tblStyle w:val="TableGrid"/>
        <w:tblW w:w="0" w:type="auto"/>
        <w:tblLook w:val="04A0" w:firstRow="1" w:lastRow="0" w:firstColumn="1" w:lastColumn="0" w:noHBand="0" w:noVBand="1"/>
      </w:tblPr>
      <w:tblGrid>
        <w:gridCol w:w="2789"/>
        <w:gridCol w:w="2789"/>
        <w:gridCol w:w="2790"/>
        <w:gridCol w:w="2790"/>
        <w:gridCol w:w="2790"/>
      </w:tblGrid>
      <w:tr w:rsidR="00511AF3" w:rsidRPr="00C11BE1" w14:paraId="5AC5AA5B" w14:textId="77777777" w:rsidTr="00511AF3">
        <w:tc>
          <w:tcPr>
            <w:tcW w:w="2789" w:type="dxa"/>
          </w:tcPr>
          <w:p w14:paraId="03CFF250" w14:textId="77777777" w:rsidR="00511AF3" w:rsidRPr="00C11BE1" w:rsidRDefault="00511AF3" w:rsidP="00E45D58">
            <w:r w:rsidRPr="00C11BE1">
              <w:lastRenderedPageBreak/>
              <w:t>Learning Outcomes</w:t>
            </w:r>
          </w:p>
        </w:tc>
        <w:tc>
          <w:tcPr>
            <w:tcW w:w="2789" w:type="dxa"/>
          </w:tcPr>
          <w:p w14:paraId="5B8FA0D5" w14:textId="77777777" w:rsidR="00511AF3" w:rsidRPr="00C11BE1" w:rsidRDefault="00511AF3" w:rsidP="00E45D58">
            <w:r w:rsidRPr="00C11BE1">
              <w:t>Re-submit</w:t>
            </w:r>
          </w:p>
        </w:tc>
        <w:tc>
          <w:tcPr>
            <w:tcW w:w="2790" w:type="dxa"/>
          </w:tcPr>
          <w:p w14:paraId="3019E6F1" w14:textId="77777777" w:rsidR="00511AF3" w:rsidRPr="00C11BE1" w:rsidRDefault="00511AF3" w:rsidP="00E45D58">
            <w:r w:rsidRPr="00C11BE1">
              <w:t>Pass (55)</w:t>
            </w:r>
          </w:p>
        </w:tc>
        <w:tc>
          <w:tcPr>
            <w:tcW w:w="2790" w:type="dxa"/>
          </w:tcPr>
          <w:p w14:paraId="6CBD840A" w14:textId="77777777" w:rsidR="00511AF3" w:rsidRPr="00C11BE1" w:rsidRDefault="00511AF3" w:rsidP="00E45D58">
            <w:r w:rsidRPr="00C11BE1">
              <w:t>Merit (65)</w:t>
            </w:r>
          </w:p>
        </w:tc>
        <w:tc>
          <w:tcPr>
            <w:tcW w:w="2790" w:type="dxa"/>
          </w:tcPr>
          <w:p w14:paraId="3D7F6154" w14:textId="77777777" w:rsidR="00511AF3" w:rsidRPr="00C11BE1" w:rsidRDefault="00511AF3" w:rsidP="00E45D58">
            <w:r w:rsidRPr="00C11BE1">
              <w:t>Distinction (75)</w:t>
            </w:r>
          </w:p>
        </w:tc>
      </w:tr>
      <w:tr w:rsidR="00511AF3" w:rsidRPr="00C11BE1" w14:paraId="70969A0B" w14:textId="77777777" w:rsidTr="00511AF3">
        <w:trPr>
          <w:trHeight w:val="1915"/>
        </w:trPr>
        <w:tc>
          <w:tcPr>
            <w:tcW w:w="2789" w:type="dxa"/>
          </w:tcPr>
          <w:p w14:paraId="6C2552E7" w14:textId="77777777" w:rsidR="00511AF3" w:rsidRPr="00C11BE1" w:rsidRDefault="00511AF3" w:rsidP="00E45D58">
            <w:r w:rsidRPr="00C11BE1">
              <w:t xml:space="preserve">Critically evaluate relevant HE theoretical, institutional, and external frameworks to integrate appropriate knowledge, skills, and values through the lens of enhancing practice through scholarship </w:t>
            </w:r>
          </w:p>
        </w:tc>
        <w:tc>
          <w:tcPr>
            <w:tcW w:w="2789" w:type="dxa"/>
          </w:tcPr>
          <w:p w14:paraId="6EEA4CB2" w14:textId="77777777" w:rsidR="00511AF3" w:rsidRPr="00C11BE1" w:rsidRDefault="00511AF3" w:rsidP="00E45D58">
            <w:r w:rsidRPr="00C11BE1">
              <w:t xml:space="preserve">Proposal fails to identify relevant theoretical, institutional, and external frameworks. </w:t>
            </w:r>
            <w:r>
              <w:t>Research aim</w:t>
            </w:r>
            <w:r w:rsidRPr="00C11BE1">
              <w:t xml:space="preserve"> described with limited or no reference to wider contexts</w:t>
            </w:r>
            <w:r>
              <w:t>.</w:t>
            </w:r>
          </w:p>
        </w:tc>
        <w:tc>
          <w:tcPr>
            <w:tcW w:w="2790" w:type="dxa"/>
          </w:tcPr>
          <w:p w14:paraId="2D8D2E58" w14:textId="77777777" w:rsidR="00511AF3" w:rsidRPr="00C11BE1" w:rsidRDefault="00511AF3" w:rsidP="00E45D58">
            <w:r>
              <w:t xml:space="preserve">Clearly stated research aims focused on enhancing practice. </w:t>
            </w:r>
            <w:r w:rsidRPr="00C11BE1">
              <w:t>Proposal identifies some relevant theoretical, institutional, and external contexts</w:t>
            </w:r>
            <w:r>
              <w:t xml:space="preserve"> to the proposed research</w:t>
            </w:r>
            <w:r w:rsidRPr="00C11BE1">
              <w:t>.</w:t>
            </w:r>
          </w:p>
        </w:tc>
        <w:tc>
          <w:tcPr>
            <w:tcW w:w="2790" w:type="dxa"/>
          </w:tcPr>
          <w:p w14:paraId="1C37AC2E" w14:textId="77777777" w:rsidR="00511AF3" w:rsidRPr="00C11BE1" w:rsidRDefault="00511AF3" w:rsidP="00E45D58">
            <w:r>
              <w:t xml:space="preserve">Clearly stated research aims focused on enhancing practice. </w:t>
            </w:r>
            <w:r w:rsidRPr="00C11BE1">
              <w:t xml:space="preserve">Proposal </w:t>
            </w:r>
            <w:r>
              <w:t xml:space="preserve">clearly situates the proposed research within </w:t>
            </w:r>
            <w:r w:rsidRPr="00C11BE1">
              <w:t>relevant theoretical, institutional, and external contexts</w:t>
            </w:r>
            <w:r>
              <w:t>.</w:t>
            </w:r>
          </w:p>
        </w:tc>
        <w:tc>
          <w:tcPr>
            <w:tcW w:w="2790" w:type="dxa"/>
          </w:tcPr>
          <w:p w14:paraId="1ED51BC2" w14:textId="77777777" w:rsidR="00511AF3" w:rsidRPr="00C11BE1" w:rsidRDefault="00511AF3" w:rsidP="00E45D58">
            <w:r>
              <w:t xml:space="preserve">Clearly stated research aims focused on enhancing practice. </w:t>
            </w:r>
            <w:r w:rsidRPr="00C11BE1">
              <w:t xml:space="preserve">Proposal </w:t>
            </w:r>
            <w:r>
              <w:t xml:space="preserve">clearly situates the proposed research within </w:t>
            </w:r>
            <w:r w:rsidRPr="00C11BE1">
              <w:t>relevant theoretical, institutional, and external contexts</w:t>
            </w:r>
            <w:r>
              <w:t xml:space="preserve"> with a critical discussion of implications for scholarship and practice.</w:t>
            </w:r>
          </w:p>
        </w:tc>
      </w:tr>
      <w:tr w:rsidR="00511AF3" w:rsidRPr="00C11BE1" w14:paraId="15168D51" w14:textId="77777777" w:rsidTr="00511AF3">
        <w:trPr>
          <w:trHeight w:val="2126"/>
        </w:trPr>
        <w:tc>
          <w:tcPr>
            <w:tcW w:w="2789" w:type="dxa"/>
          </w:tcPr>
          <w:p w14:paraId="5CA09D84" w14:textId="77777777" w:rsidR="00511AF3" w:rsidRPr="00C11BE1" w:rsidRDefault="00511AF3" w:rsidP="00E45D58">
            <w:r w:rsidRPr="00C11BE1">
              <w:t xml:space="preserve">Critically reflect on and appraise diverse approaches to scholarship that can be utilised to influence and support high quality learning </w:t>
            </w:r>
          </w:p>
        </w:tc>
        <w:tc>
          <w:tcPr>
            <w:tcW w:w="2789" w:type="dxa"/>
          </w:tcPr>
          <w:p w14:paraId="18C7C52B" w14:textId="77777777" w:rsidR="00511AF3" w:rsidRPr="00C11BE1" w:rsidRDefault="00511AF3" w:rsidP="00E45D58">
            <w:r w:rsidRPr="00C11BE1">
              <w:t>Limited or no awareness of alternative approaches. Proposal fails to articulate the chosen research methodology.</w:t>
            </w:r>
          </w:p>
        </w:tc>
        <w:tc>
          <w:tcPr>
            <w:tcW w:w="2790" w:type="dxa"/>
          </w:tcPr>
          <w:p w14:paraId="42E3D1E5" w14:textId="77777777" w:rsidR="00511AF3" w:rsidRPr="00C11BE1" w:rsidRDefault="00511AF3" w:rsidP="00E45D58">
            <w:r w:rsidRPr="00C11BE1">
              <w:t>Proposal</w:t>
            </w:r>
            <w:r>
              <w:t xml:space="preserve"> provides a discussion and justification of the appropriate </w:t>
            </w:r>
            <w:r w:rsidRPr="00C11BE1">
              <w:t>research methodology</w:t>
            </w:r>
            <w:r>
              <w:t xml:space="preserve"> chosen</w:t>
            </w:r>
            <w:r w:rsidRPr="00C11BE1">
              <w:t xml:space="preserve"> to address research topic.</w:t>
            </w:r>
          </w:p>
        </w:tc>
        <w:tc>
          <w:tcPr>
            <w:tcW w:w="2790" w:type="dxa"/>
          </w:tcPr>
          <w:p w14:paraId="38F81EC6" w14:textId="77777777" w:rsidR="00511AF3" w:rsidRPr="00C11BE1" w:rsidRDefault="00511AF3" w:rsidP="00E45D58">
            <w:r w:rsidRPr="00C11BE1">
              <w:t>Proposal discusses alternative approaches to scholarship and clearly justifies</w:t>
            </w:r>
            <w:r>
              <w:t xml:space="preserve"> an</w:t>
            </w:r>
            <w:r w:rsidRPr="00C11BE1">
              <w:t xml:space="preserve"> appropriate research methodology drawing on experience and relevant literature</w:t>
            </w:r>
            <w:r>
              <w:t>.</w:t>
            </w:r>
          </w:p>
        </w:tc>
        <w:tc>
          <w:tcPr>
            <w:tcW w:w="2790" w:type="dxa"/>
          </w:tcPr>
          <w:p w14:paraId="21C170F1" w14:textId="77777777" w:rsidR="00511AF3" w:rsidRPr="00C11BE1" w:rsidRDefault="00511AF3" w:rsidP="00E45D58">
            <w:r w:rsidRPr="00C11BE1">
              <w:t xml:space="preserve">Proposal critically discusses alternative approaches to scholarship and clearly justifies appropriate research methodology drawing on experience and </w:t>
            </w:r>
            <w:r>
              <w:t>extensive engagement with relevant</w:t>
            </w:r>
            <w:r w:rsidRPr="00C11BE1">
              <w:t xml:space="preserve"> literature</w:t>
            </w:r>
            <w:r>
              <w:t>.</w:t>
            </w:r>
          </w:p>
        </w:tc>
      </w:tr>
      <w:tr w:rsidR="00511AF3" w:rsidRPr="001211AF" w14:paraId="79C96B68" w14:textId="77777777" w:rsidTr="00511AF3">
        <w:trPr>
          <w:trHeight w:val="2836"/>
        </w:trPr>
        <w:tc>
          <w:tcPr>
            <w:tcW w:w="2789" w:type="dxa"/>
          </w:tcPr>
          <w:p w14:paraId="1D382602" w14:textId="77777777" w:rsidR="00511AF3" w:rsidRPr="00C11BE1" w:rsidRDefault="00511AF3" w:rsidP="00E45D58">
            <w:r w:rsidRPr="00C11BE1">
              <w:t>Show a critical awareness of pedagogic research design, ethical considerations, and the appropriateness of a variety of qualitative and quantitative methodologies to plan strategies to enhance innovation and excellence in learning and teaching in higher education</w:t>
            </w:r>
          </w:p>
        </w:tc>
        <w:tc>
          <w:tcPr>
            <w:tcW w:w="2789" w:type="dxa"/>
          </w:tcPr>
          <w:p w14:paraId="0E16DC71" w14:textId="77777777" w:rsidR="00511AF3" w:rsidRPr="00C11BE1" w:rsidRDefault="00511AF3" w:rsidP="00E45D58">
            <w:r w:rsidRPr="00C11BE1">
              <w:t>Proposal fails to identify relevant ethical considerations or research design uses inappropriate methods. Breaches academic integrity, inclusivity, and diversity requirements.</w:t>
            </w:r>
          </w:p>
        </w:tc>
        <w:tc>
          <w:tcPr>
            <w:tcW w:w="2790" w:type="dxa"/>
          </w:tcPr>
          <w:p w14:paraId="1E1399FE" w14:textId="77777777" w:rsidR="00511AF3" w:rsidRPr="00C11BE1" w:rsidRDefault="00511AF3" w:rsidP="00E45D58">
            <w:r w:rsidRPr="00C11BE1">
              <w:t>Proposal outlines an appropriate research design for the stated project aim. Suitable methods clearly described including statement on ethical considerations.</w:t>
            </w:r>
          </w:p>
        </w:tc>
        <w:tc>
          <w:tcPr>
            <w:tcW w:w="2790" w:type="dxa"/>
          </w:tcPr>
          <w:p w14:paraId="71076EED" w14:textId="77777777" w:rsidR="00511AF3" w:rsidRPr="00C11BE1" w:rsidRDefault="00511AF3" w:rsidP="00E45D58">
            <w:r w:rsidRPr="00C11BE1">
              <w:t xml:space="preserve">Proposal articulates a clear rationale for the chosen </w:t>
            </w:r>
            <w:r>
              <w:t>research design. D</w:t>
            </w:r>
            <w:r w:rsidRPr="00C11BE1">
              <w:t>rawing on experience, theory</w:t>
            </w:r>
            <w:r>
              <w:t>,</w:t>
            </w:r>
            <w:r w:rsidRPr="00C11BE1">
              <w:t xml:space="preserve"> and literature</w:t>
            </w:r>
            <w:r>
              <w:t xml:space="preserve"> to justify choice of methods</w:t>
            </w:r>
            <w:r w:rsidRPr="00C11BE1">
              <w:t>. Includes critical discussion of ethical considerations.</w:t>
            </w:r>
          </w:p>
        </w:tc>
        <w:tc>
          <w:tcPr>
            <w:tcW w:w="2790" w:type="dxa"/>
          </w:tcPr>
          <w:p w14:paraId="45376924" w14:textId="77777777" w:rsidR="00511AF3" w:rsidRPr="00C11BE1" w:rsidRDefault="00511AF3" w:rsidP="00E45D58">
            <w:r w:rsidRPr="00C11BE1">
              <w:t xml:space="preserve">Proposal </w:t>
            </w:r>
            <w:r>
              <w:t>includes critical discussion on research design, with clear justification for choices made d</w:t>
            </w:r>
            <w:r w:rsidRPr="00C11BE1">
              <w:t>rawing on experience, theory</w:t>
            </w:r>
            <w:r>
              <w:t>,</w:t>
            </w:r>
            <w:r w:rsidRPr="00C11BE1">
              <w:t xml:space="preserve"> and </w:t>
            </w:r>
            <w:r>
              <w:t xml:space="preserve">extensive critical engagement with relevant </w:t>
            </w:r>
            <w:r w:rsidRPr="00C11BE1">
              <w:t>literature. Includes critical discussion of ethical considerations</w:t>
            </w:r>
            <w:r>
              <w:t xml:space="preserve"> and implications for research.</w:t>
            </w:r>
          </w:p>
        </w:tc>
      </w:tr>
    </w:tbl>
    <w:p w14:paraId="38DCE25D" w14:textId="77777777" w:rsidR="00DD44C1" w:rsidRDefault="00DD44C1">
      <w:pPr>
        <w:rPr>
          <w:rFonts w:cs="Arial"/>
          <w:szCs w:val="20"/>
        </w:rPr>
      </w:pPr>
    </w:p>
    <w:p w14:paraId="0CE4E49A" w14:textId="77777777" w:rsidR="004F3819" w:rsidRDefault="004431FD">
      <w:pPr>
        <w:rPr>
          <w:rFonts w:cs="Arial"/>
          <w:szCs w:val="20"/>
        </w:rPr>
      </w:pPr>
      <w:r w:rsidRPr="00DF0F39">
        <w:rPr>
          <w:rFonts w:cs="Arial"/>
          <w:szCs w:val="20"/>
        </w:rPr>
        <w:br w:type="page"/>
      </w:r>
    </w:p>
    <w:p w14:paraId="1C24ED31" w14:textId="5C6A554E" w:rsidR="00F1664B" w:rsidRDefault="00F1664B" w:rsidP="004F3819">
      <w:pPr>
        <w:rPr>
          <w:rFonts w:cs="Arial"/>
          <w:szCs w:val="20"/>
        </w:rPr>
      </w:pPr>
    </w:p>
    <w:p w14:paraId="1F7FE853" w14:textId="0E9DBA5D" w:rsidR="00962C5E" w:rsidRDefault="00962C5E" w:rsidP="00962C5E">
      <w:pPr>
        <w:pStyle w:val="Heading1"/>
        <w:rPr>
          <w:rFonts w:ascii="Arial" w:hAnsi="Arial" w:cs="Arial"/>
          <w:sz w:val="20"/>
          <w:szCs w:val="20"/>
        </w:rPr>
      </w:pPr>
      <w:bookmarkStart w:id="40" w:name="_Toc53393105"/>
      <w:r w:rsidRPr="00F72B14">
        <w:rPr>
          <w:rFonts w:ascii="Arial" w:hAnsi="Arial" w:cs="Arial"/>
          <w:sz w:val="20"/>
          <w:szCs w:val="20"/>
        </w:rPr>
        <w:t>ADEV770 Marking Guide</w:t>
      </w:r>
      <w:bookmarkEnd w:id="40"/>
    </w:p>
    <w:p w14:paraId="5403497E" w14:textId="1D273A19" w:rsidR="0015178A" w:rsidRDefault="0015178A" w:rsidP="0015178A"/>
    <w:p w14:paraId="10E3E507" w14:textId="729D7B8B" w:rsidR="0015178A" w:rsidRPr="006A5E96" w:rsidRDefault="0015178A" w:rsidP="0015178A">
      <w:pPr>
        <w:rPr>
          <w:rFonts w:cs="Arial"/>
          <w:b/>
        </w:rPr>
      </w:pPr>
      <w:r w:rsidRPr="006A5E96">
        <w:rPr>
          <w:rFonts w:cs="Arial"/>
          <w:b/>
        </w:rPr>
        <w:t>Individual Research Proposal (max 1000 words) 10%</w:t>
      </w:r>
    </w:p>
    <w:p w14:paraId="04EC83F6" w14:textId="77777777" w:rsidR="0015178A" w:rsidRPr="0015178A" w:rsidRDefault="0015178A" w:rsidP="006A5E96"/>
    <w:tbl>
      <w:tblPr>
        <w:tblStyle w:val="TableGrid"/>
        <w:tblW w:w="0" w:type="auto"/>
        <w:tblLook w:val="04A0" w:firstRow="1" w:lastRow="0" w:firstColumn="1" w:lastColumn="0" w:noHBand="0" w:noVBand="1"/>
      </w:tblPr>
      <w:tblGrid>
        <w:gridCol w:w="2789"/>
        <w:gridCol w:w="2789"/>
        <w:gridCol w:w="2790"/>
        <w:gridCol w:w="2790"/>
        <w:gridCol w:w="2790"/>
      </w:tblGrid>
      <w:tr w:rsidR="0015178A" w:rsidRPr="00C11BE1" w14:paraId="68CFCD84" w14:textId="77777777" w:rsidTr="00A74BB5">
        <w:tc>
          <w:tcPr>
            <w:tcW w:w="2789" w:type="dxa"/>
          </w:tcPr>
          <w:p w14:paraId="4EFC16EB" w14:textId="7F13FC1B" w:rsidR="0015178A" w:rsidRPr="00C11BE1" w:rsidRDefault="0015178A" w:rsidP="00A74BB5">
            <w:r w:rsidRPr="00C11BE1">
              <w:t>Learning Outcome</w:t>
            </w:r>
          </w:p>
        </w:tc>
        <w:tc>
          <w:tcPr>
            <w:tcW w:w="2789" w:type="dxa"/>
          </w:tcPr>
          <w:p w14:paraId="380815A8" w14:textId="77777777" w:rsidR="0015178A" w:rsidRPr="00C11BE1" w:rsidRDefault="0015178A" w:rsidP="00A74BB5">
            <w:r w:rsidRPr="00C11BE1">
              <w:t>Re-submit</w:t>
            </w:r>
          </w:p>
        </w:tc>
        <w:tc>
          <w:tcPr>
            <w:tcW w:w="2790" w:type="dxa"/>
          </w:tcPr>
          <w:p w14:paraId="2933912B" w14:textId="77777777" w:rsidR="0015178A" w:rsidRPr="00C11BE1" w:rsidRDefault="0015178A" w:rsidP="00A74BB5">
            <w:r w:rsidRPr="00C11BE1">
              <w:t>Pass (55)</w:t>
            </w:r>
          </w:p>
        </w:tc>
        <w:tc>
          <w:tcPr>
            <w:tcW w:w="2790" w:type="dxa"/>
          </w:tcPr>
          <w:p w14:paraId="3A54EEDF" w14:textId="77777777" w:rsidR="0015178A" w:rsidRPr="00C11BE1" w:rsidRDefault="0015178A" w:rsidP="00A74BB5">
            <w:r w:rsidRPr="00C11BE1">
              <w:t>Merit (65)</w:t>
            </w:r>
          </w:p>
        </w:tc>
        <w:tc>
          <w:tcPr>
            <w:tcW w:w="2790" w:type="dxa"/>
          </w:tcPr>
          <w:p w14:paraId="675CA917" w14:textId="77777777" w:rsidR="0015178A" w:rsidRPr="00C11BE1" w:rsidRDefault="0015178A" w:rsidP="00A74BB5">
            <w:r w:rsidRPr="00C11BE1">
              <w:t>Distinction (75)</w:t>
            </w:r>
          </w:p>
        </w:tc>
      </w:tr>
      <w:tr w:rsidR="0015178A" w:rsidRPr="00C11BE1" w14:paraId="283E8472" w14:textId="77777777" w:rsidTr="00A74BB5">
        <w:trPr>
          <w:trHeight w:val="1915"/>
        </w:trPr>
        <w:tc>
          <w:tcPr>
            <w:tcW w:w="2789" w:type="dxa"/>
          </w:tcPr>
          <w:p w14:paraId="2A469F11" w14:textId="6492E0F5" w:rsidR="00C70DF3" w:rsidRPr="006D7758" w:rsidRDefault="006D7758" w:rsidP="006A5E96">
            <w:r w:rsidRPr="006D7758">
              <w:t>3.</w:t>
            </w:r>
            <w:r>
              <w:t xml:space="preserve"> </w:t>
            </w:r>
            <w:r w:rsidR="00C70DF3" w:rsidRPr="006D7758">
              <w:t>Critically evaluate and select appropriate</w:t>
            </w:r>
            <w:r w:rsidR="00BB00B8" w:rsidRPr="006D7758">
              <w:t xml:space="preserve"> </w:t>
            </w:r>
            <w:r w:rsidR="00C70DF3" w:rsidRPr="006D7758">
              <w:t>methods/methodologies in the application of the scholarship of learning and teaching.</w:t>
            </w:r>
          </w:p>
          <w:p w14:paraId="070C2BF4" w14:textId="2034F278" w:rsidR="0015178A" w:rsidRPr="00C11BE1" w:rsidRDefault="0015178A" w:rsidP="00A74BB5"/>
        </w:tc>
        <w:tc>
          <w:tcPr>
            <w:tcW w:w="2789" w:type="dxa"/>
          </w:tcPr>
          <w:p w14:paraId="2E659D91" w14:textId="2E202537" w:rsidR="0015178A" w:rsidRDefault="00C70DF3" w:rsidP="00A74BB5">
            <w:r w:rsidRPr="00C11BE1">
              <w:t>Proposal fails to articulate the chosen research methodology</w:t>
            </w:r>
          </w:p>
          <w:p w14:paraId="62DD4CDB" w14:textId="77777777" w:rsidR="006218F8" w:rsidRDefault="00C70DF3" w:rsidP="00A74BB5">
            <w:r>
              <w:rPr>
                <w:rFonts w:cs="Arial"/>
              </w:rPr>
              <w:t>There is limited evidence of appropriate research knowledge and methods chosen are not suited to the chosen study. There is little evidence that scholarship has been used effectively to inform practice</w:t>
            </w:r>
            <w:r w:rsidR="006218F8" w:rsidRPr="00C11BE1">
              <w:t xml:space="preserve"> </w:t>
            </w:r>
          </w:p>
          <w:p w14:paraId="78FEF1CD" w14:textId="69309997" w:rsidR="00C70DF3" w:rsidRPr="00C11BE1" w:rsidRDefault="006218F8" w:rsidP="00A74BB5">
            <w:r w:rsidRPr="00C11BE1">
              <w:t xml:space="preserve">Proposal fails to identify relevant ethical considerations or research design uses inappropriate methods </w:t>
            </w:r>
          </w:p>
        </w:tc>
        <w:tc>
          <w:tcPr>
            <w:tcW w:w="2790" w:type="dxa"/>
          </w:tcPr>
          <w:p w14:paraId="482E46B5" w14:textId="77777777" w:rsidR="006218F8" w:rsidRDefault="006218F8" w:rsidP="00A74BB5">
            <w:r w:rsidRPr="00C11BE1">
              <w:t xml:space="preserve">Suitable methods clearly described </w:t>
            </w:r>
          </w:p>
          <w:p w14:paraId="76C4ADD8" w14:textId="77777777" w:rsidR="006218F8" w:rsidRDefault="00C70DF3" w:rsidP="00A74BB5">
            <w:r w:rsidRPr="00C11BE1">
              <w:t>Proposal outlines an appropriate research design for the stated project aim</w:t>
            </w:r>
            <w:r w:rsidR="006218F8">
              <w:t>, with an indication of relevant scholarship</w:t>
            </w:r>
            <w:r w:rsidRPr="00C11BE1">
              <w:t xml:space="preserve">. </w:t>
            </w:r>
          </w:p>
          <w:p w14:paraId="678F2E38" w14:textId="325B61D3" w:rsidR="0015178A" w:rsidRPr="00C11BE1" w:rsidRDefault="006218F8" w:rsidP="00A74BB5">
            <w:r>
              <w:t>I</w:t>
            </w:r>
            <w:r w:rsidRPr="00C11BE1">
              <w:t>nclud</w:t>
            </w:r>
            <w:r>
              <w:t>es a</w:t>
            </w:r>
            <w:r w:rsidRPr="00C11BE1">
              <w:t xml:space="preserve"> statement on ethical considerations.</w:t>
            </w:r>
          </w:p>
        </w:tc>
        <w:tc>
          <w:tcPr>
            <w:tcW w:w="2790" w:type="dxa"/>
          </w:tcPr>
          <w:p w14:paraId="38EAAF1C" w14:textId="77777777" w:rsidR="006218F8" w:rsidRDefault="006218F8" w:rsidP="00A74BB5">
            <w:r w:rsidRPr="00C11BE1">
              <w:t xml:space="preserve">Proposal articulates a clear rationale for the chosen </w:t>
            </w:r>
            <w:r>
              <w:t>research design. D</w:t>
            </w:r>
            <w:r w:rsidRPr="00C11BE1">
              <w:t>rawing on experience, theory</w:t>
            </w:r>
            <w:r>
              <w:t>,</w:t>
            </w:r>
            <w:r w:rsidRPr="00C11BE1">
              <w:t xml:space="preserve"> and literature</w:t>
            </w:r>
            <w:r>
              <w:t xml:space="preserve"> to justify choice of methods</w:t>
            </w:r>
            <w:r w:rsidRPr="00C11BE1">
              <w:t>.</w:t>
            </w:r>
          </w:p>
          <w:p w14:paraId="7AED1825" w14:textId="1E4CA828" w:rsidR="0015178A" w:rsidRPr="00C11BE1" w:rsidRDefault="006218F8" w:rsidP="00A74BB5">
            <w:r w:rsidRPr="00C11BE1">
              <w:t>Includes critical discussion of ethical considerations.</w:t>
            </w:r>
          </w:p>
        </w:tc>
        <w:tc>
          <w:tcPr>
            <w:tcW w:w="2790" w:type="dxa"/>
          </w:tcPr>
          <w:p w14:paraId="267201D5" w14:textId="77777777" w:rsidR="006218F8" w:rsidRDefault="006218F8" w:rsidP="00A74BB5">
            <w:r w:rsidRPr="00C11BE1">
              <w:t xml:space="preserve">Proposal </w:t>
            </w:r>
            <w:r>
              <w:t>includes critical discussion on research design, with clear justification for choices made d</w:t>
            </w:r>
            <w:r w:rsidRPr="00C11BE1">
              <w:t>rawing on experience, theory</w:t>
            </w:r>
            <w:r>
              <w:t>,</w:t>
            </w:r>
            <w:r w:rsidRPr="00C11BE1">
              <w:t xml:space="preserve"> and </w:t>
            </w:r>
            <w:r>
              <w:t xml:space="preserve">extensive critical engagement with relevant </w:t>
            </w:r>
            <w:r w:rsidRPr="00C11BE1">
              <w:t xml:space="preserve">literature </w:t>
            </w:r>
          </w:p>
          <w:p w14:paraId="74C442AB" w14:textId="724E41A2" w:rsidR="0015178A" w:rsidRPr="00C11BE1" w:rsidRDefault="006218F8" w:rsidP="00A74BB5">
            <w:r w:rsidRPr="00C11BE1">
              <w:t>Includes critical discussion of ethical considerations</w:t>
            </w:r>
            <w:r>
              <w:t xml:space="preserve"> and implications for research.</w:t>
            </w:r>
            <w:r w:rsidRPr="00C11BE1">
              <w:t xml:space="preserve"> </w:t>
            </w:r>
          </w:p>
        </w:tc>
      </w:tr>
    </w:tbl>
    <w:p w14:paraId="6341656D" w14:textId="61894FAA" w:rsidR="00E35A25" w:rsidRDefault="006218F8" w:rsidP="00E35A25">
      <w:r>
        <w:t>.</w:t>
      </w:r>
    </w:p>
    <w:p w14:paraId="6BC2132F" w14:textId="6A0AABA2" w:rsidR="00030DA5" w:rsidRDefault="00030DA5" w:rsidP="00E35A25">
      <w:r>
        <w:rPr>
          <w:rFonts w:eastAsia="Times New Roman"/>
          <w:b/>
          <w:bCs/>
        </w:rPr>
        <w:t>Presentation</w:t>
      </w:r>
      <w:r w:rsidRPr="4008D7F9">
        <w:rPr>
          <w:rFonts w:eastAsia="Times New Roman"/>
        </w:rPr>
        <w:t xml:space="preserve"> (</w:t>
      </w:r>
      <w:r>
        <w:rPr>
          <w:rFonts w:eastAsia="Times New Roman"/>
        </w:rPr>
        <w:t>10 minutes</w:t>
      </w:r>
      <w:r w:rsidRPr="4008D7F9">
        <w:rPr>
          <w:rFonts w:eastAsia="Times New Roman"/>
        </w:rPr>
        <w:t xml:space="preserve">) </w:t>
      </w:r>
      <w:r>
        <w:rPr>
          <w:rFonts w:eastAsia="Times New Roman"/>
        </w:rPr>
        <w:t>20</w:t>
      </w:r>
      <w:r w:rsidRPr="4008D7F9">
        <w:rPr>
          <w:rFonts w:eastAsia="Times New Roman"/>
        </w:rPr>
        <w:t>%</w:t>
      </w:r>
      <w:r>
        <w:rPr>
          <w:rFonts w:eastAsia="Times New Roman"/>
        </w:rPr>
        <w:t xml:space="preserve"> </w:t>
      </w:r>
    </w:p>
    <w:tbl>
      <w:tblPr>
        <w:tblStyle w:val="TableGrid"/>
        <w:tblW w:w="0" w:type="auto"/>
        <w:tblLook w:val="04A0" w:firstRow="1" w:lastRow="0" w:firstColumn="1" w:lastColumn="0" w:noHBand="0" w:noVBand="1"/>
      </w:tblPr>
      <w:tblGrid>
        <w:gridCol w:w="2789"/>
        <w:gridCol w:w="2788"/>
        <w:gridCol w:w="2789"/>
        <w:gridCol w:w="2790"/>
        <w:gridCol w:w="2794"/>
      </w:tblGrid>
      <w:tr w:rsidR="00030DA5" w:rsidRPr="00BC1485" w14:paraId="0D0DC80E" w14:textId="77777777" w:rsidTr="00A74BB5">
        <w:tc>
          <w:tcPr>
            <w:tcW w:w="2789" w:type="dxa"/>
          </w:tcPr>
          <w:p w14:paraId="6A1A434D" w14:textId="77777777" w:rsidR="00030DA5" w:rsidRPr="00BC1485" w:rsidRDefault="00030DA5" w:rsidP="00A74BB5">
            <w:pPr>
              <w:jc w:val="center"/>
              <w:rPr>
                <w:rFonts w:cs="Arial"/>
                <w:b/>
                <w:bCs/>
                <w:szCs w:val="20"/>
              </w:rPr>
            </w:pPr>
            <w:r w:rsidRPr="00BC1485">
              <w:rPr>
                <w:rFonts w:cs="Arial"/>
                <w:b/>
                <w:szCs w:val="20"/>
              </w:rPr>
              <w:t>Learning Outcomes</w:t>
            </w:r>
          </w:p>
        </w:tc>
        <w:tc>
          <w:tcPr>
            <w:tcW w:w="2788" w:type="dxa"/>
          </w:tcPr>
          <w:p w14:paraId="0C94C3A8" w14:textId="77777777" w:rsidR="00030DA5" w:rsidRPr="00BC1485" w:rsidRDefault="00030DA5" w:rsidP="00A74BB5">
            <w:pPr>
              <w:jc w:val="center"/>
              <w:rPr>
                <w:rFonts w:cs="Arial"/>
                <w:b/>
                <w:bCs/>
                <w:szCs w:val="20"/>
              </w:rPr>
            </w:pPr>
            <w:r w:rsidRPr="00BC1485">
              <w:rPr>
                <w:rFonts w:cs="Arial"/>
                <w:b/>
                <w:szCs w:val="20"/>
              </w:rPr>
              <w:t>Re-submit</w:t>
            </w:r>
          </w:p>
        </w:tc>
        <w:tc>
          <w:tcPr>
            <w:tcW w:w="2789" w:type="dxa"/>
          </w:tcPr>
          <w:p w14:paraId="4222BFF9" w14:textId="77777777" w:rsidR="00030DA5" w:rsidRPr="00BC1485" w:rsidRDefault="00030DA5" w:rsidP="00A74BB5">
            <w:pPr>
              <w:jc w:val="center"/>
              <w:rPr>
                <w:rFonts w:cs="Arial"/>
                <w:b/>
                <w:bCs/>
                <w:szCs w:val="20"/>
              </w:rPr>
            </w:pPr>
            <w:r w:rsidRPr="00BC1485">
              <w:rPr>
                <w:rFonts w:cs="Arial"/>
                <w:b/>
                <w:szCs w:val="20"/>
              </w:rPr>
              <w:t>Pass (55)</w:t>
            </w:r>
          </w:p>
        </w:tc>
        <w:tc>
          <w:tcPr>
            <w:tcW w:w="2790" w:type="dxa"/>
          </w:tcPr>
          <w:p w14:paraId="4A2B9949" w14:textId="77777777" w:rsidR="00030DA5" w:rsidRPr="00BC1485" w:rsidRDefault="00030DA5" w:rsidP="00A74BB5">
            <w:pPr>
              <w:jc w:val="center"/>
              <w:rPr>
                <w:rFonts w:cs="Arial"/>
                <w:b/>
                <w:bCs/>
                <w:szCs w:val="20"/>
              </w:rPr>
            </w:pPr>
            <w:r w:rsidRPr="00BC1485">
              <w:rPr>
                <w:rFonts w:cs="Arial"/>
                <w:b/>
                <w:szCs w:val="20"/>
              </w:rPr>
              <w:t>Merit (65)</w:t>
            </w:r>
          </w:p>
        </w:tc>
        <w:tc>
          <w:tcPr>
            <w:tcW w:w="2794" w:type="dxa"/>
          </w:tcPr>
          <w:p w14:paraId="05A45998" w14:textId="77777777" w:rsidR="00030DA5" w:rsidRPr="00BC1485" w:rsidRDefault="00030DA5" w:rsidP="00A74BB5">
            <w:pPr>
              <w:jc w:val="center"/>
              <w:rPr>
                <w:rFonts w:cs="Arial"/>
                <w:b/>
                <w:bCs/>
                <w:szCs w:val="20"/>
              </w:rPr>
            </w:pPr>
            <w:r w:rsidRPr="00BC1485">
              <w:rPr>
                <w:rFonts w:cs="Arial"/>
                <w:b/>
                <w:szCs w:val="20"/>
              </w:rPr>
              <w:t>Distinction (75)</w:t>
            </w:r>
          </w:p>
        </w:tc>
      </w:tr>
      <w:tr w:rsidR="0098547C" w:rsidRPr="00131D87" w14:paraId="602260DF" w14:textId="77777777" w:rsidTr="00A74BB5">
        <w:trPr>
          <w:trHeight w:val="2600"/>
        </w:trPr>
        <w:tc>
          <w:tcPr>
            <w:tcW w:w="2789" w:type="dxa"/>
          </w:tcPr>
          <w:p w14:paraId="2C11C109" w14:textId="13FF9E6F" w:rsidR="0098547C" w:rsidRPr="006D7758" w:rsidRDefault="006D7758" w:rsidP="006A5E96">
            <w:r w:rsidRPr="006D7758">
              <w:t>1.</w:t>
            </w:r>
            <w:r>
              <w:t xml:space="preserve"> </w:t>
            </w:r>
            <w:r w:rsidR="0098547C" w:rsidRPr="006D7758">
              <w:t>Demonstrate the ability to make use of appropriate methods, evidence-based knowledge and scholarship to inform their own and others’ academic practice.</w:t>
            </w:r>
          </w:p>
          <w:p w14:paraId="64C07E86" w14:textId="568AF625" w:rsidR="0098547C" w:rsidRPr="00131D87" w:rsidRDefault="0098547C" w:rsidP="0098547C"/>
        </w:tc>
        <w:tc>
          <w:tcPr>
            <w:tcW w:w="2788" w:type="dxa"/>
          </w:tcPr>
          <w:p w14:paraId="47C2D8C9" w14:textId="68382E6B" w:rsidR="0098547C" w:rsidRPr="00131D87" w:rsidRDefault="0098547C" w:rsidP="0098547C">
            <w:pPr>
              <w:rPr>
                <w:rFonts w:cs="Arial"/>
              </w:rPr>
            </w:pPr>
            <w:r>
              <w:rPr>
                <w:rFonts w:cs="Arial"/>
              </w:rPr>
              <w:t>There is limited evidence of appropriate research knowledge and methods chosen are not suited to the chosen study. There is little evidence that scholarship has been used effectively to inform practice</w:t>
            </w:r>
          </w:p>
        </w:tc>
        <w:tc>
          <w:tcPr>
            <w:tcW w:w="2789" w:type="dxa"/>
          </w:tcPr>
          <w:p w14:paraId="19036566" w14:textId="03C0B6FB" w:rsidR="0098547C" w:rsidRPr="00131D87" w:rsidRDefault="0098547C" w:rsidP="0098547C">
            <w:pPr>
              <w:rPr>
                <w:rFonts w:cs="Arial"/>
              </w:rPr>
            </w:pPr>
            <w:r>
              <w:rPr>
                <w:rFonts w:cs="Arial"/>
              </w:rPr>
              <w:t xml:space="preserve">The methods chosen are appropriate to the chosen study although they are not fully explained or explored. Some scholarship has been used although could be developed more fully </w:t>
            </w:r>
          </w:p>
        </w:tc>
        <w:tc>
          <w:tcPr>
            <w:tcW w:w="2790" w:type="dxa"/>
          </w:tcPr>
          <w:p w14:paraId="3255AD62" w14:textId="2FFCB108" w:rsidR="0098547C" w:rsidRPr="00131D87" w:rsidRDefault="0098547C" w:rsidP="0098547C">
            <w:pPr>
              <w:rPr>
                <w:rFonts w:cs="Arial"/>
                <w:highlight w:val="yellow"/>
              </w:rPr>
            </w:pPr>
            <w:r w:rsidRPr="00A21EA8">
              <w:rPr>
                <w:rFonts w:cs="Arial"/>
              </w:rPr>
              <w:t>The research methods chosen are suitable</w:t>
            </w:r>
            <w:r>
              <w:rPr>
                <w:rFonts w:cs="Arial"/>
              </w:rPr>
              <w:t xml:space="preserve"> and reasonably well described. There is a good engagement with scholarship to inform practice</w:t>
            </w:r>
          </w:p>
        </w:tc>
        <w:tc>
          <w:tcPr>
            <w:tcW w:w="2794" w:type="dxa"/>
          </w:tcPr>
          <w:p w14:paraId="1BE94C57" w14:textId="2111C21A" w:rsidR="0098547C" w:rsidRPr="00131D87" w:rsidRDefault="0098547C" w:rsidP="0098547C">
            <w:pPr>
              <w:rPr>
                <w:rFonts w:cs="Arial"/>
                <w:highlight w:val="yellow"/>
              </w:rPr>
            </w:pPr>
            <w:r w:rsidRPr="00A21EA8">
              <w:rPr>
                <w:rFonts w:cs="Arial"/>
              </w:rPr>
              <w:t xml:space="preserve">The research methods are </w:t>
            </w:r>
            <w:r>
              <w:rPr>
                <w:rFonts w:cs="Arial"/>
              </w:rPr>
              <w:t>appropriate and explored in excellent detail. There is an excellent engagement with scholarship to inform practice</w:t>
            </w:r>
          </w:p>
        </w:tc>
      </w:tr>
      <w:tr w:rsidR="00030DA5" w:rsidRPr="00131D87" w14:paraId="7BE5DB5B" w14:textId="77777777" w:rsidTr="00A74BB5">
        <w:trPr>
          <w:trHeight w:val="2280"/>
        </w:trPr>
        <w:tc>
          <w:tcPr>
            <w:tcW w:w="2789" w:type="dxa"/>
          </w:tcPr>
          <w:p w14:paraId="0C786910" w14:textId="04BDA0E6" w:rsidR="00816364" w:rsidRPr="006D7758" w:rsidRDefault="006D7758" w:rsidP="006A5E96">
            <w:r w:rsidRPr="006D7758">
              <w:lastRenderedPageBreak/>
              <w:t>3.</w:t>
            </w:r>
            <w:r>
              <w:t xml:space="preserve"> </w:t>
            </w:r>
            <w:r w:rsidR="00816364" w:rsidRPr="006D7758">
              <w:t>Critically evaluate and select appropriate methods/methodologies in the application of the scholarship of learning and teaching.</w:t>
            </w:r>
          </w:p>
          <w:p w14:paraId="21EB3EDA" w14:textId="6E9CB27D" w:rsidR="00030DA5" w:rsidRPr="00131D87" w:rsidRDefault="00030DA5" w:rsidP="00A74BB5"/>
        </w:tc>
        <w:tc>
          <w:tcPr>
            <w:tcW w:w="2788" w:type="dxa"/>
          </w:tcPr>
          <w:p w14:paraId="60E1CC8A" w14:textId="28ED2A4F" w:rsidR="00816364" w:rsidRDefault="00816364" w:rsidP="00816364">
            <w:r w:rsidRPr="00C11BE1">
              <w:t>Pr</w:t>
            </w:r>
            <w:r>
              <w:t>esentation</w:t>
            </w:r>
            <w:r w:rsidRPr="00C11BE1">
              <w:t xml:space="preserve"> fails to articulate the chosen research methodology</w:t>
            </w:r>
          </w:p>
          <w:p w14:paraId="5170B342" w14:textId="77777777" w:rsidR="00816364" w:rsidRDefault="00816364" w:rsidP="00816364">
            <w:r>
              <w:rPr>
                <w:rFonts w:cs="Arial"/>
              </w:rPr>
              <w:t>There is limited evidence of appropriate research knowledge and methods chosen are not suited to the chosen study. There is little evidence that scholarship has been used effectively to inform practice</w:t>
            </w:r>
            <w:r w:rsidRPr="00C11BE1">
              <w:t xml:space="preserve"> </w:t>
            </w:r>
          </w:p>
          <w:p w14:paraId="58D703FD" w14:textId="2D7CD219" w:rsidR="00030DA5" w:rsidRPr="00131D87" w:rsidRDefault="00030DA5" w:rsidP="00816364">
            <w:pPr>
              <w:pStyle w:val="Default"/>
              <w:spacing w:line="259" w:lineRule="auto"/>
              <w:rPr>
                <w:rFonts w:ascii="Arial" w:hAnsi="Arial" w:cs="Arial"/>
                <w:sz w:val="20"/>
                <w:szCs w:val="20"/>
              </w:rPr>
            </w:pPr>
          </w:p>
        </w:tc>
        <w:tc>
          <w:tcPr>
            <w:tcW w:w="2789" w:type="dxa"/>
          </w:tcPr>
          <w:p w14:paraId="6F628E5C" w14:textId="77777777" w:rsidR="0098547C" w:rsidRDefault="0098547C" w:rsidP="0098547C">
            <w:r w:rsidRPr="00C11BE1">
              <w:t xml:space="preserve">Suitable methods clearly described </w:t>
            </w:r>
          </w:p>
          <w:p w14:paraId="32FC5609" w14:textId="41502B93" w:rsidR="0098547C" w:rsidRDefault="0098547C" w:rsidP="0098547C">
            <w:r w:rsidRPr="00C11BE1">
              <w:t>Pr</w:t>
            </w:r>
            <w:r>
              <w:t>esentation</w:t>
            </w:r>
            <w:r w:rsidRPr="00C11BE1">
              <w:t xml:space="preserve"> outlines an appropriate research design for the stated project aim</w:t>
            </w:r>
            <w:r>
              <w:t>, with an indication of relevant scholarship</w:t>
            </w:r>
            <w:r w:rsidRPr="00C11BE1">
              <w:t xml:space="preserve">. </w:t>
            </w:r>
          </w:p>
          <w:p w14:paraId="4BC0F619" w14:textId="157D5F6E" w:rsidR="00030DA5" w:rsidRPr="00131D87" w:rsidRDefault="0098547C" w:rsidP="0098547C">
            <w:pPr>
              <w:spacing w:line="259" w:lineRule="auto"/>
              <w:rPr>
                <w:rFonts w:cs="Arial"/>
                <w:szCs w:val="20"/>
              </w:rPr>
            </w:pPr>
            <w:r>
              <w:t>I</w:t>
            </w:r>
            <w:r w:rsidRPr="00C11BE1">
              <w:t>nclud</w:t>
            </w:r>
            <w:r>
              <w:t>es a</w:t>
            </w:r>
            <w:r w:rsidRPr="00C11BE1">
              <w:t xml:space="preserve"> statement on ethical considerations.</w:t>
            </w:r>
          </w:p>
        </w:tc>
        <w:tc>
          <w:tcPr>
            <w:tcW w:w="2790" w:type="dxa"/>
          </w:tcPr>
          <w:p w14:paraId="341577D4" w14:textId="76366D09" w:rsidR="0098547C" w:rsidRDefault="0098547C" w:rsidP="0098547C">
            <w:r w:rsidRPr="00C11BE1">
              <w:t>Pr</w:t>
            </w:r>
            <w:r>
              <w:t>esentation</w:t>
            </w:r>
            <w:r w:rsidRPr="00C11BE1">
              <w:t xml:space="preserve"> articulates a clear rationale for the chosen </w:t>
            </w:r>
            <w:r>
              <w:t>research design. D</w:t>
            </w:r>
            <w:r w:rsidRPr="00C11BE1">
              <w:t>rawing on experience, theory</w:t>
            </w:r>
            <w:r>
              <w:t>,</w:t>
            </w:r>
            <w:r w:rsidRPr="00C11BE1">
              <w:t xml:space="preserve"> and literature</w:t>
            </w:r>
            <w:r>
              <w:t xml:space="preserve"> to justify choice of methods</w:t>
            </w:r>
            <w:r w:rsidRPr="00C11BE1">
              <w:t>.</w:t>
            </w:r>
          </w:p>
          <w:p w14:paraId="44ADFA38" w14:textId="36A2C10E" w:rsidR="00030DA5" w:rsidRPr="00131D87" w:rsidRDefault="0098547C" w:rsidP="0098547C">
            <w:pPr>
              <w:rPr>
                <w:rFonts w:cs="Arial"/>
                <w:szCs w:val="20"/>
              </w:rPr>
            </w:pPr>
            <w:r w:rsidRPr="00C11BE1">
              <w:t>Includes critical discussion of ethical considerations.</w:t>
            </w:r>
          </w:p>
        </w:tc>
        <w:tc>
          <w:tcPr>
            <w:tcW w:w="2794" w:type="dxa"/>
          </w:tcPr>
          <w:p w14:paraId="47943642" w14:textId="0F769390" w:rsidR="0098547C" w:rsidRDefault="0098547C" w:rsidP="0098547C">
            <w:r w:rsidRPr="00C11BE1">
              <w:t>Pr</w:t>
            </w:r>
            <w:r>
              <w:t>esentation</w:t>
            </w:r>
            <w:r w:rsidRPr="00C11BE1">
              <w:t xml:space="preserve"> </w:t>
            </w:r>
            <w:r>
              <w:t>includes critical discussion on research design, with clear justification for choices made d</w:t>
            </w:r>
            <w:r w:rsidRPr="00C11BE1">
              <w:t>rawing on experience, theory</w:t>
            </w:r>
            <w:r>
              <w:t>,</w:t>
            </w:r>
            <w:r w:rsidRPr="00C11BE1">
              <w:t xml:space="preserve"> and </w:t>
            </w:r>
            <w:r>
              <w:t xml:space="preserve">extensive critical engagement with relevant </w:t>
            </w:r>
            <w:r w:rsidRPr="00C11BE1">
              <w:t xml:space="preserve">literature </w:t>
            </w:r>
          </w:p>
          <w:p w14:paraId="616507B7" w14:textId="1BF2646F" w:rsidR="00030DA5" w:rsidRPr="00131D87" w:rsidRDefault="0098547C" w:rsidP="0098547C">
            <w:pPr>
              <w:rPr>
                <w:rFonts w:cs="Arial"/>
                <w:szCs w:val="20"/>
              </w:rPr>
            </w:pPr>
            <w:r w:rsidRPr="00C11BE1">
              <w:t>Includes critical discussion of ethical considerations</w:t>
            </w:r>
            <w:r>
              <w:t xml:space="preserve"> and implications for research.</w:t>
            </w:r>
          </w:p>
        </w:tc>
      </w:tr>
      <w:tr w:rsidR="00030DA5" w:rsidRPr="00131D87" w14:paraId="03CDADF4" w14:textId="77777777" w:rsidTr="00A74BB5">
        <w:trPr>
          <w:trHeight w:val="2480"/>
        </w:trPr>
        <w:tc>
          <w:tcPr>
            <w:tcW w:w="2789" w:type="dxa"/>
          </w:tcPr>
          <w:p w14:paraId="6DB8D08F" w14:textId="7B5F993B" w:rsidR="00816364" w:rsidRPr="006D7758" w:rsidRDefault="006D7758" w:rsidP="006A5E96">
            <w:r w:rsidRPr="006D7758">
              <w:t>4.</w:t>
            </w:r>
            <w:r>
              <w:t xml:space="preserve"> </w:t>
            </w:r>
            <w:r w:rsidR="00816364" w:rsidRPr="006D7758">
              <w:t>Critically evaluate the effectiveness of approaches and techniques used to foster an inclusive environment within their spheres of influence and expertise.</w:t>
            </w:r>
          </w:p>
          <w:p w14:paraId="3C1D3722" w14:textId="2B516C69" w:rsidR="00030DA5" w:rsidRPr="00131D87" w:rsidRDefault="00030DA5" w:rsidP="00A74BB5"/>
        </w:tc>
        <w:tc>
          <w:tcPr>
            <w:tcW w:w="2788" w:type="dxa"/>
          </w:tcPr>
          <w:p w14:paraId="47D8DD9B" w14:textId="606B1676" w:rsidR="00030DA5" w:rsidRPr="00131D87" w:rsidRDefault="0098547C" w:rsidP="00A74BB5">
            <w:pPr>
              <w:rPr>
                <w:rFonts w:cs="Arial"/>
                <w:b/>
                <w:bCs/>
                <w:szCs w:val="20"/>
                <w:highlight w:val="yellow"/>
              </w:rPr>
            </w:pPr>
            <w:r>
              <w:rPr>
                <w:rFonts w:cs="Arial"/>
                <w:szCs w:val="20"/>
              </w:rPr>
              <w:t>Limited attempt to evaluate the effectiveness of the chosen approaches and techniques to foster inclusive practices within their sphere of influence</w:t>
            </w:r>
          </w:p>
        </w:tc>
        <w:tc>
          <w:tcPr>
            <w:tcW w:w="2789" w:type="dxa"/>
          </w:tcPr>
          <w:p w14:paraId="65BA5D5F" w14:textId="74777990" w:rsidR="00030DA5" w:rsidRPr="00131D87" w:rsidRDefault="0098547C" w:rsidP="00A74BB5">
            <w:pPr>
              <w:pStyle w:val="Default"/>
              <w:rPr>
                <w:rFonts w:ascii="Arial" w:hAnsi="Arial" w:cs="Arial"/>
                <w:color w:val="auto"/>
                <w:sz w:val="20"/>
                <w:szCs w:val="20"/>
              </w:rPr>
            </w:pPr>
            <w:r>
              <w:rPr>
                <w:rFonts w:ascii="Arial" w:hAnsi="Arial" w:cs="Arial"/>
                <w:sz w:val="20"/>
                <w:szCs w:val="20"/>
              </w:rPr>
              <w:t>There is some discussion and analysis of the effectiveness of the approaches and techniques although this could have been more critical. Descriptive coverage of the links with inclusive practices.</w:t>
            </w:r>
          </w:p>
        </w:tc>
        <w:tc>
          <w:tcPr>
            <w:tcW w:w="2790" w:type="dxa"/>
          </w:tcPr>
          <w:p w14:paraId="399CEC17" w14:textId="6F44EA0D" w:rsidR="00030DA5" w:rsidRPr="00131D87" w:rsidRDefault="0098547C" w:rsidP="00A74BB5">
            <w:pPr>
              <w:rPr>
                <w:rFonts w:cs="Arial"/>
                <w:szCs w:val="20"/>
              </w:rPr>
            </w:pPr>
            <w:r>
              <w:rPr>
                <w:rFonts w:cs="Arial"/>
                <w:szCs w:val="20"/>
              </w:rPr>
              <w:t>Approaches and techniques</w:t>
            </w:r>
            <w:r w:rsidR="00030DA5">
              <w:rPr>
                <w:rFonts w:cs="Arial"/>
                <w:szCs w:val="20"/>
              </w:rPr>
              <w:t xml:space="preserve"> evaluated in good detail </w:t>
            </w:r>
            <w:r>
              <w:rPr>
                <w:rFonts w:cs="Arial"/>
                <w:szCs w:val="20"/>
              </w:rPr>
              <w:t>with clear associations with inclusive practices within their sphere of influence</w:t>
            </w:r>
          </w:p>
        </w:tc>
        <w:tc>
          <w:tcPr>
            <w:tcW w:w="2794" w:type="dxa"/>
          </w:tcPr>
          <w:p w14:paraId="5419FB61" w14:textId="4B2A30FD" w:rsidR="00030DA5" w:rsidRPr="00131D87" w:rsidRDefault="00030DA5" w:rsidP="00A74BB5">
            <w:pPr>
              <w:rPr>
                <w:rFonts w:cs="Arial"/>
                <w:szCs w:val="20"/>
              </w:rPr>
            </w:pPr>
            <w:r>
              <w:rPr>
                <w:rFonts w:cs="Arial"/>
                <w:szCs w:val="20"/>
              </w:rPr>
              <w:t xml:space="preserve">There is a critical and detailed evaluation of </w:t>
            </w:r>
            <w:r w:rsidR="0098547C">
              <w:rPr>
                <w:rFonts w:cs="Arial"/>
                <w:szCs w:val="20"/>
              </w:rPr>
              <w:t xml:space="preserve">approaches and techniques and excellent detailed </w:t>
            </w:r>
            <w:r w:rsidR="00C410DB">
              <w:rPr>
                <w:rFonts w:cs="Arial"/>
                <w:szCs w:val="20"/>
              </w:rPr>
              <w:t>reference to inclusive practice</w:t>
            </w:r>
          </w:p>
        </w:tc>
      </w:tr>
    </w:tbl>
    <w:p w14:paraId="1BE1C950" w14:textId="77777777" w:rsidR="00030DA5" w:rsidRPr="00E35A25" w:rsidRDefault="00030DA5" w:rsidP="006A5E96"/>
    <w:p w14:paraId="09007573" w14:textId="0DEFE54F" w:rsidR="00962C5E" w:rsidRPr="00F72B14" w:rsidRDefault="00674E7D" w:rsidP="006A5E96">
      <w:pPr>
        <w:pStyle w:val="Heading1"/>
        <w:jc w:val="left"/>
        <w:rPr>
          <w:rFonts w:ascii="Arial" w:hAnsi="Arial" w:cs="Arial"/>
          <w:sz w:val="20"/>
          <w:szCs w:val="20"/>
        </w:rPr>
      </w:pPr>
      <w:r>
        <w:rPr>
          <w:b w:val="0"/>
          <w:bCs w:val="0"/>
        </w:rPr>
        <w:t>Written Paper</w:t>
      </w:r>
      <w:r w:rsidRPr="4008D7F9">
        <w:t xml:space="preserve"> (</w:t>
      </w:r>
      <w:r>
        <w:t>8000w</w:t>
      </w:r>
      <w:r w:rsidRPr="4008D7F9">
        <w:t xml:space="preserve">) </w:t>
      </w:r>
      <w:r>
        <w:t>70</w:t>
      </w:r>
      <w:r w:rsidRPr="4008D7F9">
        <w:t>%</w:t>
      </w:r>
    </w:p>
    <w:tbl>
      <w:tblPr>
        <w:tblStyle w:val="TableGrid"/>
        <w:tblW w:w="0" w:type="auto"/>
        <w:tblLook w:val="04A0" w:firstRow="1" w:lastRow="0" w:firstColumn="1" w:lastColumn="0" w:noHBand="0" w:noVBand="1"/>
      </w:tblPr>
      <w:tblGrid>
        <w:gridCol w:w="2421"/>
        <w:gridCol w:w="1717"/>
        <w:gridCol w:w="3706"/>
        <w:gridCol w:w="3685"/>
        <w:gridCol w:w="2421"/>
      </w:tblGrid>
      <w:tr w:rsidR="00962C5E" w:rsidRPr="00131D87" w14:paraId="1693AF34" w14:textId="77777777" w:rsidTr="006A5E96">
        <w:tc>
          <w:tcPr>
            <w:tcW w:w="2421" w:type="dxa"/>
          </w:tcPr>
          <w:p w14:paraId="71A66037" w14:textId="77777777" w:rsidR="00962C5E" w:rsidRPr="00BC1485" w:rsidRDefault="00962C5E" w:rsidP="00545D67">
            <w:pPr>
              <w:jc w:val="center"/>
              <w:rPr>
                <w:rFonts w:cs="Arial"/>
                <w:b/>
                <w:bCs/>
                <w:szCs w:val="20"/>
              </w:rPr>
            </w:pPr>
            <w:r w:rsidRPr="00BC1485">
              <w:rPr>
                <w:rFonts w:cs="Arial"/>
                <w:b/>
                <w:szCs w:val="20"/>
              </w:rPr>
              <w:t>Learning Outcomes</w:t>
            </w:r>
          </w:p>
        </w:tc>
        <w:tc>
          <w:tcPr>
            <w:tcW w:w="1717" w:type="dxa"/>
          </w:tcPr>
          <w:p w14:paraId="16C61AF7" w14:textId="77777777" w:rsidR="00962C5E" w:rsidRPr="00BC1485" w:rsidRDefault="00962C5E" w:rsidP="00545D67">
            <w:pPr>
              <w:jc w:val="center"/>
              <w:rPr>
                <w:rFonts w:cs="Arial"/>
                <w:b/>
                <w:bCs/>
                <w:szCs w:val="20"/>
              </w:rPr>
            </w:pPr>
            <w:r w:rsidRPr="00BC1485">
              <w:rPr>
                <w:rFonts w:cs="Arial"/>
                <w:b/>
                <w:szCs w:val="20"/>
              </w:rPr>
              <w:t>Re-submit</w:t>
            </w:r>
          </w:p>
        </w:tc>
        <w:tc>
          <w:tcPr>
            <w:tcW w:w="3706" w:type="dxa"/>
          </w:tcPr>
          <w:p w14:paraId="4905284F" w14:textId="77777777" w:rsidR="00962C5E" w:rsidRPr="00BC1485" w:rsidRDefault="00962C5E" w:rsidP="00545D67">
            <w:pPr>
              <w:jc w:val="center"/>
              <w:rPr>
                <w:rFonts w:cs="Arial"/>
                <w:b/>
                <w:bCs/>
                <w:szCs w:val="20"/>
              </w:rPr>
            </w:pPr>
            <w:r w:rsidRPr="00BC1485">
              <w:rPr>
                <w:rFonts w:cs="Arial"/>
                <w:b/>
                <w:szCs w:val="20"/>
              </w:rPr>
              <w:t>Pass (55)</w:t>
            </w:r>
          </w:p>
        </w:tc>
        <w:tc>
          <w:tcPr>
            <w:tcW w:w="3685" w:type="dxa"/>
          </w:tcPr>
          <w:p w14:paraId="65E8297A" w14:textId="77777777" w:rsidR="00962C5E" w:rsidRPr="00BC1485" w:rsidRDefault="00962C5E" w:rsidP="00545D67">
            <w:pPr>
              <w:jc w:val="center"/>
              <w:rPr>
                <w:rFonts w:cs="Arial"/>
                <w:b/>
                <w:bCs/>
                <w:szCs w:val="20"/>
              </w:rPr>
            </w:pPr>
            <w:r w:rsidRPr="00BC1485">
              <w:rPr>
                <w:rFonts w:cs="Arial"/>
                <w:b/>
                <w:szCs w:val="20"/>
              </w:rPr>
              <w:t>Merit (65)</w:t>
            </w:r>
          </w:p>
        </w:tc>
        <w:tc>
          <w:tcPr>
            <w:tcW w:w="2421" w:type="dxa"/>
          </w:tcPr>
          <w:p w14:paraId="168C11CD" w14:textId="77777777" w:rsidR="00962C5E" w:rsidRPr="00BC1485" w:rsidRDefault="00962C5E" w:rsidP="00545D67">
            <w:pPr>
              <w:jc w:val="center"/>
              <w:rPr>
                <w:rFonts w:cs="Arial"/>
                <w:b/>
                <w:bCs/>
                <w:szCs w:val="20"/>
              </w:rPr>
            </w:pPr>
            <w:r w:rsidRPr="00BC1485">
              <w:rPr>
                <w:rFonts w:cs="Arial"/>
                <w:b/>
                <w:szCs w:val="20"/>
              </w:rPr>
              <w:t>Distinction (75)</w:t>
            </w:r>
          </w:p>
        </w:tc>
      </w:tr>
      <w:tr w:rsidR="00962C5E" w:rsidRPr="00DF3B72" w14:paraId="31D455DA" w14:textId="77777777" w:rsidTr="006A5E96">
        <w:trPr>
          <w:trHeight w:val="2600"/>
        </w:trPr>
        <w:tc>
          <w:tcPr>
            <w:tcW w:w="2421" w:type="dxa"/>
          </w:tcPr>
          <w:p w14:paraId="3AB52D8A" w14:textId="37E2E9A0" w:rsidR="00962C5E" w:rsidRPr="00DF3B72" w:rsidRDefault="00421242" w:rsidP="00421242">
            <w:pPr>
              <w:rPr>
                <w:rFonts w:cs="Arial"/>
                <w:szCs w:val="20"/>
              </w:rPr>
            </w:pPr>
            <w:r w:rsidRPr="00DF3B72">
              <w:rPr>
                <w:rFonts w:cs="Arial"/>
                <w:color w:val="000000"/>
                <w:szCs w:val="20"/>
              </w:rPr>
              <w:t xml:space="preserve">1. </w:t>
            </w:r>
            <w:r w:rsidR="001F4D9B" w:rsidRPr="00DF3B72">
              <w:rPr>
                <w:rFonts w:cs="Arial"/>
                <w:color w:val="000000"/>
                <w:szCs w:val="20"/>
              </w:rPr>
              <w:t>Demonstrate the ability to use appropriate methods, evidence-based knowledge and scholarship to inform their own and others’ academic practice.</w:t>
            </w:r>
          </w:p>
        </w:tc>
        <w:tc>
          <w:tcPr>
            <w:tcW w:w="1717" w:type="dxa"/>
          </w:tcPr>
          <w:p w14:paraId="53A0E431" w14:textId="0E7B8FD8" w:rsidR="00962C5E" w:rsidRPr="00DF3B72" w:rsidRDefault="00643B24">
            <w:pPr>
              <w:rPr>
                <w:rFonts w:cs="Arial"/>
                <w:szCs w:val="20"/>
              </w:rPr>
            </w:pPr>
            <w:r w:rsidRPr="00DF3B72">
              <w:rPr>
                <w:rFonts w:cs="Arial"/>
                <w:szCs w:val="20"/>
              </w:rPr>
              <w:t xml:space="preserve">There is limited evidence of appropriate research knowledge and methods chosen are not suited to the chosen study. There is little evidence that scholarship has been used </w:t>
            </w:r>
            <w:r w:rsidRPr="00DF3B72">
              <w:rPr>
                <w:rFonts w:cs="Arial"/>
                <w:szCs w:val="20"/>
              </w:rPr>
              <w:lastRenderedPageBreak/>
              <w:t>effectively to inform practice</w:t>
            </w:r>
          </w:p>
        </w:tc>
        <w:tc>
          <w:tcPr>
            <w:tcW w:w="3706" w:type="dxa"/>
          </w:tcPr>
          <w:p w14:paraId="5E5F1C91" w14:textId="775EE3ED" w:rsidR="00962C5E" w:rsidRPr="00DF3B72" w:rsidRDefault="006A79BC" w:rsidP="00962C5E">
            <w:pPr>
              <w:rPr>
                <w:rFonts w:cs="Arial"/>
                <w:szCs w:val="20"/>
              </w:rPr>
            </w:pPr>
            <w:r w:rsidRPr="00DF3B72">
              <w:rPr>
                <w:rFonts w:cs="Arial"/>
                <w:szCs w:val="20"/>
              </w:rPr>
              <w:lastRenderedPageBreak/>
              <w:t>The methods chosen are appropriate to the chosen study although they are not fully explained or explored. Some scholarship has been used although could be developed more fully</w:t>
            </w:r>
            <w:r w:rsidR="00643B24" w:rsidRPr="00DF3B72">
              <w:rPr>
                <w:rFonts w:cs="Arial"/>
                <w:szCs w:val="20"/>
              </w:rPr>
              <w:t xml:space="preserve"> </w:t>
            </w:r>
          </w:p>
        </w:tc>
        <w:tc>
          <w:tcPr>
            <w:tcW w:w="3685" w:type="dxa"/>
          </w:tcPr>
          <w:p w14:paraId="01D7CEAE" w14:textId="3771D752" w:rsidR="00962C5E" w:rsidRPr="00DF3B72" w:rsidRDefault="004B738B" w:rsidP="00962C5E">
            <w:pPr>
              <w:rPr>
                <w:rFonts w:cs="Arial"/>
                <w:szCs w:val="20"/>
                <w:highlight w:val="yellow"/>
              </w:rPr>
            </w:pPr>
            <w:r w:rsidRPr="00DF3B72">
              <w:rPr>
                <w:rFonts w:cs="Arial"/>
                <w:szCs w:val="20"/>
              </w:rPr>
              <w:t>The research methods chosen are suitable and reasonably well described. There is a good engagement with scholarship to inform practice</w:t>
            </w:r>
          </w:p>
        </w:tc>
        <w:tc>
          <w:tcPr>
            <w:tcW w:w="2421" w:type="dxa"/>
          </w:tcPr>
          <w:p w14:paraId="4F20A12F" w14:textId="7CEA24A1" w:rsidR="00962C5E" w:rsidRPr="00DF3B72" w:rsidRDefault="004B738B" w:rsidP="00962C5E">
            <w:pPr>
              <w:rPr>
                <w:rFonts w:cs="Arial"/>
                <w:szCs w:val="20"/>
                <w:highlight w:val="yellow"/>
              </w:rPr>
            </w:pPr>
            <w:r w:rsidRPr="00DF3B72">
              <w:rPr>
                <w:rFonts w:cs="Arial"/>
                <w:szCs w:val="20"/>
              </w:rPr>
              <w:t>The research methods are appropriate and explored in excellent detail. There is an excellent engagement with scholarship to inform practice</w:t>
            </w:r>
          </w:p>
        </w:tc>
      </w:tr>
      <w:tr w:rsidR="00917B8D" w:rsidRPr="00DF3B72" w14:paraId="5A461B81" w14:textId="77777777" w:rsidTr="006A5E96">
        <w:trPr>
          <w:trHeight w:val="2280"/>
        </w:trPr>
        <w:tc>
          <w:tcPr>
            <w:tcW w:w="2421" w:type="dxa"/>
          </w:tcPr>
          <w:p w14:paraId="39EE6B81" w14:textId="4F233623" w:rsidR="00917B8D" w:rsidRPr="00DF3B72" w:rsidRDefault="00421242" w:rsidP="00421242">
            <w:pPr>
              <w:rPr>
                <w:rFonts w:cs="Arial"/>
                <w:szCs w:val="20"/>
              </w:rPr>
            </w:pPr>
            <w:r w:rsidRPr="00DF3B72">
              <w:rPr>
                <w:rFonts w:eastAsia="Arial" w:cs="Arial"/>
                <w:szCs w:val="20"/>
              </w:rPr>
              <w:t xml:space="preserve">2. </w:t>
            </w:r>
            <w:r w:rsidR="00917B8D" w:rsidRPr="00DF3B72">
              <w:rPr>
                <w:rFonts w:eastAsia="Arial" w:cs="Arial"/>
                <w:szCs w:val="20"/>
              </w:rPr>
              <w:t xml:space="preserve">Critically evaluate HE theoretical, institutional, and external frameworks to challenge academic practice </w:t>
            </w:r>
          </w:p>
        </w:tc>
        <w:tc>
          <w:tcPr>
            <w:tcW w:w="1717" w:type="dxa"/>
          </w:tcPr>
          <w:p w14:paraId="0A9F0F81" w14:textId="433FF6F3" w:rsidR="00917B8D" w:rsidRPr="00DF3B72" w:rsidRDefault="00917B8D">
            <w:pPr>
              <w:pStyle w:val="Default"/>
              <w:spacing w:line="259" w:lineRule="auto"/>
              <w:rPr>
                <w:rFonts w:ascii="Arial" w:hAnsi="Arial" w:cs="Arial"/>
                <w:sz w:val="20"/>
                <w:szCs w:val="20"/>
              </w:rPr>
            </w:pPr>
            <w:r w:rsidRPr="00DF3B72">
              <w:rPr>
                <w:rFonts w:ascii="Arial" w:hAnsi="Arial" w:cs="Arial"/>
                <w:sz w:val="20"/>
                <w:szCs w:val="20"/>
              </w:rPr>
              <w:t>References to the literature, policy and internal and external frameworks are limited, absent or inappropriate</w:t>
            </w:r>
          </w:p>
        </w:tc>
        <w:tc>
          <w:tcPr>
            <w:tcW w:w="3706" w:type="dxa"/>
          </w:tcPr>
          <w:p w14:paraId="132280F6" w14:textId="4AA79B54" w:rsidR="00917B8D" w:rsidRPr="00DF3B72" w:rsidRDefault="0044691D">
            <w:pPr>
              <w:spacing w:line="259" w:lineRule="auto"/>
              <w:rPr>
                <w:rFonts w:cs="Arial"/>
                <w:szCs w:val="20"/>
              </w:rPr>
            </w:pPr>
            <w:r w:rsidRPr="00DF3B72">
              <w:rPr>
                <w:rFonts w:cs="Arial"/>
                <w:szCs w:val="20"/>
              </w:rPr>
              <w:t>T</w:t>
            </w:r>
            <w:r w:rsidR="00917B8D" w:rsidRPr="00DF3B72">
              <w:rPr>
                <w:rFonts w:cs="Arial"/>
                <w:szCs w:val="20"/>
              </w:rPr>
              <w:t>here are some references to appropriate literature, University policy, and internal and external frameworks</w:t>
            </w:r>
            <w:r w:rsidRPr="00DF3B72">
              <w:rPr>
                <w:rFonts w:cs="Arial"/>
                <w:szCs w:val="20"/>
              </w:rPr>
              <w:t xml:space="preserve"> although this needs further development</w:t>
            </w:r>
          </w:p>
        </w:tc>
        <w:tc>
          <w:tcPr>
            <w:tcW w:w="3685" w:type="dxa"/>
          </w:tcPr>
          <w:p w14:paraId="2DBA2094" w14:textId="1B17EB1E" w:rsidR="00917B8D" w:rsidRPr="00DF3B72" w:rsidRDefault="0044691D">
            <w:pPr>
              <w:rPr>
                <w:rFonts w:cs="Arial"/>
                <w:szCs w:val="20"/>
              </w:rPr>
            </w:pPr>
            <w:r w:rsidRPr="00DF3B72">
              <w:rPr>
                <w:rFonts w:cs="Arial"/>
                <w:szCs w:val="20"/>
              </w:rPr>
              <w:t>T</w:t>
            </w:r>
            <w:r w:rsidR="00917B8D" w:rsidRPr="00DF3B72">
              <w:rPr>
                <w:rFonts w:cs="Arial"/>
                <w:szCs w:val="20"/>
              </w:rPr>
              <w:t>here are good references to appropriate literature, University policy, and internal and external framework</w:t>
            </w:r>
            <w:r w:rsidRPr="00DF3B72">
              <w:rPr>
                <w:rFonts w:cs="Arial"/>
                <w:szCs w:val="20"/>
              </w:rPr>
              <w:t>s which challenge academic practice</w:t>
            </w:r>
          </w:p>
        </w:tc>
        <w:tc>
          <w:tcPr>
            <w:tcW w:w="2421" w:type="dxa"/>
          </w:tcPr>
          <w:p w14:paraId="5880A4FB" w14:textId="0E11AB36" w:rsidR="00917B8D" w:rsidRPr="00DF3B72" w:rsidRDefault="0044691D">
            <w:pPr>
              <w:rPr>
                <w:rFonts w:cs="Arial"/>
                <w:szCs w:val="20"/>
              </w:rPr>
            </w:pPr>
            <w:r w:rsidRPr="00DF3B72">
              <w:rPr>
                <w:rFonts w:cs="Arial"/>
                <w:szCs w:val="20"/>
              </w:rPr>
              <w:t>There</w:t>
            </w:r>
            <w:r w:rsidR="00917B8D" w:rsidRPr="00DF3B72">
              <w:rPr>
                <w:rFonts w:cs="Arial"/>
                <w:szCs w:val="20"/>
              </w:rPr>
              <w:t xml:space="preserve"> is critical evaluation of references to appropriate literature, University policy, and internal and external frameworks</w:t>
            </w:r>
            <w:r w:rsidRPr="00DF3B72">
              <w:rPr>
                <w:rFonts w:cs="Arial"/>
                <w:szCs w:val="20"/>
              </w:rPr>
              <w:t xml:space="preserve"> to challenge academic practice</w:t>
            </w:r>
          </w:p>
        </w:tc>
      </w:tr>
      <w:tr w:rsidR="006D7758" w:rsidRPr="00DF3B72" w14:paraId="2D921DD0" w14:textId="77777777" w:rsidTr="006A5E96">
        <w:trPr>
          <w:trHeight w:val="557"/>
        </w:trPr>
        <w:tc>
          <w:tcPr>
            <w:tcW w:w="2421" w:type="dxa"/>
          </w:tcPr>
          <w:p w14:paraId="5ECFB127" w14:textId="6E734B05" w:rsidR="006D7758" w:rsidRPr="00DF3B72" w:rsidRDefault="00421242" w:rsidP="00421242">
            <w:pPr>
              <w:rPr>
                <w:rFonts w:cs="Arial"/>
                <w:szCs w:val="20"/>
              </w:rPr>
            </w:pPr>
            <w:r w:rsidRPr="00DF3B72">
              <w:rPr>
                <w:rFonts w:cs="Arial"/>
                <w:szCs w:val="20"/>
              </w:rPr>
              <w:t xml:space="preserve">3. </w:t>
            </w:r>
            <w:r w:rsidR="006D7758" w:rsidRPr="00DF3B72">
              <w:rPr>
                <w:rFonts w:cs="Arial"/>
                <w:szCs w:val="20"/>
              </w:rPr>
              <w:t>Critically evaluate and select appropriate methods/methodologies in the application of the scholarship of learning and teaching.</w:t>
            </w:r>
          </w:p>
          <w:p w14:paraId="4E9A1A66" w14:textId="384B0DD3" w:rsidR="006D7758" w:rsidRPr="00DF3B72" w:rsidRDefault="006D7758" w:rsidP="006D7758">
            <w:pPr>
              <w:rPr>
                <w:rFonts w:cs="Arial"/>
                <w:szCs w:val="20"/>
              </w:rPr>
            </w:pPr>
          </w:p>
        </w:tc>
        <w:tc>
          <w:tcPr>
            <w:tcW w:w="1717" w:type="dxa"/>
          </w:tcPr>
          <w:p w14:paraId="11750E30" w14:textId="1B49B0CB" w:rsidR="006D7758" w:rsidRPr="00DF3B72" w:rsidRDefault="006D7758" w:rsidP="006D7758">
            <w:pPr>
              <w:rPr>
                <w:rFonts w:cs="Arial"/>
                <w:szCs w:val="20"/>
              </w:rPr>
            </w:pPr>
            <w:r w:rsidRPr="00DF3B72">
              <w:rPr>
                <w:rFonts w:cs="Arial"/>
                <w:szCs w:val="20"/>
              </w:rPr>
              <w:t>Written paper fails to articulate the chosen research methodology</w:t>
            </w:r>
          </w:p>
          <w:p w14:paraId="08F3A289" w14:textId="5FD1C0A5" w:rsidR="006D7758" w:rsidRPr="00DF3B72" w:rsidRDefault="006D7758" w:rsidP="006D7758">
            <w:pPr>
              <w:rPr>
                <w:rFonts w:cs="Arial"/>
                <w:szCs w:val="20"/>
              </w:rPr>
            </w:pPr>
            <w:r w:rsidRPr="00DF3B72">
              <w:rPr>
                <w:rFonts w:cs="Arial"/>
                <w:szCs w:val="20"/>
              </w:rPr>
              <w:t xml:space="preserve">There is limited evidence of appropriate research knowledge and methods chosen are not suited to the chosen study. There is little evidence that scholarship has been used </w:t>
            </w:r>
            <w:r w:rsidRPr="00DF3B72">
              <w:rPr>
                <w:rFonts w:cs="Arial"/>
                <w:szCs w:val="20"/>
              </w:rPr>
              <w:lastRenderedPageBreak/>
              <w:t xml:space="preserve">effectively to inform practice </w:t>
            </w:r>
          </w:p>
        </w:tc>
        <w:tc>
          <w:tcPr>
            <w:tcW w:w="3706" w:type="dxa"/>
          </w:tcPr>
          <w:p w14:paraId="0C867375" w14:textId="77777777" w:rsidR="006D7758" w:rsidRPr="00DF3B72" w:rsidRDefault="006D7758" w:rsidP="006D7758">
            <w:pPr>
              <w:rPr>
                <w:rFonts w:cs="Arial"/>
                <w:szCs w:val="20"/>
              </w:rPr>
            </w:pPr>
            <w:r w:rsidRPr="00DF3B72">
              <w:rPr>
                <w:rFonts w:cs="Arial"/>
                <w:szCs w:val="20"/>
              </w:rPr>
              <w:lastRenderedPageBreak/>
              <w:t xml:space="preserve">Suitable methods clearly described </w:t>
            </w:r>
          </w:p>
          <w:p w14:paraId="1D0800E2" w14:textId="27C8A0E3" w:rsidR="006D7758" w:rsidRPr="00DF3B72" w:rsidRDefault="006D7758" w:rsidP="006D7758">
            <w:pPr>
              <w:rPr>
                <w:rFonts w:cs="Arial"/>
                <w:szCs w:val="20"/>
              </w:rPr>
            </w:pPr>
            <w:r w:rsidRPr="00DF3B72">
              <w:rPr>
                <w:rFonts w:cs="Arial"/>
                <w:szCs w:val="20"/>
              </w:rPr>
              <w:t xml:space="preserve">Written paper outlines an appropriate research design for the stated project aim, with an indication of relevant scholarship. </w:t>
            </w:r>
          </w:p>
          <w:p w14:paraId="05AF0F54" w14:textId="0CD87008" w:rsidR="006D7758" w:rsidRPr="00DF3B72" w:rsidRDefault="006D7758" w:rsidP="006D7758">
            <w:pPr>
              <w:pStyle w:val="Default"/>
              <w:rPr>
                <w:rFonts w:ascii="Arial" w:hAnsi="Arial" w:cs="Arial"/>
                <w:color w:val="auto"/>
                <w:sz w:val="20"/>
                <w:szCs w:val="20"/>
              </w:rPr>
            </w:pPr>
            <w:r w:rsidRPr="00DF3B72">
              <w:rPr>
                <w:rFonts w:ascii="Arial" w:hAnsi="Arial" w:cs="Arial"/>
                <w:sz w:val="20"/>
                <w:szCs w:val="20"/>
              </w:rPr>
              <w:t>Includes a statement on ethical considerations.</w:t>
            </w:r>
          </w:p>
        </w:tc>
        <w:tc>
          <w:tcPr>
            <w:tcW w:w="3685" w:type="dxa"/>
          </w:tcPr>
          <w:p w14:paraId="385A2C49" w14:textId="0629F536" w:rsidR="006D7758" w:rsidRPr="00DF3B72" w:rsidRDefault="006D7758" w:rsidP="006D7758">
            <w:pPr>
              <w:rPr>
                <w:rFonts w:cs="Arial"/>
                <w:szCs w:val="20"/>
              </w:rPr>
            </w:pPr>
            <w:r w:rsidRPr="00DF3B72">
              <w:rPr>
                <w:rFonts w:cs="Arial"/>
                <w:szCs w:val="20"/>
              </w:rPr>
              <w:t>Written paper articulates a clear rationale for the chosen research design. Drawing on experience, theory, and literature to justify choice of methods.</w:t>
            </w:r>
          </w:p>
          <w:p w14:paraId="27EBCDC7" w14:textId="664EA092" w:rsidR="006D7758" w:rsidRPr="00DF3B72" w:rsidRDefault="006D7758" w:rsidP="006D7758">
            <w:pPr>
              <w:rPr>
                <w:rFonts w:cs="Arial"/>
                <w:szCs w:val="20"/>
              </w:rPr>
            </w:pPr>
            <w:r w:rsidRPr="00DF3B72">
              <w:rPr>
                <w:rFonts w:cs="Arial"/>
                <w:szCs w:val="20"/>
              </w:rPr>
              <w:t>Includes critical discussion of ethical considerations.</w:t>
            </w:r>
          </w:p>
        </w:tc>
        <w:tc>
          <w:tcPr>
            <w:tcW w:w="2421" w:type="dxa"/>
          </w:tcPr>
          <w:p w14:paraId="36B529D0" w14:textId="3A2810E6" w:rsidR="006D7758" w:rsidRPr="00DF3B72" w:rsidRDefault="006D7758" w:rsidP="006D7758">
            <w:pPr>
              <w:rPr>
                <w:rFonts w:cs="Arial"/>
                <w:szCs w:val="20"/>
              </w:rPr>
            </w:pPr>
            <w:r w:rsidRPr="00DF3B72">
              <w:rPr>
                <w:rFonts w:cs="Arial"/>
                <w:szCs w:val="20"/>
              </w:rPr>
              <w:t xml:space="preserve">Written paper includes critical discussion on research design, with clear justification for choices made drawing on experience, theory, and extensive critical engagement with relevant literature </w:t>
            </w:r>
          </w:p>
          <w:p w14:paraId="1C4210FB" w14:textId="61153AF3" w:rsidR="006D7758" w:rsidRPr="00DF3B72" w:rsidRDefault="006D7758" w:rsidP="006D7758">
            <w:pPr>
              <w:rPr>
                <w:rFonts w:cs="Arial"/>
                <w:szCs w:val="20"/>
              </w:rPr>
            </w:pPr>
            <w:r w:rsidRPr="00DF3B72">
              <w:rPr>
                <w:rFonts w:cs="Arial"/>
                <w:szCs w:val="20"/>
              </w:rPr>
              <w:t>Includes critical discussion of ethical considerations and implications for research.</w:t>
            </w:r>
          </w:p>
        </w:tc>
      </w:tr>
      <w:tr w:rsidR="00962C5E" w:rsidRPr="00DF3B72" w14:paraId="40E3C247" w14:textId="77777777" w:rsidTr="006A5E96">
        <w:trPr>
          <w:trHeight w:val="2500"/>
        </w:trPr>
        <w:tc>
          <w:tcPr>
            <w:tcW w:w="2421" w:type="dxa"/>
          </w:tcPr>
          <w:p w14:paraId="23E79466" w14:textId="7F0C5AE4" w:rsidR="006D7758" w:rsidRPr="00DF3B72" w:rsidRDefault="00421242" w:rsidP="006A5E96">
            <w:pPr>
              <w:rPr>
                <w:rFonts w:cs="Arial"/>
                <w:szCs w:val="20"/>
              </w:rPr>
            </w:pPr>
            <w:r w:rsidRPr="00DF3B72">
              <w:rPr>
                <w:rFonts w:cs="Arial"/>
                <w:szCs w:val="20"/>
              </w:rPr>
              <w:t xml:space="preserve">5. </w:t>
            </w:r>
            <w:r w:rsidR="006D7758" w:rsidRPr="00DF3B72">
              <w:rPr>
                <w:rFonts w:cs="Arial"/>
                <w:szCs w:val="20"/>
              </w:rPr>
              <w:t>Identify and evaluate opportunities for dissemination of scholarship and innovative academic practices to communicate effectively maximising the potential to influence policy and practice.</w:t>
            </w:r>
          </w:p>
          <w:p w14:paraId="1676CA65" w14:textId="0683572B" w:rsidR="00962C5E" w:rsidRPr="00DF3B72" w:rsidRDefault="00962C5E" w:rsidP="00962C5E">
            <w:pPr>
              <w:rPr>
                <w:rFonts w:cs="Arial"/>
                <w:szCs w:val="20"/>
              </w:rPr>
            </w:pPr>
          </w:p>
        </w:tc>
        <w:tc>
          <w:tcPr>
            <w:tcW w:w="1717" w:type="dxa"/>
          </w:tcPr>
          <w:p w14:paraId="663F4534" w14:textId="31C32B03" w:rsidR="00962C5E" w:rsidRPr="00DF3B72" w:rsidRDefault="008A535C">
            <w:pPr>
              <w:rPr>
                <w:rFonts w:cs="Arial"/>
                <w:szCs w:val="20"/>
                <w:highlight w:val="yellow"/>
              </w:rPr>
            </w:pPr>
            <w:r w:rsidRPr="00DF3B72">
              <w:rPr>
                <w:rFonts w:cs="Arial"/>
                <w:szCs w:val="20"/>
              </w:rPr>
              <w:t>There is limited or no identification of opportunities for dissemination of scholarship and innovative practice</w:t>
            </w:r>
          </w:p>
        </w:tc>
        <w:tc>
          <w:tcPr>
            <w:tcW w:w="3706" w:type="dxa"/>
          </w:tcPr>
          <w:p w14:paraId="244EC4CB" w14:textId="7627B9DB" w:rsidR="00962C5E" w:rsidRPr="00DF3B72" w:rsidRDefault="00962C5E">
            <w:pPr>
              <w:rPr>
                <w:rFonts w:cs="Arial"/>
                <w:szCs w:val="20"/>
                <w:highlight w:val="yellow"/>
              </w:rPr>
            </w:pPr>
            <w:r w:rsidRPr="00DF3B72">
              <w:rPr>
                <w:rFonts w:cs="Arial"/>
                <w:szCs w:val="20"/>
              </w:rPr>
              <w:t xml:space="preserve">There is some critical </w:t>
            </w:r>
            <w:r w:rsidR="008A535C" w:rsidRPr="00DF3B72">
              <w:rPr>
                <w:rFonts w:cs="Arial"/>
                <w:szCs w:val="20"/>
              </w:rPr>
              <w:t>identification of opportunity for the dissemination of scholarship and innovative practice although this needs further explanation</w:t>
            </w:r>
          </w:p>
        </w:tc>
        <w:tc>
          <w:tcPr>
            <w:tcW w:w="3685" w:type="dxa"/>
          </w:tcPr>
          <w:p w14:paraId="7CE05E9C" w14:textId="19DE2C64" w:rsidR="00962C5E" w:rsidRPr="00DF3B72" w:rsidRDefault="008A535C" w:rsidP="00962C5E">
            <w:pPr>
              <w:rPr>
                <w:rFonts w:cs="Arial"/>
                <w:szCs w:val="20"/>
              </w:rPr>
            </w:pPr>
            <w:r w:rsidRPr="00DF3B72">
              <w:rPr>
                <w:rFonts w:cs="Arial"/>
                <w:szCs w:val="20"/>
              </w:rPr>
              <w:t>There is a clear and detailed identification of opportunities for the dissemination of scholarship and innovative practice</w:t>
            </w:r>
            <w:r w:rsidR="00962C5E" w:rsidRPr="00DF3B72">
              <w:rPr>
                <w:rFonts w:cs="Arial"/>
                <w:szCs w:val="20"/>
              </w:rPr>
              <w:t xml:space="preserve"> </w:t>
            </w:r>
          </w:p>
        </w:tc>
        <w:tc>
          <w:tcPr>
            <w:tcW w:w="2421" w:type="dxa"/>
          </w:tcPr>
          <w:p w14:paraId="469A6FB9" w14:textId="2DD7CAA4" w:rsidR="00962C5E" w:rsidRPr="00DF3B72" w:rsidRDefault="00962C5E" w:rsidP="00962C5E">
            <w:pPr>
              <w:rPr>
                <w:rFonts w:cs="Arial"/>
                <w:szCs w:val="20"/>
              </w:rPr>
            </w:pPr>
            <w:r w:rsidRPr="00DF3B72">
              <w:rPr>
                <w:rFonts w:cs="Arial"/>
                <w:szCs w:val="20"/>
              </w:rPr>
              <w:t xml:space="preserve">There is excellent critical discussion </w:t>
            </w:r>
            <w:r w:rsidR="008A535C" w:rsidRPr="00DF3B72">
              <w:rPr>
                <w:rFonts w:cs="Arial"/>
                <w:szCs w:val="20"/>
              </w:rPr>
              <w:t>of the opportunities for the dissemination of scholarship and innovative academic practice</w:t>
            </w:r>
          </w:p>
          <w:p w14:paraId="2DBCD929" w14:textId="77777777" w:rsidR="00962C5E" w:rsidRPr="00DF3B72" w:rsidRDefault="00962C5E" w:rsidP="00962C5E">
            <w:pPr>
              <w:rPr>
                <w:rFonts w:cs="Arial"/>
                <w:szCs w:val="20"/>
                <w:highlight w:val="yellow"/>
              </w:rPr>
            </w:pPr>
          </w:p>
        </w:tc>
      </w:tr>
      <w:tr w:rsidR="008D289D" w:rsidRPr="00DF3B72" w14:paraId="35B91969" w14:textId="77777777" w:rsidTr="006A5E96">
        <w:trPr>
          <w:trHeight w:val="1800"/>
        </w:trPr>
        <w:tc>
          <w:tcPr>
            <w:tcW w:w="2421" w:type="dxa"/>
          </w:tcPr>
          <w:p w14:paraId="1DCB48DD" w14:textId="0FA2BAB4" w:rsidR="006D7758" w:rsidRPr="00DF3B72" w:rsidRDefault="00421242" w:rsidP="006A5E96">
            <w:pPr>
              <w:rPr>
                <w:rFonts w:cs="Arial"/>
                <w:szCs w:val="20"/>
              </w:rPr>
            </w:pPr>
            <w:r w:rsidRPr="00DF3B72">
              <w:rPr>
                <w:rFonts w:cs="Arial"/>
                <w:szCs w:val="20"/>
              </w:rPr>
              <w:t xml:space="preserve">6. </w:t>
            </w:r>
            <w:r w:rsidR="006D7758" w:rsidRPr="00DF3B72">
              <w:rPr>
                <w:rFonts w:cs="Arial"/>
                <w:szCs w:val="20"/>
              </w:rPr>
              <w:t>Systematically plan and conduct research in a field of relevant to academic practice in higher education to identify new solutions to complex issues and present findings.</w:t>
            </w:r>
          </w:p>
          <w:p w14:paraId="7917BD78" w14:textId="77B3CCC2" w:rsidR="008D289D" w:rsidRPr="00DF3B72" w:rsidRDefault="008D289D" w:rsidP="00545D67">
            <w:pPr>
              <w:rPr>
                <w:rFonts w:cs="Arial"/>
                <w:szCs w:val="20"/>
              </w:rPr>
            </w:pPr>
          </w:p>
        </w:tc>
        <w:tc>
          <w:tcPr>
            <w:tcW w:w="1717" w:type="dxa"/>
          </w:tcPr>
          <w:p w14:paraId="1ECC9750" w14:textId="6A233A36" w:rsidR="008D289D" w:rsidRPr="00DF3B72" w:rsidRDefault="008D289D">
            <w:pPr>
              <w:rPr>
                <w:rFonts w:cs="Arial"/>
                <w:szCs w:val="20"/>
              </w:rPr>
            </w:pPr>
            <w:r w:rsidRPr="00DF3B72">
              <w:rPr>
                <w:rFonts w:cs="Arial"/>
                <w:szCs w:val="20"/>
              </w:rPr>
              <w:t>There is limited or no evidence o</w:t>
            </w:r>
            <w:r w:rsidR="007404F1" w:rsidRPr="00DF3B72">
              <w:rPr>
                <w:rFonts w:cs="Arial"/>
                <w:szCs w:val="20"/>
              </w:rPr>
              <w:t xml:space="preserve">f having successfully conducted relevant research and appropriately present findings  </w:t>
            </w:r>
          </w:p>
        </w:tc>
        <w:tc>
          <w:tcPr>
            <w:tcW w:w="3706" w:type="dxa"/>
          </w:tcPr>
          <w:p w14:paraId="00E0F89A" w14:textId="3C2B9347" w:rsidR="008D289D" w:rsidRPr="00DF3B72" w:rsidRDefault="007404F1" w:rsidP="00F72B14">
            <w:pPr>
              <w:rPr>
                <w:rFonts w:cs="Arial"/>
                <w:szCs w:val="20"/>
                <w:highlight w:val="yellow"/>
              </w:rPr>
            </w:pPr>
            <w:r w:rsidRPr="00DF3B72">
              <w:rPr>
                <w:rFonts w:cs="Arial"/>
                <w:szCs w:val="20"/>
              </w:rPr>
              <w:t>The research has been planned and conducted and conducted appropriately and the findings presented accurately</w:t>
            </w:r>
            <w:r w:rsidR="008D289D" w:rsidRPr="00DF3B72">
              <w:rPr>
                <w:rFonts w:cs="Arial"/>
                <w:szCs w:val="20"/>
              </w:rPr>
              <w:t xml:space="preserve"> </w:t>
            </w:r>
          </w:p>
        </w:tc>
        <w:tc>
          <w:tcPr>
            <w:tcW w:w="3685" w:type="dxa"/>
          </w:tcPr>
          <w:p w14:paraId="51ADD8FA" w14:textId="295812A3" w:rsidR="008D289D" w:rsidRPr="00DF3B72" w:rsidRDefault="008D289D" w:rsidP="00545D67">
            <w:pPr>
              <w:rPr>
                <w:rFonts w:cs="Arial"/>
                <w:szCs w:val="20"/>
              </w:rPr>
            </w:pPr>
            <w:r w:rsidRPr="00DF3B72">
              <w:rPr>
                <w:rFonts w:cs="Arial"/>
                <w:szCs w:val="20"/>
              </w:rPr>
              <w:t>T</w:t>
            </w:r>
            <w:r w:rsidR="006215CC" w:rsidRPr="00DF3B72">
              <w:rPr>
                <w:rFonts w:cs="Arial"/>
                <w:szCs w:val="20"/>
              </w:rPr>
              <w:t>he research project has been planned and conducted well and the findings have been well presented</w:t>
            </w:r>
          </w:p>
          <w:p w14:paraId="1569CF08" w14:textId="77777777" w:rsidR="008D289D" w:rsidRPr="00DF3B72" w:rsidRDefault="008D289D" w:rsidP="00545D67">
            <w:pPr>
              <w:rPr>
                <w:rFonts w:cs="Arial"/>
                <w:szCs w:val="20"/>
                <w:highlight w:val="yellow"/>
              </w:rPr>
            </w:pPr>
          </w:p>
        </w:tc>
        <w:tc>
          <w:tcPr>
            <w:tcW w:w="2421" w:type="dxa"/>
          </w:tcPr>
          <w:p w14:paraId="6137D37C" w14:textId="3A59F6CF" w:rsidR="008D289D" w:rsidRPr="00DF3B72" w:rsidRDefault="006215CC">
            <w:pPr>
              <w:rPr>
                <w:rFonts w:cs="Arial"/>
                <w:szCs w:val="20"/>
                <w:highlight w:val="yellow"/>
              </w:rPr>
            </w:pPr>
            <w:r w:rsidRPr="00DF3B72">
              <w:rPr>
                <w:rFonts w:cs="Arial"/>
                <w:szCs w:val="20"/>
              </w:rPr>
              <w:t>The research project shows evidence of excellent planning and has been conducted following excellent research procedures. The findings have been fully articulated and well-presented.</w:t>
            </w:r>
            <w:r w:rsidR="008D289D" w:rsidRPr="00DF3B72">
              <w:rPr>
                <w:rFonts w:cs="Arial"/>
                <w:szCs w:val="20"/>
              </w:rPr>
              <w:t xml:space="preserve"> </w:t>
            </w:r>
          </w:p>
        </w:tc>
      </w:tr>
    </w:tbl>
    <w:p w14:paraId="76576600" w14:textId="77777777" w:rsidR="00962C5E" w:rsidRPr="00DF3B72" w:rsidRDefault="00962C5E" w:rsidP="004F3819">
      <w:pPr>
        <w:rPr>
          <w:rFonts w:cs="Arial"/>
          <w:szCs w:val="20"/>
        </w:rPr>
        <w:sectPr w:rsidR="00962C5E" w:rsidRPr="00DF3B72" w:rsidSect="00704CEF">
          <w:footerReference w:type="default" r:id="rId55"/>
          <w:pgSz w:w="16840" w:h="11900" w:orient="landscape"/>
          <w:pgMar w:top="1440" w:right="1440" w:bottom="1440" w:left="1440" w:header="720" w:footer="720" w:gutter="0"/>
          <w:cols w:space="720"/>
          <w:docGrid w:linePitch="360"/>
        </w:sectPr>
      </w:pPr>
    </w:p>
    <w:p w14:paraId="592C8EF6" w14:textId="7F6D38B1" w:rsidR="004F3819" w:rsidRPr="00DF3B72" w:rsidRDefault="004F3819" w:rsidP="004F3819">
      <w:pPr>
        <w:rPr>
          <w:rFonts w:cs="Arial"/>
          <w:szCs w:val="20"/>
        </w:rPr>
      </w:pPr>
    </w:p>
    <w:p w14:paraId="1D755706" w14:textId="77777777" w:rsidR="00A3284A" w:rsidRPr="002E52F6" w:rsidRDefault="00A3284A" w:rsidP="004F3819">
      <w:pPr>
        <w:rPr>
          <w:rFonts w:cs="Arial"/>
          <w:szCs w:val="20"/>
        </w:rPr>
      </w:pPr>
    </w:p>
    <w:p w14:paraId="39984AFC" w14:textId="77777777" w:rsidR="004F3819" w:rsidRPr="002E52F6" w:rsidRDefault="004F3819" w:rsidP="004F3819">
      <w:pPr>
        <w:rPr>
          <w:rFonts w:cs="Arial"/>
          <w:szCs w:val="20"/>
        </w:rPr>
      </w:pPr>
    </w:p>
    <w:p w14:paraId="22817C2B" w14:textId="77777777" w:rsidR="004431FD" w:rsidRPr="00BE6BCF" w:rsidRDefault="004431FD" w:rsidP="004431FD">
      <w:pPr>
        <w:rPr>
          <w:rFonts w:cs="Arial"/>
          <w:b/>
          <w:sz w:val="22"/>
          <w:szCs w:val="22"/>
        </w:rPr>
      </w:pPr>
    </w:p>
    <w:p w14:paraId="5C853032" w14:textId="77777777" w:rsidR="00AF6464" w:rsidRDefault="00AF6464"/>
    <w:p w14:paraId="7C96DF4D" w14:textId="77777777" w:rsidR="009D6439" w:rsidRDefault="009D6439" w:rsidP="00AF6464"/>
    <w:p w14:paraId="430197D1" w14:textId="77777777" w:rsidR="00AF6464" w:rsidRPr="00AF6464" w:rsidRDefault="00AD6029" w:rsidP="00AF6464">
      <w:pPr>
        <w:rPr>
          <w:rFonts w:ascii="Proxima Nova" w:hAnsi="Proxima Nova"/>
          <w:szCs w:val="20"/>
        </w:rPr>
      </w:pPr>
      <w:r>
        <w:rPr>
          <w:noProof/>
          <w:lang w:eastAsia="en-GB"/>
        </w:rPr>
        <mc:AlternateContent>
          <mc:Choice Requires="wps">
            <w:drawing>
              <wp:anchor distT="0" distB="0" distL="114300" distR="114300" simplePos="0" relativeHeight="251666432" behindDoc="1" locked="0" layoutInCell="1" allowOverlap="1" wp14:anchorId="18776641" wp14:editId="379A8589">
                <wp:simplePos x="0" y="0"/>
                <wp:positionH relativeFrom="column">
                  <wp:posOffset>-499110</wp:posOffset>
                </wp:positionH>
                <wp:positionV relativeFrom="paragraph">
                  <wp:posOffset>-579755</wp:posOffset>
                </wp:positionV>
                <wp:extent cx="6708140" cy="9526209"/>
                <wp:effectExtent l="0" t="0" r="0" b="0"/>
                <wp:wrapNone/>
                <wp:docPr id="14" name="Rectangle 14"/>
                <wp:cNvGraphicFramePr/>
                <a:graphic xmlns:a="http://schemas.openxmlformats.org/drawingml/2006/main">
                  <a:graphicData uri="http://schemas.microsoft.com/office/word/2010/wordprocessingShape">
                    <wps:wsp>
                      <wps:cNvSpPr/>
                      <wps:spPr>
                        <a:xfrm>
                          <a:off x="0" y="0"/>
                          <a:ext cx="6708140" cy="9526209"/>
                        </a:xfrm>
                        <a:prstGeom prst="rect">
                          <a:avLst/>
                        </a:prstGeom>
                        <a:solidFill>
                          <a:srgbClr val="29287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73E47" w14:textId="77777777" w:rsidR="00C60701" w:rsidRDefault="00C60701" w:rsidP="00E60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6641" id="Rectangle 14" o:spid="_x0000_s1040" style="position:absolute;margin-left:-39.3pt;margin-top:-45.65pt;width:528.2pt;height:75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" fillcolor="#292870" stroked="f" strokeweight="1pt">
                <v:textbox>
                  <w:txbxContent>
                    <w:p w14:paraId="33C73E47" w14:textId="77777777" w:rsidR="00C60701" w:rsidRDefault="00C60701" w:rsidP="00E60945">
                      <w:pPr>
                        <w:jc w:val="center"/>
                      </w:pPr>
                    </w:p>
                  </w:txbxContent>
                </v:textbox>
              </v:rect>
            </w:pict>
          </mc:Fallback>
        </mc:AlternateContent>
      </w:r>
    </w:p>
    <w:p w14:paraId="2F29F6BB" w14:textId="77777777" w:rsidR="00D668AA" w:rsidRDefault="00D668AA" w:rsidP="00D668AA">
      <w:pPr>
        <w:spacing w:line="276" w:lineRule="auto"/>
        <w:rPr>
          <w:rFonts w:cs="Arial"/>
          <w:b/>
          <w:bCs/>
          <w:color w:val="A2C437"/>
          <w:sz w:val="44"/>
          <w:szCs w:val="44"/>
        </w:rPr>
      </w:pPr>
    </w:p>
    <w:p w14:paraId="77EB3A8C" w14:textId="77777777" w:rsidR="00D668AA" w:rsidRDefault="00D668AA" w:rsidP="00D668AA">
      <w:pPr>
        <w:spacing w:line="276" w:lineRule="auto"/>
        <w:rPr>
          <w:rFonts w:cs="Arial"/>
          <w:b/>
          <w:bCs/>
          <w:color w:val="A2C437"/>
          <w:sz w:val="44"/>
          <w:szCs w:val="44"/>
        </w:rPr>
      </w:pPr>
    </w:p>
    <w:p w14:paraId="16320C2A" w14:textId="77777777" w:rsidR="00D668AA" w:rsidRDefault="00D668AA" w:rsidP="00D668AA">
      <w:pPr>
        <w:spacing w:line="276" w:lineRule="auto"/>
        <w:rPr>
          <w:rFonts w:cs="Arial"/>
          <w:b/>
          <w:bCs/>
          <w:color w:val="A2C437"/>
          <w:sz w:val="44"/>
          <w:szCs w:val="44"/>
        </w:rPr>
      </w:pPr>
    </w:p>
    <w:p w14:paraId="1909721D" w14:textId="77777777" w:rsidR="00D668AA" w:rsidRDefault="00D668AA" w:rsidP="00D668AA">
      <w:pPr>
        <w:spacing w:line="276" w:lineRule="auto"/>
        <w:rPr>
          <w:rFonts w:cs="Arial"/>
          <w:b/>
          <w:bCs/>
          <w:color w:val="A2C437"/>
          <w:sz w:val="44"/>
          <w:szCs w:val="44"/>
        </w:rPr>
      </w:pPr>
    </w:p>
    <w:p w14:paraId="1A6B879F" w14:textId="77777777" w:rsidR="00D668AA" w:rsidRDefault="00D668AA" w:rsidP="00D668AA">
      <w:pPr>
        <w:spacing w:line="276" w:lineRule="auto"/>
        <w:rPr>
          <w:rFonts w:cs="Arial"/>
          <w:b/>
          <w:bCs/>
          <w:color w:val="A2C437"/>
          <w:sz w:val="44"/>
          <w:szCs w:val="44"/>
        </w:rPr>
      </w:pPr>
    </w:p>
    <w:p w14:paraId="2A3EA45F" w14:textId="77777777" w:rsidR="00D668AA" w:rsidRDefault="00D668AA" w:rsidP="00D668AA">
      <w:pPr>
        <w:spacing w:line="276" w:lineRule="auto"/>
        <w:rPr>
          <w:rFonts w:cs="Arial"/>
          <w:b/>
          <w:bCs/>
          <w:color w:val="A2C437"/>
          <w:sz w:val="44"/>
          <w:szCs w:val="44"/>
        </w:rPr>
      </w:pPr>
    </w:p>
    <w:p w14:paraId="4034A089" w14:textId="77777777" w:rsidR="00D668AA" w:rsidRDefault="00D668AA" w:rsidP="00D668AA">
      <w:pPr>
        <w:spacing w:line="276" w:lineRule="auto"/>
        <w:rPr>
          <w:rFonts w:cs="Arial"/>
          <w:b/>
          <w:bCs/>
          <w:color w:val="A2C437"/>
          <w:sz w:val="44"/>
          <w:szCs w:val="44"/>
        </w:rPr>
      </w:pPr>
    </w:p>
    <w:p w14:paraId="3DFF814F" w14:textId="77777777" w:rsidR="00D668AA" w:rsidRDefault="00D668AA" w:rsidP="00D668AA">
      <w:pPr>
        <w:spacing w:line="276" w:lineRule="auto"/>
        <w:rPr>
          <w:rFonts w:cs="Arial"/>
          <w:b/>
          <w:bCs/>
          <w:color w:val="A2C437"/>
          <w:sz w:val="44"/>
          <w:szCs w:val="44"/>
        </w:rPr>
      </w:pPr>
    </w:p>
    <w:p w14:paraId="0E108FDD" w14:textId="77777777" w:rsidR="00D668AA" w:rsidRDefault="00D668AA" w:rsidP="00D668AA">
      <w:pPr>
        <w:spacing w:line="276" w:lineRule="auto"/>
        <w:rPr>
          <w:rFonts w:cs="Arial"/>
          <w:b/>
          <w:bCs/>
          <w:color w:val="A2C437"/>
          <w:sz w:val="44"/>
          <w:szCs w:val="44"/>
        </w:rPr>
      </w:pPr>
    </w:p>
    <w:p w14:paraId="2C6BD4CC" w14:textId="77777777" w:rsidR="00D668AA" w:rsidRDefault="00D668AA" w:rsidP="00D668AA">
      <w:pPr>
        <w:spacing w:line="276" w:lineRule="auto"/>
        <w:rPr>
          <w:rFonts w:cs="Arial"/>
          <w:b/>
          <w:bCs/>
          <w:color w:val="A2C437"/>
          <w:sz w:val="44"/>
          <w:szCs w:val="44"/>
        </w:rPr>
      </w:pPr>
    </w:p>
    <w:p w14:paraId="1F5530E0" w14:textId="432A3058" w:rsidR="00D668AA" w:rsidRPr="005B31DD" w:rsidRDefault="00D668AA" w:rsidP="00D668AA">
      <w:pPr>
        <w:spacing w:line="276" w:lineRule="auto"/>
        <w:rPr>
          <w:rFonts w:cs="Arial"/>
          <w:color w:val="FFFFFF" w:themeColor="background1"/>
        </w:rPr>
      </w:pPr>
      <w:r w:rsidRPr="005B31DD">
        <w:rPr>
          <w:rFonts w:cs="Arial"/>
          <w:color w:val="FFFFFF" w:themeColor="background1"/>
        </w:rPr>
        <w:t xml:space="preserve"> contact:</w:t>
      </w:r>
      <w:r w:rsidR="002E52F6">
        <w:rPr>
          <w:rFonts w:cs="Arial"/>
          <w:color w:val="FFFFFF" w:themeColor="background1"/>
        </w:rPr>
        <w:t xml:space="preserve"> theacademy@liverpool.ac.uk</w:t>
      </w:r>
    </w:p>
    <w:sectPr w:rsidR="00D668AA" w:rsidRPr="005B31DD" w:rsidSect="00F1664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A6BE5" w14:textId="77777777" w:rsidR="00155A29" w:rsidRDefault="00155A29" w:rsidP="000417F6">
      <w:r>
        <w:separator/>
      </w:r>
    </w:p>
  </w:endnote>
  <w:endnote w:type="continuationSeparator" w:id="0">
    <w:p w14:paraId="073A9B08" w14:textId="77777777" w:rsidR="00155A29" w:rsidRDefault="00155A29" w:rsidP="0004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68610"/>
      <w:docPartObj>
        <w:docPartGallery w:val="Page Numbers (Bottom of Page)"/>
        <w:docPartUnique/>
      </w:docPartObj>
    </w:sdtPr>
    <w:sdtEndPr>
      <w:rPr>
        <w:noProof/>
      </w:rPr>
    </w:sdtEndPr>
    <w:sdtContent>
      <w:p w14:paraId="0217BBCC" w14:textId="77777777" w:rsidR="00C60701" w:rsidRDefault="00C60701">
        <w:pPr>
          <w:pStyle w:val="Footer"/>
          <w:jc w:val="right"/>
        </w:pPr>
        <w:r>
          <w:rPr>
            <w:noProof/>
            <w:lang w:eastAsia="en-GB"/>
          </w:rPr>
          <mc:AlternateContent>
            <mc:Choice Requires="wps">
              <w:drawing>
                <wp:anchor distT="0" distB="0" distL="0" distR="0" simplePos="0" relativeHeight="251669504" behindDoc="0" locked="0" layoutInCell="1" allowOverlap="1" wp14:anchorId="3BBEE356" wp14:editId="252434C2">
                  <wp:simplePos x="0" y="0"/>
                  <wp:positionH relativeFrom="rightMargin">
                    <wp:posOffset>313690</wp:posOffset>
                  </wp:positionH>
                  <wp:positionV relativeFrom="bottomMargin">
                    <wp:posOffset>90170</wp:posOffset>
                  </wp:positionV>
                  <wp:extent cx="503555" cy="332105"/>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503555" cy="3321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7EE8" w14:textId="19D555C8" w:rsidR="00C60701" w:rsidRPr="00FE020A" w:rsidRDefault="00C60701" w:rsidP="00E96903">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1</w:t>
                              </w:r>
                              <w:r w:rsidRPr="00FE020A">
                                <w:rPr>
                                  <w:noProof/>
                                  <w:color w:val="3FAFE0"/>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E356" id="Rectangle 23" o:spid="_x0000_s1041" style="position:absolute;left:0;text-align:left;margin-left:24.7pt;margin-top:7.1pt;width:39.65pt;height:26.15pt;z-index:2516695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" filled="f" stroked="f" strokeweight="3pt">
                  <v:textbox>
                    <w:txbxContent>
                      <w:p w14:paraId="37EB7EE8" w14:textId="19D555C8" w:rsidR="00C60701" w:rsidRPr="00FE020A" w:rsidRDefault="00C60701" w:rsidP="00E96903">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1</w:t>
                        </w:r>
                        <w:r w:rsidRPr="00FE020A">
                          <w:rPr>
                            <w:noProof/>
                            <w:color w:val="3FAFE0"/>
                            <w:sz w:val="22"/>
                            <w:szCs w:val="22"/>
                          </w:rPr>
                          <w:fldChar w:fldCharType="end"/>
                        </w:r>
                      </w:p>
                    </w:txbxContent>
                  </v:textbox>
                  <w10:wrap type="square" anchorx="margin" anchory="margin"/>
                </v:rect>
              </w:pict>
            </mc:Fallback>
          </mc:AlternateContent>
        </w:r>
        <w:r w:rsidRPr="00E96903">
          <w:rPr>
            <w:noProof/>
            <w:lang w:eastAsia="en-GB"/>
          </w:rPr>
          <mc:AlternateContent>
            <mc:Choice Requires="wps">
              <w:drawing>
                <wp:anchor distT="0" distB="0" distL="114300" distR="114300" simplePos="0" relativeHeight="251664384" behindDoc="0" locked="0" layoutInCell="1" allowOverlap="1" wp14:anchorId="7908BA22" wp14:editId="5ED9AB60">
                  <wp:simplePos x="0" y="0"/>
                  <wp:positionH relativeFrom="column">
                    <wp:posOffset>-257810</wp:posOffset>
                  </wp:positionH>
                  <wp:positionV relativeFrom="paragraph">
                    <wp:posOffset>23495</wp:posOffset>
                  </wp:positionV>
                  <wp:extent cx="6708775" cy="0"/>
                  <wp:effectExtent l="0" t="12700" r="22225" b="12700"/>
                  <wp:wrapNone/>
                  <wp:docPr id="15" name="Straight Connector 15"/>
                  <wp:cNvGraphicFramePr/>
                  <a:graphic xmlns:a="http://schemas.openxmlformats.org/drawingml/2006/main">
                    <a:graphicData uri="http://schemas.microsoft.com/office/word/2010/wordprocessingShape">
                      <wps:wsp>
                        <wps:cNvCnPr/>
                        <wps:spPr>
                          <a:xfrm flipV="1">
                            <a:off x="0" y="0"/>
                            <a:ext cx="6708775" cy="0"/>
                          </a:xfrm>
                          <a:prstGeom prst="line">
                            <a:avLst/>
                          </a:prstGeom>
                          <a:ln w="22225">
                            <a:solidFill>
                              <a:srgbClr val="3FAFE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7166DBF6">
                <v:line id="Straight Connector 15"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fafe0" strokeweight="1.75pt" from="-20.3pt,1.85pt" to="507.95pt,1.85pt" w14:anchorId="00836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">
                  <v:stroke joinstyle="miter"/>
                </v:line>
              </w:pict>
            </mc:Fallback>
          </mc:AlternateContent>
        </w:r>
        <w:r w:rsidRPr="00E96903">
          <w:rPr>
            <w:noProof/>
            <w:lang w:eastAsia="en-GB"/>
          </w:rPr>
          <w:drawing>
            <wp:anchor distT="0" distB="0" distL="114300" distR="114300" simplePos="0" relativeHeight="251665408" behindDoc="1" locked="0" layoutInCell="1" allowOverlap="1" wp14:anchorId="5F9079FC" wp14:editId="44A498E8">
              <wp:simplePos x="0" y="0"/>
              <wp:positionH relativeFrom="column">
                <wp:posOffset>2302510</wp:posOffset>
              </wp:positionH>
              <wp:positionV relativeFrom="paragraph">
                <wp:posOffset>22225</wp:posOffset>
              </wp:positionV>
              <wp:extent cx="4139565" cy="38544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15.jpg"/>
                      <pic:cNvPicPr/>
                    </pic:nvPicPr>
                    <pic:blipFill rotWithShape="1">
                      <a:blip r:embed="rId1">
                        <a:extLst>
                          <a:ext uri="{28A0092B-C50C-407E-A947-70E740481C1C}">
                            <a14:useLocalDpi xmlns:a14="http://schemas.microsoft.com/office/drawing/2010/main" val="0"/>
                          </a:ext>
                        </a:extLst>
                      </a:blip>
                      <a:srcRect l="36585" t="91642"/>
                      <a:stretch/>
                    </pic:blipFill>
                    <pic:spPr bwMode="auto">
                      <a:xfrm>
                        <a:off x="0" y="0"/>
                        <a:ext cx="4139565"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03">
          <w:rPr>
            <w:noProof/>
            <w:lang w:eastAsia="en-GB"/>
          </w:rPr>
          <w:drawing>
            <wp:anchor distT="0" distB="0" distL="114300" distR="114300" simplePos="0" relativeHeight="251666432" behindDoc="1" locked="0" layoutInCell="1" allowOverlap="1" wp14:anchorId="798AC662" wp14:editId="5BE99017">
              <wp:simplePos x="0" y="0"/>
              <wp:positionH relativeFrom="column">
                <wp:posOffset>-276225</wp:posOffset>
              </wp:positionH>
              <wp:positionV relativeFrom="paragraph">
                <wp:posOffset>85725</wp:posOffset>
              </wp:positionV>
              <wp:extent cx="655955" cy="2540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ATE_ELEMENTS_thinner-13.jpg"/>
                      <pic:cNvPicPr/>
                    </pic:nvPicPr>
                    <pic:blipFill rotWithShape="1">
                      <a:blip r:embed="rId2">
                        <a:extLst>
                          <a:ext uri="{28A0092B-C50C-407E-A947-70E740481C1C}">
                            <a14:useLocalDpi xmlns:a14="http://schemas.microsoft.com/office/drawing/2010/main" val="0"/>
                          </a:ext>
                        </a:extLst>
                      </a:blip>
                      <a:srcRect l="1433" t="92739" r="87073" b="966"/>
                      <a:stretch/>
                    </pic:blipFill>
                    <pic:spPr bwMode="auto">
                      <a:xfrm>
                        <a:off x="0" y="0"/>
                        <a:ext cx="655955"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03">
          <w:rPr>
            <w:noProof/>
            <w:lang w:eastAsia="en-GB"/>
          </w:rPr>
          <mc:AlternateContent>
            <mc:Choice Requires="wps">
              <w:drawing>
                <wp:anchor distT="0" distB="0" distL="114300" distR="114300" simplePos="0" relativeHeight="251667456" behindDoc="0" locked="0" layoutInCell="1" allowOverlap="1" wp14:anchorId="2A49B12D" wp14:editId="681ED79F">
                  <wp:simplePos x="0" y="0"/>
                  <wp:positionH relativeFrom="column">
                    <wp:posOffset>286385</wp:posOffset>
                  </wp:positionH>
                  <wp:positionV relativeFrom="paragraph">
                    <wp:posOffset>92710</wp:posOffset>
                  </wp:positionV>
                  <wp:extent cx="1609725" cy="2184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09725" cy="218440"/>
                          </a:xfrm>
                          <a:prstGeom prst="rect">
                            <a:avLst/>
                          </a:prstGeom>
                          <a:noFill/>
                          <a:ln w="6350">
                            <a:noFill/>
                          </a:ln>
                        </wps:spPr>
                        <wps:txbx>
                          <w:txbxContent>
                            <w:p w14:paraId="502E686B" w14:textId="77777777" w:rsidR="00C60701" w:rsidRPr="00D668AA" w:rsidRDefault="00C60701" w:rsidP="00E96903">
                              <w:pPr>
                                <w:rPr>
                                  <w:rFonts w:cs="Arial"/>
                                  <w:color w:val="142B5C"/>
                                  <w:sz w:val="18"/>
                                  <w:szCs w:val="18"/>
                                </w:rPr>
                              </w:pPr>
                              <w:r>
                                <w:rPr>
                                  <w:rFonts w:cs="Arial"/>
                                  <w:color w:val="142B5C"/>
                                  <w:sz w:val="18"/>
                                  <w:szCs w:val="18"/>
                                </w:rPr>
                                <w:t>TEACHING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9B12D" id="_x0000_t202" coordsize="21600,21600" o:spt="202" path="m,l,21600r21600,l21600,xe">
                  <v:stroke joinstyle="miter"/>
                  <v:path gradientshapeok="t" o:connecttype="rect"/>
                </v:shapetype>
                <v:shape id="Text Box 16" o:spid="_x0000_s1042" type="#_x0000_t202" style="position:absolute;left:0;text-align:left;margin-left:22.55pt;margin-top:7.3pt;width:126.7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" filled="f" stroked="f" strokeweight=".5pt">
                  <v:textbox>
                    <w:txbxContent>
                      <w:p w14:paraId="502E686B" w14:textId="77777777" w:rsidR="00C60701" w:rsidRPr="00D668AA" w:rsidRDefault="00C60701" w:rsidP="00E96903">
                        <w:pPr>
                          <w:rPr>
                            <w:rFonts w:cs="Arial"/>
                            <w:color w:val="142B5C"/>
                            <w:sz w:val="18"/>
                            <w:szCs w:val="18"/>
                          </w:rPr>
                        </w:pPr>
                        <w:r>
                          <w:rPr>
                            <w:rFonts w:cs="Arial"/>
                            <w:color w:val="142B5C"/>
                            <w:sz w:val="18"/>
                            <w:szCs w:val="18"/>
                          </w:rPr>
                          <w:t>TEACHING EXCELLENCE</w:t>
                        </w:r>
                      </w:p>
                    </w:txbxContent>
                  </v:textbox>
                </v:shape>
              </w:pict>
            </mc:Fallback>
          </mc:AlternateContent>
        </w:r>
      </w:p>
    </w:sdtContent>
  </w:sdt>
  <w:p w14:paraId="638C26CC" w14:textId="77777777" w:rsidR="00C60701" w:rsidRDefault="00C607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A8FC4" w14:textId="77777777" w:rsidR="00C60701" w:rsidRDefault="00C60701">
    <w:pPr>
      <w:pStyle w:val="Footer"/>
    </w:pPr>
    <w:r>
      <w:rPr>
        <w:noProof/>
        <w:lang w:eastAsia="en-GB"/>
      </w:rPr>
      <mc:AlternateContent>
        <mc:Choice Requires="wps">
          <w:drawing>
            <wp:anchor distT="0" distB="0" distL="114300" distR="114300" simplePos="0" relativeHeight="251662336" behindDoc="0" locked="0" layoutInCell="1" allowOverlap="1" wp14:anchorId="0242EB85" wp14:editId="5C52115A">
              <wp:simplePos x="0" y="0"/>
              <wp:positionH relativeFrom="column">
                <wp:posOffset>57149</wp:posOffset>
              </wp:positionH>
              <wp:positionV relativeFrom="paragraph">
                <wp:posOffset>-88900</wp:posOffset>
              </wp:positionV>
              <wp:extent cx="1609725" cy="2184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9725" cy="218440"/>
                      </a:xfrm>
                      <a:prstGeom prst="rect">
                        <a:avLst/>
                      </a:prstGeom>
                      <a:noFill/>
                      <a:ln w="6350">
                        <a:noFill/>
                      </a:ln>
                    </wps:spPr>
                    <wps:txbx>
                      <w:txbxContent>
                        <w:p w14:paraId="102CF9FA" w14:textId="77777777" w:rsidR="00C60701" w:rsidRPr="00D668AA" w:rsidRDefault="00C60701" w:rsidP="00265329">
                          <w:pPr>
                            <w:rPr>
                              <w:rFonts w:cs="Arial"/>
                              <w:color w:val="142B5C"/>
                              <w:sz w:val="18"/>
                              <w:szCs w:val="18"/>
                            </w:rPr>
                          </w:pPr>
                          <w:r>
                            <w:rPr>
                              <w:rFonts w:cs="Arial"/>
                              <w:color w:val="142B5C"/>
                              <w:sz w:val="18"/>
                              <w:szCs w:val="18"/>
                            </w:rPr>
                            <w:t>TEACHING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2EB85" id="_x0000_t202" coordsize="21600,21600" o:spt="202" path="m,l,21600r21600,l21600,xe">
              <v:stroke joinstyle="miter"/>
              <v:path gradientshapeok="t" o:connecttype="rect"/>
            </v:shapetype>
            <v:shape id="Text Box 10" o:spid="_x0000_s1043" type="#_x0000_t202" style="position:absolute;margin-left:4.5pt;margin-top:-7pt;width:126.7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uQMAIAAFo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" filled="f" stroked="f" strokeweight=".5pt">
              <v:textbox>
                <w:txbxContent>
                  <w:p w14:paraId="102CF9FA" w14:textId="77777777" w:rsidR="00C60701" w:rsidRPr="00D668AA" w:rsidRDefault="00C60701" w:rsidP="00265329">
                    <w:pPr>
                      <w:rPr>
                        <w:rFonts w:cs="Arial"/>
                        <w:color w:val="142B5C"/>
                        <w:sz w:val="18"/>
                        <w:szCs w:val="18"/>
                      </w:rPr>
                    </w:pPr>
                    <w:r>
                      <w:rPr>
                        <w:rFonts w:cs="Arial"/>
                        <w:color w:val="142B5C"/>
                        <w:sz w:val="18"/>
                        <w:szCs w:val="18"/>
                      </w:rPr>
                      <w:t>TEACHING EXCELLENCE</w:t>
                    </w:r>
                  </w:p>
                </w:txbxContent>
              </v:textbox>
            </v:shape>
          </w:pict>
        </mc:Fallback>
      </mc:AlternateContent>
    </w:r>
    <w:r>
      <w:rPr>
        <w:noProof/>
        <w:lang w:eastAsia="en-GB"/>
      </w:rPr>
      <mc:AlternateContent>
        <mc:Choice Requires="wps">
          <w:drawing>
            <wp:anchor distT="0" distB="0" distL="0" distR="0" simplePos="0" relativeHeight="251658240" behindDoc="0" locked="0" layoutInCell="1" allowOverlap="1" wp14:anchorId="537080D7" wp14:editId="1E0B8C1A">
              <wp:simplePos x="0" y="0"/>
              <wp:positionH relativeFrom="rightMargin">
                <wp:posOffset>498475</wp:posOffset>
              </wp:positionH>
              <wp:positionV relativeFrom="bottomMargin">
                <wp:posOffset>120015</wp:posOffset>
              </wp:positionV>
              <wp:extent cx="306705" cy="332105"/>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06705" cy="3321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D30A" w14:textId="024F5805" w:rsidR="00C60701" w:rsidRPr="00FE020A" w:rsidRDefault="00C60701" w:rsidP="00DF7C24">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22</w:t>
                          </w:r>
                          <w:r w:rsidRPr="00FE020A">
                            <w:rPr>
                              <w:noProof/>
                              <w:color w:val="3FAFE0"/>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80D7" id="Rectangle 40" o:spid="_x0000_s1044" style="position:absolute;margin-left:39.25pt;margin-top:9.45pt;width:24.15pt;height:26.15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" filled="f" stroked="f" strokeweight="3pt">
              <v:textbox>
                <w:txbxContent>
                  <w:p w14:paraId="1FEDD30A" w14:textId="024F5805" w:rsidR="00C60701" w:rsidRPr="00FE020A" w:rsidRDefault="00C60701" w:rsidP="00DF7C24">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22</w:t>
                    </w:r>
                    <w:r w:rsidRPr="00FE020A">
                      <w:rPr>
                        <w:noProof/>
                        <w:color w:val="3FAFE0"/>
                        <w:sz w:val="22"/>
                        <w:szCs w:val="22"/>
                      </w:rPr>
                      <w:fldChar w:fldCharType="end"/>
                    </w:r>
                  </w:p>
                </w:txbxContent>
              </v:textbox>
              <w10:wrap type="square" anchorx="margin" anchory="margin"/>
            </v:rect>
          </w:pict>
        </mc:Fallback>
      </mc:AlternateContent>
    </w:r>
    <w:r>
      <w:rPr>
        <w:noProof/>
        <w:lang w:eastAsia="en-GB"/>
      </w:rPr>
      <w:drawing>
        <wp:anchor distT="0" distB="0" distL="114300" distR="114300" simplePos="0" relativeHeight="251657215" behindDoc="1" locked="0" layoutInCell="1" allowOverlap="1" wp14:anchorId="3C0A8CAD" wp14:editId="7BC38A68">
          <wp:simplePos x="0" y="0"/>
          <wp:positionH relativeFrom="column">
            <wp:posOffset>2072640</wp:posOffset>
          </wp:positionH>
          <wp:positionV relativeFrom="paragraph">
            <wp:posOffset>-159385</wp:posOffset>
          </wp:positionV>
          <wp:extent cx="4139565" cy="3854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15.jpg"/>
                  <pic:cNvPicPr/>
                </pic:nvPicPr>
                <pic:blipFill rotWithShape="1">
                  <a:blip r:embed="rId1">
                    <a:extLst>
                      <a:ext uri="{28A0092B-C50C-407E-A947-70E740481C1C}">
                        <a14:useLocalDpi xmlns:a14="http://schemas.microsoft.com/office/drawing/2010/main" val="0"/>
                      </a:ext>
                    </a:extLst>
                  </a:blip>
                  <a:srcRect l="36585" t="91642"/>
                  <a:stretch/>
                </pic:blipFill>
                <pic:spPr bwMode="auto">
                  <a:xfrm>
                    <a:off x="0" y="0"/>
                    <a:ext cx="4139565"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7A1B584" wp14:editId="31BD34A3">
          <wp:simplePos x="0" y="0"/>
          <wp:positionH relativeFrom="column">
            <wp:posOffset>-506095</wp:posOffset>
          </wp:positionH>
          <wp:positionV relativeFrom="paragraph">
            <wp:posOffset>-95885</wp:posOffset>
          </wp:positionV>
          <wp:extent cx="655955" cy="2540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ATE_ELEMENTS_thinner-13.jpg"/>
                  <pic:cNvPicPr/>
                </pic:nvPicPr>
                <pic:blipFill rotWithShape="1">
                  <a:blip r:embed="rId2">
                    <a:extLst>
                      <a:ext uri="{28A0092B-C50C-407E-A947-70E740481C1C}">
                        <a14:useLocalDpi xmlns:a14="http://schemas.microsoft.com/office/drawing/2010/main" val="0"/>
                      </a:ext>
                    </a:extLst>
                  </a:blip>
                  <a:srcRect l="1433" t="92739" r="87073" b="966"/>
                  <a:stretch/>
                </pic:blipFill>
                <pic:spPr bwMode="auto">
                  <a:xfrm>
                    <a:off x="0" y="0"/>
                    <a:ext cx="655955"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1" behindDoc="0" locked="0" layoutInCell="1" allowOverlap="1" wp14:anchorId="42992715" wp14:editId="087D309E">
              <wp:simplePos x="0" y="0"/>
              <wp:positionH relativeFrom="column">
                <wp:posOffset>-487680</wp:posOffset>
              </wp:positionH>
              <wp:positionV relativeFrom="paragraph">
                <wp:posOffset>-170872</wp:posOffset>
              </wp:positionV>
              <wp:extent cx="6708861" cy="0"/>
              <wp:effectExtent l="0" t="12700" r="22225" b="12700"/>
              <wp:wrapNone/>
              <wp:docPr id="13" name="Straight Connector 13"/>
              <wp:cNvGraphicFramePr/>
              <a:graphic xmlns:a="http://schemas.openxmlformats.org/drawingml/2006/main">
                <a:graphicData uri="http://schemas.microsoft.com/office/word/2010/wordprocessingShape">
                  <wps:wsp>
                    <wps:cNvCnPr/>
                    <wps:spPr>
                      <a:xfrm flipV="1">
                        <a:off x="0" y="0"/>
                        <a:ext cx="6708861" cy="0"/>
                      </a:xfrm>
                      <a:prstGeom prst="line">
                        <a:avLst/>
                      </a:prstGeom>
                      <a:ln w="22225">
                        <a:solidFill>
                          <a:srgbClr val="3FAFE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B83B3DB">
            <v:line id="Straight Connector 13" style="position:absolute;flip:y;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fafe0" strokeweight="1.75pt" from="-38.4pt,-13.45pt" to="489.85pt,-13.45pt" w14:anchorId="3911D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1605C" w14:textId="77777777" w:rsidR="00155A29" w:rsidRDefault="00155A29" w:rsidP="000417F6">
      <w:r>
        <w:separator/>
      </w:r>
    </w:p>
  </w:footnote>
  <w:footnote w:type="continuationSeparator" w:id="0">
    <w:p w14:paraId="70B7D55A" w14:textId="77777777" w:rsidR="00155A29" w:rsidRDefault="00155A29" w:rsidP="00041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6E8"/>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430E1"/>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A04EA"/>
    <w:multiLevelType w:val="hybridMultilevel"/>
    <w:tmpl w:val="4072B08A"/>
    <w:lvl w:ilvl="0" w:tplc="318AC3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C3640B"/>
    <w:multiLevelType w:val="hybridMultilevel"/>
    <w:tmpl w:val="823239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01805"/>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9222A"/>
    <w:multiLevelType w:val="hybridMultilevel"/>
    <w:tmpl w:val="9B9A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856FE7"/>
    <w:multiLevelType w:val="hybridMultilevel"/>
    <w:tmpl w:val="63C87788"/>
    <w:lvl w:ilvl="0" w:tplc="B82E7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845A9"/>
    <w:multiLevelType w:val="hybridMultilevel"/>
    <w:tmpl w:val="7A0A6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31505"/>
    <w:multiLevelType w:val="hybridMultilevel"/>
    <w:tmpl w:val="2208E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E02F58"/>
    <w:multiLevelType w:val="hybridMultilevel"/>
    <w:tmpl w:val="AD4821D6"/>
    <w:lvl w:ilvl="0" w:tplc="B82E7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D5353E"/>
    <w:multiLevelType w:val="hybridMultilevel"/>
    <w:tmpl w:val="D5746410"/>
    <w:lvl w:ilvl="0" w:tplc="156E5C14">
      <w:start w:val="1"/>
      <w:numFmt w:val="decimal"/>
      <w:lvlText w:val="%1."/>
      <w:lvlJc w:val="left"/>
      <w:pPr>
        <w:ind w:left="360" w:hanging="360"/>
      </w:pPr>
      <w:rPr>
        <w:rFonts w:cstheme="min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794EA2"/>
    <w:multiLevelType w:val="hybridMultilevel"/>
    <w:tmpl w:val="917A6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663044"/>
    <w:multiLevelType w:val="multilevel"/>
    <w:tmpl w:val="0456B1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3" w15:restartNumberingAfterBreak="0">
    <w:nsid w:val="3D8A1B24"/>
    <w:multiLevelType w:val="hybridMultilevel"/>
    <w:tmpl w:val="CF0E0594"/>
    <w:lvl w:ilvl="0" w:tplc="B56692D8">
      <w:start w:val="1"/>
      <w:numFmt w:val="decimal"/>
      <w:lvlText w:val="%1."/>
      <w:lvlJc w:val="left"/>
      <w:pPr>
        <w:ind w:left="720" w:hanging="360"/>
      </w:pPr>
      <w:rPr>
        <w:rFonts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63B6A"/>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8797B"/>
    <w:multiLevelType w:val="hybridMultilevel"/>
    <w:tmpl w:val="BE1E2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7643E7"/>
    <w:multiLevelType w:val="hybridMultilevel"/>
    <w:tmpl w:val="2208E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D2C1F"/>
    <w:multiLevelType w:val="hybridMultilevel"/>
    <w:tmpl w:val="DB56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85AC1"/>
    <w:multiLevelType w:val="hybridMultilevel"/>
    <w:tmpl w:val="47D89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6B6177"/>
    <w:multiLevelType w:val="hybridMultilevel"/>
    <w:tmpl w:val="494C4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D97249"/>
    <w:multiLevelType w:val="hybridMultilevel"/>
    <w:tmpl w:val="7A0A6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4D5995"/>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EE4908"/>
    <w:multiLevelType w:val="hybridMultilevel"/>
    <w:tmpl w:val="917A6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0B4598"/>
    <w:multiLevelType w:val="hybridMultilevel"/>
    <w:tmpl w:val="304C5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113759"/>
    <w:multiLevelType w:val="hybridMultilevel"/>
    <w:tmpl w:val="1428C49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680514"/>
    <w:multiLevelType w:val="multilevel"/>
    <w:tmpl w:val="8E04A3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6" w15:restartNumberingAfterBreak="0">
    <w:nsid w:val="63962FD1"/>
    <w:multiLevelType w:val="hybridMultilevel"/>
    <w:tmpl w:val="47D89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D3E66"/>
    <w:multiLevelType w:val="hybridMultilevel"/>
    <w:tmpl w:val="261A0ED4"/>
    <w:lvl w:ilvl="0" w:tplc="6944C842">
      <w:start w:val="1"/>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2556C1"/>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F55647"/>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502AB3"/>
    <w:multiLevelType w:val="hybridMultilevel"/>
    <w:tmpl w:val="52DC3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495968"/>
    <w:multiLevelType w:val="hybridMultilevel"/>
    <w:tmpl w:val="7F3EE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51EA9"/>
    <w:multiLevelType w:val="hybridMultilevel"/>
    <w:tmpl w:val="917A6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2646A0"/>
    <w:multiLevelType w:val="hybridMultilevel"/>
    <w:tmpl w:val="65388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5"/>
  </w:num>
  <w:num w:numId="3">
    <w:abstractNumId w:val="5"/>
  </w:num>
  <w:num w:numId="4">
    <w:abstractNumId w:val="3"/>
  </w:num>
  <w:num w:numId="5">
    <w:abstractNumId w:val="32"/>
  </w:num>
  <w:num w:numId="6">
    <w:abstractNumId w:val="23"/>
  </w:num>
  <w:num w:numId="7">
    <w:abstractNumId w:val="20"/>
  </w:num>
  <w:num w:numId="8">
    <w:abstractNumId w:val="26"/>
  </w:num>
  <w:num w:numId="9">
    <w:abstractNumId w:val="8"/>
  </w:num>
  <w:num w:numId="10">
    <w:abstractNumId w:val="31"/>
  </w:num>
  <w:num w:numId="11">
    <w:abstractNumId w:val="2"/>
  </w:num>
  <w:num w:numId="12">
    <w:abstractNumId w:val="6"/>
  </w:num>
  <w:num w:numId="13">
    <w:abstractNumId w:val="13"/>
  </w:num>
  <w:num w:numId="14">
    <w:abstractNumId w:val="16"/>
  </w:num>
  <w:num w:numId="15">
    <w:abstractNumId w:val="19"/>
  </w:num>
  <w:num w:numId="16">
    <w:abstractNumId w:val="10"/>
  </w:num>
  <w:num w:numId="17">
    <w:abstractNumId w:val="33"/>
  </w:num>
  <w:num w:numId="18">
    <w:abstractNumId w:val="24"/>
  </w:num>
  <w:num w:numId="19">
    <w:abstractNumId w:val="18"/>
  </w:num>
  <w:num w:numId="20">
    <w:abstractNumId w:val="11"/>
  </w:num>
  <w:num w:numId="21">
    <w:abstractNumId w:val="29"/>
  </w:num>
  <w:num w:numId="22">
    <w:abstractNumId w:val="7"/>
  </w:num>
  <w:num w:numId="23">
    <w:abstractNumId w:val="22"/>
  </w:num>
  <w:num w:numId="24">
    <w:abstractNumId w:val="4"/>
  </w:num>
  <w:num w:numId="25">
    <w:abstractNumId w:val="17"/>
  </w:num>
  <w:num w:numId="26">
    <w:abstractNumId w:val="9"/>
  </w:num>
  <w:num w:numId="27">
    <w:abstractNumId w:val="30"/>
  </w:num>
  <w:num w:numId="28">
    <w:abstractNumId w:val="21"/>
  </w:num>
  <w:num w:numId="29">
    <w:abstractNumId w:val="14"/>
  </w:num>
  <w:num w:numId="30">
    <w:abstractNumId w:val="0"/>
  </w:num>
  <w:num w:numId="31">
    <w:abstractNumId w:val="28"/>
  </w:num>
  <w:num w:numId="32">
    <w:abstractNumId w:val="1"/>
  </w:num>
  <w:num w:numId="33">
    <w:abstractNumId w:val="15"/>
  </w:num>
  <w:num w:numId="3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FC"/>
    <w:rsid w:val="000007D1"/>
    <w:rsid w:val="00000ABC"/>
    <w:rsid w:val="000020DE"/>
    <w:rsid w:val="00010B9C"/>
    <w:rsid w:val="00010E61"/>
    <w:rsid w:val="00011C12"/>
    <w:rsid w:val="0001333F"/>
    <w:rsid w:val="00020203"/>
    <w:rsid w:val="00024666"/>
    <w:rsid w:val="000268E3"/>
    <w:rsid w:val="00030DA5"/>
    <w:rsid w:val="0003181C"/>
    <w:rsid w:val="000336FD"/>
    <w:rsid w:val="00035638"/>
    <w:rsid w:val="000417F6"/>
    <w:rsid w:val="00046E1B"/>
    <w:rsid w:val="00050383"/>
    <w:rsid w:val="000571E0"/>
    <w:rsid w:val="000575C9"/>
    <w:rsid w:val="00060802"/>
    <w:rsid w:val="00066D41"/>
    <w:rsid w:val="00072C2E"/>
    <w:rsid w:val="000734D7"/>
    <w:rsid w:val="000748EB"/>
    <w:rsid w:val="00091FC5"/>
    <w:rsid w:val="00092900"/>
    <w:rsid w:val="00093119"/>
    <w:rsid w:val="00093AA9"/>
    <w:rsid w:val="000952E5"/>
    <w:rsid w:val="0009572C"/>
    <w:rsid w:val="00096AEA"/>
    <w:rsid w:val="000A13B1"/>
    <w:rsid w:val="000A5791"/>
    <w:rsid w:val="000B1165"/>
    <w:rsid w:val="000B6196"/>
    <w:rsid w:val="000B64F3"/>
    <w:rsid w:val="000B7C56"/>
    <w:rsid w:val="000C0257"/>
    <w:rsid w:val="000C5D6D"/>
    <w:rsid w:val="000C6C4B"/>
    <w:rsid w:val="000D470E"/>
    <w:rsid w:val="000E0140"/>
    <w:rsid w:val="000E46B5"/>
    <w:rsid w:val="000F0D83"/>
    <w:rsid w:val="000F4114"/>
    <w:rsid w:val="001016F3"/>
    <w:rsid w:val="00101CEE"/>
    <w:rsid w:val="00104B7E"/>
    <w:rsid w:val="00114432"/>
    <w:rsid w:val="00117100"/>
    <w:rsid w:val="00121948"/>
    <w:rsid w:val="001312E5"/>
    <w:rsid w:val="00131D87"/>
    <w:rsid w:val="00132154"/>
    <w:rsid w:val="0014026B"/>
    <w:rsid w:val="00146CAA"/>
    <w:rsid w:val="0015178A"/>
    <w:rsid w:val="00152170"/>
    <w:rsid w:val="00155A29"/>
    <w:rsid w:val="001635FD"/>
    <w:rsid w:val="0017594B"/>
    <w:rsid w:val="00180FC1"/>
    <w:rsid w:val="0018212C"/>
    <w:rsid w:val="00183C2B"/>
    <w:rsid w:val="00185091"/>
    <w:rsid w:val="00185757"/>
    <w:rsid w:val="001A31BD"/>
    <w:rsid w:val="001B045F"/>
    <w:rsid w:val="001B0D29"/>
    <w:rsid w:val="001B5B38"/>
    <w:rsid w:val="001B73E9"/>
    <w:rsid w:val="001C15C4"/>
    <w:rsid w:val="001C235F"/>
    <w:rsid w:val="001C3B90"/>
    <w:rsid w:val="001C5588"/>
    <w:rsid w:val="001C5BDB"/>
    <w:rsid w:val="001C685B"/>
    <w:rsid w:val="001E0682"/>
    <w:rsid w:val="001E0692"/>
    <w:rsid w:val="001E0B58"/>
    <w:rsid w:val="001E4A49"/>
    <w:rsid w:val="001E5479"/>
    <w:rsid w:val="001F4D9B"/>
    <w:rsid w:val="001F73F1"/>
    <w:rsid w:val="00201459"/>
    <w:rsid w:val="0020267D"/>
    <w:rsid w:val="00202CF5"/>
    <w:rsid w:val="00204F14"/>
    <w:rsid w:val="0021543A"/>
    <w:rsid w:val="00215AAC"/>
    <w:rsid w:val="00217581"/>
    <w:rsid w:val="0022098F"/>
    <w:rsid w:val="00221AFB"/>
    <w:rsid w:val="0023046F"/>
    <w:rsid w:val="0023414E"/>
    <w:rsid w:val="00235066"/>
    <w:rsid w:val="002373BA"/>
    <w:rsid w:val="00245021"/>
    <w:rsid w:val="00252749"/>
    <w:rsid w:val="00260514"/>
    <w:rsid w:val="00261F72"/>
    <w:rsid w:val="00263BAA"/>
    <w:rsid w:val="00265329"/>
    <w:rsid w:val="00270B1D"/>
    <w:rsid w:val="002727B1"/>
    <w:rsid w:val="0027654C"/>
    <w:rsid w:val="002770A9"/>
    <w:rsid w:val="002A168A"/>
    <w:rsid w:val="002A31F9"/>
    <w:rsid w:val="002A44BA"/>
    <w:rsid w:val="002A5D72"/>
    <w:rsid w:val="002A6017"/>
    <w:rsid w:val="002B04F5"/>
    <w:rsid w:val="002B0631"/>
    <w:rsid w:val="002B3055"/>
    <w:rsid w:val="002B5BB7"/>
    <w:rsid w:val="002C278A"/>
    <w:rsid w:val="002C2A8D"/>
    <w:rsid w:val="002D3E14"/>
    <w:rsid w:val="002D6EE4"/>
    <w:rsid w:val="002D7E8A"/>
    <w:rsid w:val="002E2450"/>
    <w:rsid w:val="002E52F6"/>
    <w:rsid w:val="002F2782"/>
    <w:rsid w:val="002F2CD5"/>
    <w:rsid w:val="002F6632"/>
    <w:rsid w:val="002F7E6F"/>
    <w:rsid w:val="0030105F"/>
    <w:rsid w:val="0030483C"/>
    <w:rsid w:val="0030559C"/>
    <w:rsid w:val="0030693D"/>
    <w:rsid w:val="00307F80"/>
    <w:rsid w:val="003109BB"/>
    <w:rsid w:val="00315100"/>
    <w:rsid w:val="0031769E"/>
    <w:rsid w:val="00325675"/>
    <w:rsid w:val="00327630"/>
    <w:rsid w:val="00334756"/>
    <w:rsid w:val="00337DC2"/>
    <w:rsid w:val="00340DB6"/>
    <w:rsid w:val="00342294"/>
    <w:rsid w:val="00342905"/>
    <w:rsid w:val="00342DB1"/>
    <w:rsid w:val="00345251"/>
    <w:rsid w:val="00346522"/>
    <w:rsid w:val="0035080A"/>
    <w:rsid w:val="003519D8"/>
    <w:rsid w:val="00352C4B"/>
    <w:rsid w:val="00355418"/>
    <w:rsid w:val="003559E5"/>
    <w:rsid w:val="0036369F"/>
    <w:rsid w:val="00366C29"/>
    <w:rsid w:val="00366E7F"/>
    <w:rsid w:val="00367730"/>
    <w:rsid w:val="003677EB"/>
    <w:rsid w:val="00371363"/>
    <w:rsid w:val="003745D1"/>
    <w:rsid w:val="00387F02"/>
    <w:rsid w:val="00393A0E"/>
    <w:rsid w:val="003947EB"/>
    <w:rsid w:val="00395F2D"/>
    <w:rsid w:val="003970B7"/>
    <w:rsid w:val="00397756"/>
    <w:rsid w:val="003A1073"/>
    <w:rsid w:val="003A6F58"/>
    <w:rsid w:val="003B2497"/>
    <w:rsid w:val="003D0A3D"/>
    <w:rsid w:val="003D1F81"/>
    <w:rsid w:val="003D3201"/>
    <w:rsid w:val="003D643C"/>
    <w:rsid w:val="003E1006"/>
    <w:rsid w:val="003E1FB4"/>
    <w:rsid w:val="003E2602"/>
    <w:rsid w:val="004013C5"/>
    <w:rsid w:val="00403D43"/>
    <w:rsid w:val="0042076F"/>
    <w:rsid w:val="00421242"/>
    <w:rsid w:val="004272E7"/>
    <w:rsid w:val="00432748"/>
    <w:rsid w:val="00437017"/>
    <w:rsid w:val="0044098B"/>
    <w:rsid w:val="00440CEC"/>
    <w:rsid w:val="0044263F"/>
    <w:rsid w:val="004431FD"/>
    <w:rsid w:val="0044691D"/>
    <w:rsid w:val="00457901"/>
    <w:rsid w:val="00464602"/>
    <w:rsid w:val="00473F45"/>
    <w:rsid w:val="00480C86"/>
    <w:rsid w:val="004827D9"/>
    <w:rsid w:val="00485B19"/>
    <w:rsid w:val="004A2EE1"/>
    <w:rsid w:val="004A6FA4"/>
    <w:rsid w:val="004B1AE8"/>
    <w:rsid w:val="004B1FAC"/>
    <w:rsid w:val="004B5D9C"/>
    <w:rsid w:val="004B624B"/>
    <w:rsid w:val="004B7255"/>
    <w:rsid w:val="004B738B"/>
    <w:rsid w:val="004C717F"/>
    <w:rsid w:val="004C7633"/>
    <w:rsid w:val="004D22AA"/>
    <w:rsid w:val="004D2A7E"/>
    <w:rsid w:val="004D4D8D"/>
    <w:rsid w:val="004E2807"/>
    <w:rsid w:val="004E35E3"/>
    <w:rsid w:val="004E3C34"/>
    <w:rsid w:val="004F04F1"/>
    <w:rsid w:val="004F07FD"/>
    <w:rsid w:val="004F11F3"/>
    <w:rsid w:val="004F367B"/>
    <w:rsid w:val="004F3819"/>
    <w:rsid w:val="004F41BF"/>
    <w:rsid w:val="00500996"/>
    <w:rsid w:val="005047EC"/>
    <w:rsid w:val="005054EE"/>
    <w:rsid w:val="0050653A"/>
    <w:rsid w:val="0051080E"/>
    <w:rsid w:val="00511AF3"/>
    <w:rsid w:val="005148B0"/>
    <w:rsid w:val="00516AD7"/>
    <w:rsid w:val="00517190"/>
    <w:rsid w:val="00527F2E"/>
    <w:rsid w:val="005354AD"/>
    <w:rsid w:val="005369C3"/>
    <w:rsid w:val="00540CE1"/>
    <w:rsid w:val="00540F7D"/>
    <w:rsid w:val="00542F77"/>
    <w:rsid w:val="00544487"/>
    <w:rsid w:val="00545D67"/>
    <w:rsid w:val="005474BC"/>
    <w:rsid w:val="00547792"/>
    <w:rsid w:val="00553995"/>
    <w:rsid w:val="00562DD0"/>
    <w:rsid w:val="00563D41"/>
    <w:rsid w:val="00564CEF"/>
    <w:rsid w:val="0056794B"/>
    <w:rsid w:val="00570FA0"/>
    <w:rsid w:val="005734CA"/>
    <w:rsid w:val="0057384B"/>
    <w:rsid w:val="0057607F"/>
    <w:rsid w:val="00580A9C"/>
    <w:rsid w:val="00580D3C"/>
    <w:rsid w:val="00587A59"/>
    <w:rsid w:val="005A02B3"/>
    <w:rsid w:val="005A0FFD"/>
    <w:rsid w:val="005A1C2D"/>
    <w:rsid w:val="005B31DD"/>
    <w:rsid w:val="005B5A1D"/>
    <w:rsid w:val="005C7A23"/>
    <w:rsid w:val="005D3711"/>
    <w:rsid w:val="005D46C2"/>
    <w:rsid w:val="005D5CFC"/>
    <w:rsid w:val="005D6344"/>
    <w:rsid w:val="005D749C"/>
    <w:rsid w:val="005E01AC"/>
    <w:rsid w:val="005E41EE"/>
    <w:rsid w:val="005E4416"/>
    <w:rsid w:val="005E46DB"/>
    <w:rsid w:val="005E657E"/>
    <w:rsid w:val="005F06BE"/>
    <w:rsid w:val="005F1641"/>
    <w:rsid w:val="005F1A48"/>
    <w:rsid w:val="005F7093"/>
    <w:rsid w:val="00600525"/>
    <w:rsid w:val="0060325E"/>
    <w:rsid w:val="00603DFE"/>
    <w:rsid w:val="00616BD5"/>
    <w:rsid w:val="006215CC"/>
    <w:rsid w:val="006218F8"/>
    <w:rsid w:val="006220D2"/>
    <w:rsid w:val="00624E55"/>
    <w:rsid w:val="006265C8"/>
    <w:rsid w:val="00626E97"/>
    <w:rsid w:val="006272CF"/>
    <w:rsid w:val="006356B0"/>
    <w:rsid w:val="006364EC"/>
    <w:rsid w:val="00643B24"/>
    <w:rsid w:val="006442C3"/>
    <w:rsid w:val="00652F52"/>
    <w:rsid w:val="00653CAF"/>
    <w:rsid w:val="00655FCA"/>
    <w:rsid w:val="00670001"/>
    <w:rsid w:val="00670ADD"/>
    <w:rsid w:val="00673297"/>
    <w:rsid w:val="00674E7D"/>
    <w:rsid w:val="0069257B"/>
    <w:rsid w:val="006A0CCC"/>
    <w:rsid w:val="006A3485"/>
    <w:rsid w:val="006A5E96"/>
    <w:rsid w:val="006A79BC"/>
    <w:rsid w:val="006B4D8F"/>
    <w:rsid w:val="006B74EC"/>
    <w:rsid w:val="006C47E0"/>
    <w:rsid w:val="006D08DC"/>
    <w:rsid w:val="006D325F"/>
    <w:rsid w:val="006D3DE0"/>
    <w:rsid w:val="006D73D9"/>
    <w:rsid w:val="006D7758"/>
    <w:rsid w:val="006E5598"/>
    <w:rsid w:val="006F2418"/>
    <w:rsid w:val="00700E5A"/>
    <w:rsid w:val="00701CFD"/>
    <w:rsid w:val="00703C38"/>
    <w:rsid w:val="00704CEF"/>
    <w:rsid w:val="00706BEC"/>
    <w:rsid w:val="00710C5E"/>
    <w:rsid w:val="00710CBF"/>
    <w:rsid w:val="00713D76"/>
    <w:rsid w:val="00717559"/>
    <w:rsid w:val="0072028C"/>
    <w:rsid w:val="007210D6"/>
    <w:rsid w:val="007243EE"/>
    <w:rsid w:val="00732CF6"/>
    <w:rsid w:val="007404F1"/>
    <w:rsid w:val="00742725"/>
    <w:rsid w:val="00754E83"/>
    <w:rsid w:val="00757B4E"/>
    <w:rsid w:val="00762B40"/>
    <w:rsid w:val="00766201"/>
    <w:rsid w:val="007673D6"/>
    <w:rsid w:val="00771648"/>
    <w:rsid w:val="00772FCA"/>
    <w:rsid w:val="007737AE"/>
    <w:rsid w:val="00777209"/>
    <w:rsid w:val="00781394"/>
    <w:rsid w:val="007814DB"/>
    <w:rsid w:val="00782206"/>
    <w:rsid w:val="00783777"/>
    <w:rsid w:val="00793EC4"/>
    <w:rsid w:val="00794F70"/>
    <w:rsid w:val="0079620B"/>
    <w:rsid w:val="007A4E90"/>
    <w:rsid w:val="007B17D5"/>
    <w:rsid w:val="007B1A9E"/>
    <w:rsid w:val="007B3FED"/>
    <w:rsid w:val="007B555F"/>
    <w:rsid w:val="007C2BA8"/>
    <w:rsid w:val="007C42F6"/>
    <w:rsid w:val="007D2F04"/>
    <w:rsid w:val="007E0A85"/>
    <w:rsid w:val="007E17B1"/>
    <w:rsid w:val="007E26F6"/>
    <w:rsid w:val="007F0DD6"/>
    <w:rsid w:val="007F1ED2"/>
    <w:rsid w:val="007F25B4"/>
    <w:rsid w:val="007F41E5"/>
    <w:rsid w:val="007F5EEA"/>
    <w:rsid w:val="007F649C"/>
    <w:rsid w:val="007F6965"/>
    <w:rsid w:val="007F7CBC"/>
    <w:rsid w:val="008030CA"/>
    <w:rsid w:val="008048B7"/>
    <w:rsid w:val="0080620A"/>
    <w:rsid w:val="00815289"/>
    <w:rsid w:val="008157F7"/>
    <w:rsid w:val="00816364"/>
    <w:rsid w:val="00816DF8"/>
    <w:rsid w:val="00817D2D"/>
    <w:rsid w:val="00820DC7"/>
    <w:rsid w:val="0082405B"/>
    <w:rsid w:val="00824D79"/>
    <w:rsid w:val="008312A9"/>
    <w:rsid w:val="00832747"/>
    <w:rsid w:val="008342A2"/>
    <w:rsid w:val="00840048"/>
    <w:rsid w:val="0084039E"/>
    <w:rsid w:val="00841B10"/>
    <w:rsid w:val="0084637A"/>
    <w:rsid w:val="00846A93"/>
    <w:rsid w:val="00851228"/>
    <w:rsid w:val="0085504F"/>
    <w:rsid w:val="00855F74"/>
    <w:rsid w:val="0086034C"/>
    <w:rsid w:val="00861E70"/>
    <w:rsid w:val="0088435B"/>
    <w:rsid w:val="00885A96"/>
    <w:rsid w:val="0088779A"/>
    <w:rsid w:val="008964A1"/>
    <w:rsid w:val="00896DFA"/>
    <w:rsid w:val="00897537"/>
    <w:rsid w:val="008A0BC2"/>
    <w:rsid w:val="008A429F"/>
    <w:rsid w:val="008A535C"/>
    <w:rsid w:val="008A7446"/>
    <w:rsid w:val="008B0967"/>
    <w:rsid w:val="008B1421"/>
    <w:rsid w:val="008B3652"/>
    <w:rsid w:val="008B4302"/>
    <w:rsid w:val="008B4C3C"/>
    <w:rsid w:val="008B6432"/>
    <w:rsid w:val="008B7224"/>
    <w:rsid w:val="008C7B47"/>
    <w:rsid w:val="008D0AD6"/>
    <w:rsid w:val="008D1937"/>
    <w:rsid w:val="008D289D"/>
    <w:rsid w:val="008D550D"/>
    <w:rsid w:val="008D5894"/>
    <w:rsid w:val="008D77DF"/>
    <w:rsid w:val="008D799A"/>
    <w:rsid w:val="008D7F21"/>
    <w:rsid w:val="008E1224"/>
    <w:rsid w:val="008E4F43"/>
    <w:rsid w:val="008E5491"/>
    <w:rsid w:val="008F10E5"/>
    <w:rsid w:val="008F1572"/>
    <w:rsid w:val="008F2E91"/>
    <w:rsid w:val="00900508"/>
    <w:rsid w:val="009024CC"/>
    <w:rsid w:val="00906FC3"/>
    <w:rsid w:val="00907628"/>
    <w:rsid w:val="009130D1"/>
    <w:rsid w:val="0091426E"/>
    <w:rsid w:val="00917B8D"/>
    <w:rsid w:val="00921C62"/>
    <w:rsid w:val="009227AB"/>
    <w:rsid w:val="00922DA7"/>
    <w:rsid w:val="009247EF"/>
    <w:rsid w:val="009249CD"/>
    <w:rsid w:val="00931B8D"/>
    <w:rsid w:val="009321AD"/>
    <w:rsid w:val="009341B9"/>
    <w:rsid w:val="00937D99"/>
    <w:rsid w:val="00940DB3"/>
    <w:rsid w:val="00941F2B"/>
    <w:rsid w:val="00943FFD"/>
    <w:rsid w:val="00945E11"/>
    <w:rsid w:val="009504BA"/>
    <w:rsid w:val="00951F7E"/>
    <w:rsid w:val="009560F8"/>
    <w:rsid w:val="009565A6"/>
    <w:rsid w:val="00960359"/>
    <w:rsid w:val="00962A07"/>
    <w:rsid w:val="00962C5E"/>
    <w:rsid w:val="00966079"/>
    <w:rsid w:val="00971868"/>
    <w:rsid w:val="009825B5"/>
    <w:rsid w:val="00982719"/>
    <w:rsid w:val="0098547C"/>
    <w:rsid w:val="00985B7E"/>
    <w:rsid w:val="00986A16"/>
    <w:rsid w:val="00994962"/>
    <w:rsid w:val="009967F1"/>
    <w:rsid w:val="009A1A60"/>
    <w:rsid w:val="009A247C"/>
    <w:rsid w:val="009A41D8"/>
    <w:rsid w:val="009A6CC6"/>
    <w:rsid w:val="009A7D3A"/>
    <w:rsid w:val="009B119A"/>
    <w:rsid w:val="009B1A19"/>
    <w:rsid w:val="009B2B52"/>
    <w:rsid w:val="009B2E0A"/>
    <w:rsid w:val="009C14C8"/>
    <w:rsid w:val="009C469D"/>
    <w:rsid w:val="009C7809"/>
    <w:rsid w:val="009C7C54"/>
    <w:rsid w:val="009D1126"/>
    <w:rsid w:val="009D3689"/>
    <w:rsid w:val="009D4E58"/>
    <w:rsid w:val="009D6439"/>
    <w:rsid w:val="009E0D03"/>
    <w:rsid w:val="009E16A9"/>
    <w:rsid w:val="009E7711"/>
    <w:rsid w:val="009E7E69"/>
    <w:rsid w:val="009F2FAB"/>
    <w:rsid w:val="00A06128"/>
    <w:rsid w:val="00A075E0"/>
    <w:rsid w:val="00A10D5E"/>
    <w:rsid w:val="00A21EA8"/>
    <w:rsid w:val="00A23575"/>
    <w:rsid w:val="00A25C8F"/>
    <w:rsid w:val="00A31892"/>
    <w:rsid w:val="00A3284A"/>
    <w:rsid w:val="00A3458D"/>
    <w:rsid w:val="00A3691A"/>
    <w:rsid w:val="00A40040"/>
    <w:rsid w:val="00A51B30"/>
    <w:rsid w:val="00A57540"/>
    <w:rsid w:val="00A60E56"/>
    <w:rsid w:val="00A612AF"/>
    <w:rsid w:val="00A67C0E"/>
    <w:rsid w:val="00A71835"/>
    <w:rsid w:val="00A71954"/>
    <w:rsid w:val="00A74BB5"/>
    <w:rsid w:val="00A8232B"/>
    <w:rsid w:val="00A91670"/>
    <w:rsid w:val="00A95CBA"/>
    <w:rsid w:val="00AA68D4"/>
    <w:rsid w:val="00AA6938"/>
    <w:rsid w:val="00AA70A6"/>
    <w:rsid w:val="00AB012E"/>
    <w:rsid w:val="00AB4647"/>
    <w:rsid w:val="00AB640B"/>
    <w:rsid w:val="00AC3C46"/>
    <w:rsid w:val="00AC560A"/>
    <w:rsid w:val="00AD053F"/>
    <w:rsid w:val="00AD147A"/>
    <w:rsid w:val="00AD2856"/>
    <w:rsid w:val="00AD6029"/>
    <w:rsid w:val="00AD717A"/>
    <w:rsid w:val="00AE0387"/>
    <w:rsid w:val="00AE64B9"/>
    <w:rsid w:val="00AE6DE1"/>
    <w:rsid w:val="00AF2938"/>
    <w:rsid w:val="00AF29D7"/>
    <w:rsid w:val="00AF37EC"/>
    <w:rsid w:val="00AF6464"/>
    <w:rsid w:val="00AF7CE8"/>
    <w:rsid w:val="00AF7E3D"/>
    <w:rsid w:val="00B0206C"/>
    <w:rsid w:val="00B021AC"/>
    <w:rsid w:val="00B11A03"/>
    <w:rsid w:val="00B23EE2"/>
    <w:rsid w:val="00B2478C"/>
    <w:rsid w:val="00B25A7D"/>
    <w:rsid w:val="00B27411"/>
    <w:rsid w:val="00B2756E"/>
    <w:rsid w:val="00B32E4C"/>
    <w:rsid w:val="00B35FE6"/>
    <w:rsid w:val="00B42544"/>
    <w:rsid w:val="00B5666F"/>
    <w:rsid w:val="00B66FD6"/>
    <w:rsid w:val="00B67415"/>
    <w:rsid w:val="00B72EE2"/>
    <w:rsid w:val="00B73C10"/>
    <w:rsid w:val="00B77A56"/>
    <w:rsid w:val="00B819C2"/>
    <w:rsid w:val="00B8280E"/>
    <w:rsid w:val="00B856FB"/>
    <w:rsid w:val="00B86088"/>
    <w:rsid w:val="00B87AA2"/>
    <w:rsid w:val="00B9010A"/>
    <w:rsid w:val="00B914E4"/>
    <w:rsid w:val="00B92FDD"/>
    <w:rsid w:val="00B97AB8"/>
    <w:rsid w:val="00BA02E6"/>
    <w:rsid w:val="00BA1F04"/>
    <w:rsid w:val="00BB00B8"/>
    <w:rsid w:val="00BB11D3"/>
    <w:rsid w:val="00BB1F47"/>
    <w:rsid w:val="00BB38CC"/>
    <w:rsid w:val="00BB70BB"/>
    <w:rsid w:val="00BB7D08"/>
    <w:rsid w:val="00BC1485"/>
    <w:rsid w:val="00BC709F"/>
    <w:rsid w:val="00BD0EFA"/>
    <w:rsid w:val="00BD4D4D"/>
    <w:rsid w:val="00BE02E9"/>
    <w:rsid w:val="00BE1681"/>
    <w:rsid w:val="00BE5039"/>
    <w:rsid w:val="00BE6BCF"/>
    <w:rsid w:val="00BE6F28"/>
    <w:rsid w:val="00BF3735"/>
    <w:rsid w:val="00C06791"/>
    <w:rsid w:val="00C135FE"/>
    <w:rsid w:val="00C145D6"/>
    <w:rsid w:val="00C148AF"/>
    <w:rsid w:val="00C1502A"/>
    <w:rsid w:val="00C23125"/>
    <w:rsid w:val="00C255E7"/>
    <w:rsid w:val="00C26D0E"/>
    <w:rsid w:val="00C36DC8"/>
    <w:rsid w:val="00C37A1D"/>
    <w:rsid w:val="00C410DB"/>
    <w:rsid w:val="00C4139E"/>
    <w:rsid w:val="00C41BA8"/>
    <w:rsid w:val="00C47C67"/>
    <w:rsid w:val="00C50192"/>
    <w:rsid w:val="00C52A8F"/>
    <w:rsid w:val="00C555B2"/>
    <w:rsid w:val="00C559B6"/>
    <w:rsid w:val="00C60701"/>
    <w:rsid w:val="00C63AA0"/>
    <w:rsid w:val="00C6633F"/>
    <w:rsid w:val="00C67511"/>
    <w:rsid w:val="00C67982"/>
    <w:rsid w:val="00C70DF3"/>
    <w:rsid w:val="00C71AC3"/>
    <w:rsid w:val="00C744EE"/>
    <w:rsid w:val="00C771CE"/>
    <w:rsid w:val="00C84242"/>
    <w:rsid w:val="00C87C2E"/>
    <w:rsid w:val="00C9616B"/>
    <w:rsid w:val="00C9746D"/>
    <w:rsid w:val="00CA2ADC"/>
    <w:rsid w:val="00CA4AAC"/>
    <w:rsid w:val="00CB1FB3"/>
    <w:rsid w:val="00CB26A5"/>
    <w:rsid w:val="00CB5D6D"/>
    <w:rsid w:val="00CC0812"/>
    <w:rsid w:val="00CC52EF"/>
    <w:rsid w:val="00CD070E"/>
    <w:rsid w:val="00CD0B25"/>
    <w:rsid w:val="00CD1237"/>
    <w:rsid w:val="00CD5F8D"/>
    <w:rsid w:val="00CD7B5C"/>
    <w:rsid w:val="00CE0A10"/>
    <w:rsid w:val="00CF0983"/>
    <w:rsid w:val="00CF2629"/>
    <w:rsid w:val="00CF2C5A"/>
    <w:rsid w:val="00CF390B"/>
    <w:rsid w:val="00CF42E8"/>
    <w:rsid w:val="00D01319"/>
    <w:rsid w:val="00D14B5C"/>
    <w:rsid w:val="00D16953"/>
    <w:rsid w:val="00D20DE2"/>
    <w:rsid w:val="00D2209A"/>
    <w:rsid w:val="00D31525"/>
    <w:rsid w:val="00D3395B"/>
    <w:rsid w:val="00D358AB"/>
    <w:rsid w:val="00D3771C"/>
    <w:rsid w:val="00D42C2A"/>
    <w:rsid w:val="00D5292E"/>
    <w:rsid w:val="00D529B1"/>
    <w:rsid w:val="00D54C79"/>
    <w:rsid w:val="00D54E6D"/>
    <w:rsid w:val="00D56D3D"/>
    <w:rsid w:val="00D635C0"/>
    <w:rsid w:val="00D658D7"/>
    <w:rsid w:val="00D668AA"/>
    <w:rsid w:val="00D67284"/>
    <w:rsid w:val="00D67A7B"/>
    <w:rsid w:val="00D73810"/>
    <w:rsid w:val="00D84361"/>
    <w:rsid w:val="00D87C82"/>
    <w:rsid w:val="00D91989"/>
    <w:rsid w:val="00D91EBC"/>
    <w:rsid w:val="00DA1001"/>
    <w:rsid w:val="00DA1957"/>
    <w:rsid w:val="00DA2BF2"/>
    <w:rsid w:val="00DA605C"/>
    <w:rsid w:val="00DB037C"/>
    <w:rsid w:val="00DB3B9D"/>
    <w:rsid w:val="00DB47AD"/>
    <w:rsid w:val="00DC0334"/>
    <w:rsid w:val="00DC2EB8"/>
    <w:rsid w:val="00DC430B"/>
    <w:rsid w:val="00DC540E"/>
    <w:rsid w:val="00DC6AC6"/>
    <w:rsid w:val="00DD041A"/>
    <w:rsid w:val="00DD1390"/>
    <w:rsid w:val="00DD18E3"/>
    <w:rsid w:val="00DD3583"/>
    <w:rsid w:val="00DD44C1"/>
    <w:rsid w:val="00DD6572"/>
    <w:rsid w:val="00DE0FB3"/>
    <w:rsid w:val="00DE7C02"/>
    <w:rsid w:val="00DF0F39"/>
    <w:rsid w:val="00DF3B72"/>
    <w:rsid w:val="00DF50CA"/>
    <w:rsid w:val="00DF7C24"/>
    <w:rsid w:val="00E00E6A"/>
    <w:rsid w:val="00E02C3B"/>
    <w:rsid w:val="00E05FF8"/>
    <w:rsid w:val="00E07693"/>
    <w:rsid w:val="00E11C45"/>
    <w:rsid w:val="00E141B2"/>
    <w:rsid w:val="00E14DE7"/>
    <w:rsid w:val="00E2215B"/>
    <w:rsid w:val="00E22F85"/>
    <w:rsid w:val="00E23115"/>
    <w:rsid w:val="00E27741"/>
    <w:rsid w:val="00E309D2"/>
    <w:rsid w:val="00E347FF"/>
    <w:rsid w:val="00E3552D"/>
    <w:rsid w:val="00E35A25"/>
    <w:rsid w:val="00E35B54"/>
    <w:rsid w:val="00E40FA4"/>
    <w:rsid w:val="00E444AB"/>
    <w:rsid w:val="00E45D58"/>
    <w:rsid w:val="00E57A28"/>
    <w:rsid w:val="00E60945"/>
    <w:rsid w:val="00E61941"/>
    <w:rsid w:val="00E66C27"/>
    <w:rsid w:val="00E84EA4"/>
    <w:rsid w:val="00E8583D"/>
    <w:rsid w:val="00E907D4"/>
    <w:rsid w:val="00E92336"/>
    <w:rsid w:val="00E951A0"/>
    <w:rsid w:val="00E96903"/>
    <w:rsid w:val="00E97CF0"/>
    <w:rsid w:val="00EA37B6"/>
    <w:rsid w:val="00EA5600"/>
    <w:rsid w:val="00EA768C"/>
    <w:rsid w:val="00EB2BD1"/>
    <w:rsid w:val="00EB5F2B"/>
    <w:rsid w:val="00EC0B89"/>
    <w:rsid w:val="00EC224B"/>
    <w:rsid w:val="00EC7633"/>
    <w:rsid w:val="00ED145E"/>
    <w:rsid w:val="00ED611A"/>
    <w:rsid w:val="00EE2163"/>
    <w:rsid w:val="00EE2696"/>
    <w:rsid w:val="00F00E65"/>
    <w:rsid w:val="00F07E55"/>
    <w:rsid w:val="00F13311"/>
    <w:rsid w:val="00F163DA"/>
    <w:rsid w:val="00F1664B"/>
    <w:rsid w:val="00F16AA4"/>
    <w:rsid w:val="00F17AAC"/>
    <w:rsid w:val="00F303A6"/>
    <w:rsid w:val="00F30DDB"/>
    <w:rsid w:val="00F323C9"/>
    <w:rsid w:val="00F32B39"/>
    <w:rsid w:val="00F3302C"/>
    <w:rsid w:val="00F426F6"/>
    <w:rsid w:val="00F446F7"/>
    <w:rsid w:val="00F501C3"/>
    <w:rsid w:val="00F559EA"/>
    <w:rsid w:val="00F565BE"/>
    <w:rsid w:val="00F6698E"/>
    <w:rsid w:val="00F72B14"/>
    <w:rsid w:val="00F76EB6"/>
    <w:rsid w:val="00F80A72"/>
    <w:rsid w:val="00F80E28"/>
    <w:rsid w:val="00F97554"/>
    <w:rsid w:val="00FA106E"/>
    <w:rsid w:val="00FA263F"/>
    <w:rsid w:val="00FA5FE7"/>
    <w:rsid w:val="00FA7DFE"/>
    <w:rsid w:val="00FB30E6"/>
    <w:rsid w:val="00FB5A34"/>
    <w:rsid w:val="00FB5B7F"/>
    <w:rsid w:val="00FB7DC0"/>
    <w:rsid w:val="00FC076C"/>
    <w:rsid w:val="00FC1533"/>
    <w:rsid w:val="00FD1D80"/>
    <w:rsid w:val="00FD266C"/>
    <w:rsid w:val="00FD44FD"/>
    <w:rsid w:val="00FE020A"/>
    <w:rsid w:val="00FE264C"/>
    <w:rsid w:val="00FE47FF"/>
    <w:rsid w:val="00FE5064"/>
    <w:rsid w:val="00FE58E8"/>
    <w:rsid w:val="00FE6ED1"/>
    <w:rsid w:val="012B2643"/>
    <w:rsid w:val="01335754"/>
    <w:rsid w:val="020250B7"/>
    <w:rsid w:val="029A6367"/>
    <w:rsid w:val="0315F71D"/>
    <w:rsid w:val="03365475"/>
    <w:rsid w:val="03771DA4"/>
    <w:rsid w:val="03BA125E"/>
    <w:rsid w:val="048AD674"/>
    <w:rsid w:val="0526EF75"/>
    <w:rsid w:val="0532FC0B"/>
    <w:rsid w:val="054EB4A1"/>
    <w:rsid w:val="0571025F"/>
    <w:rsid w:val="058E14F7"/>
    <w:rsid w:val="05CC6DC5"/>
    <w:rsid w:val="06F41C4B"/>
    <w:rsid w:val="072424E7"/>
    <w:rsid w:val="0768AB7E"/>
    <w:rsid w:val="077AB501"/>
    <w:rsid w:val="07DBA555"/>
    <w:rsid w:val="07E2DE77"/>
    <w:rsid w:val="085C417D"/>
    <w:rsid w:val="086B1091"/>
    <w:rsid w:val="0871923B"/>
    <w:rsid w:val="088FECAC"/>
    <w:rsid w:val="08B7AC9D"/>
    <w:rsid w:val="08BA2129"/>
    <w:rsid w:val="08BEB80C"/>
    <w:rsid w:val="08DA2A9E"/>
    <w:rsid w:val="09407D62"/>
    <w:rsid w:val="097531E5"/>
    <w:rsid w:val="09981892"/>
    <w:rsid w:val="09E2CFCF"/>
    <w:rsid w:val="09EDF4D2"/>
    <w:rsid w:val="09F43A3F"/>
    <w:rsid w:val="0A0D629C"/>
    <w:rsid w:val="0A1689CE"/>
    <w:rsid w:val="0A17D448"/>
    <w:rsid w:val="0BCFC9D0"/>
    <w:rsid w:val="0C486580"/>
    <w:rsid w:val="0C5E3927"/>
    <w:rsid w:val="0C92ADA8"/>
    <w:rsid w:val="0CA5B621"/>
    <w:rsid w:val="0CBBC863"/>
    <w:rsid w:val="0CBF7F34"/>
    <w:rsid w:val="0CFF2553"/>
    <w:rsid w:val="0D4F7E46"/>
    <w:rsid w:val="0D50AD27"/>
    <w:rsid w:val="0D621CDB"/>
    <w:rsid w:val="0E12DF5E"/>
    <w:rsid w:val="0E2B2AFA"/>
    <w:rsid w:val="0E70A355"/>
    <w:rsid w:val="0EA92C2E"/>
    <w:rsid w:val="0ED622A3"/>
    <w:rsid w:val="0FCD79D7"/>
    <w:rsid w:val="1064AF6F"/>
    <w:rsid w:val="10A3B8D2"/>
    <w:rsid w:val="1104C760"/>
    <w:rsid w:val="1106D8CB"/>
    <w:rsid w:val="116D6020"/>
    <w:rsid w:val="11B17CAA"/>
    <w:rsid w:val="11CBFA21"/>
    <w:rsid w:val="11FE2E8F"/>
    <w:rsid w:val="126017F2"/>
    <w:rsid w:val="12CF5CE1"/>
    <w:rsid w:val="12F30F17"/>
    <w:rsid w:val="13350D9D"/>
    <w:rsid w:val="13403320"/>
    <w:rsid w:val="136A468B"/>
    <w:rsid w:val="138262FC"/>
    <w:rsid w:val="13BE48C5"/>
    <w:rsid w:val="14121AEF"/>
    <w:rsid w:val="14222155"/>
    <w:rsid w:val="145A9EB3"/>
    <w:rsid w:val="1475EBBF"/>
    <w:rsid w:val="15B1A8A4"/>
    <w:rsid w:val="163AEF74"/>
    <w:rsid w:val="1678BBA0"/>
    <w:rsid w:val="167D5EB3"/>
    <w:rsid w:val="16BF3223"/>
    <w:rsid w:val="175DA72B"/>
    <w:rsid w:val="177027F7"/>
    <w:rsid w:val="17C9D848"/>
    <w:rsid w:val="181D9C64"/>
    <w:rsid w:val="1963030B"/>
    <w:rsid w:val="198F55D1"/>
    <w:rsid w:val="19D69023"/>
    <w:rsid w:val="1A000A3F"/>
    <w:rsid w:val="1A181F43"/>
    <w:rsid w:val="1A8296D7"/>
    <w:rsid w:val="1AF19E89"/>
    <w:rsid w:val="1B2670BB"/>
    <w:rsid w:val="1BC7E8CA"/>
    <w:rsid w:val="1BF7D963"/>
    <w:rsid w:val="1CC67E76"/>
    <w:rsid w:val="1CD1742B"/>
    <w:rsid w:val="1D076E7C"/>
    <w:rsid w:val="1D29E451"/>
    <w:rsid w:val="1DEADD67"/>
    <w:rsid w:val="1E35C1BE"/>
    <w:rsid w:val="1E3CF5A1"/>
    <w:rsid w:val="1EB44E61"/>
    <w:rsid w:val="1F46DDBE"/>
    <w:rsid w:val="1F64D5A1"/>
    <w:rsid w:val="203B0AC4"/>
    <w:rsid w:val="213E7A23"/>
    <w:rsid w:val="2144FC50"/>
    <w:rsid w:val="225451B4"/>
    <w:rsid w:val="2339894B"/>
    <w:rsid w:val="2370C4E4"/>
    <w:rsid w:val="245B10CE"/>
    <w:rsid w:val="248BDAE5"/>
    <w:rsid w:val="24BDE67A"/>
    <w:rsid w:val="250C7508"/>
    <w:rsid w:val="252422CE"/>
    <w:rsid w:val="255A96EB"/>
    <w:rsid w:val="258D2BD4"/>
    <w:rsid w:val="25D7CF0A"/>
    <w:rsid w:val="25F6E12F"/>
    <w:rsid w:val="261B305D"/>
    <w:rsid w:val="26F4EDD8"/>
    <w:rsid w:val="2722BF0E"/>
    <w:rsid w:val="27458D6B"/>
    <w:rsid w:val="2757253D"/>
    <w:rsid w:val="2770FE81"/>
    <w:rsid w:val="278AA955"/>
    <w:rsid w:val="28FDB8F8"/>
    <w:rsid w:val="294A3075"/>
    <w:rsid w:val="29512157"/>
    <w:rsid w:val="29967B56"/>
    <w:rsid w:val="29D27180"/>
    <w:rsid w:val="29EACEAC"/>
    <w:rsid w:val="2A8A91C9"/>
    <w:rsid w:val="2AB760A5"/>
    <w:rsid w:val="2B26353B"/>
    <w:rsid w:val="2BDF668A"/>
    <w:rsid w:val="2C367462"/>
    <w:rsid w:val="2C46D0FD"/>
    <w:rsid w:val="2C72339A"/>
    <w:rsid w:val="2CCC99F5"/>
    <w:rsid w:val="2CD5D84B"/>
    <w:rsid w:val="2E338930"/>
    <w:rsid w:val="2E407DF8"/>
    <w:rsid w:val="2E45BB13"/>
    <w:rsid w:val="2E5E2809"/>
    <w:rsid w:val="2F013A92"/>
    <w:rsid w:val="2FB3B1D5"/>
    <w:rsid w:val="30317F41"/>
    <w:rsid w:val="30458BF6"/>
    <w:rsid w:val="30A0635F"/>
    <w:rsid w:val="30A2135C"/>
    <w:rsid w:val="30CF6DE0"/>
    <w:rsid w:val="316A5DED"/>
    <w:rsid w:val="31A330B6"/>
    <w:rsid w:val="31D24A9E"/>
    <w:rsid w:val="3203E8D9"/>
    <w:rsid w:val="3210FA60"/>
    <w:rsid w:val="3268C1C3"/>
    <w:rsid w:val="3291574B"/>
    <w:rsid w:val="32C437FE"/>
    <w:rsid w:val="32E1A9EE"/>
    <w:rsid w:val="32F678C9"/>
    <w:rsid w:val="330A95A4"/>
    <w:rsid w:val="3391DAC7"/>
    <w:rsid w:val="33D0224A"/>
    <w:rsid w:val="3407831D"/>
    <w:rsid w:val="34184BB2"/>
    <w:rsid w:val="34EE49C1"/>
    <w:rsid w:val="3522438E"/>
    <w:rsid w:val="35461A0C"/>
    <w:rsid w:val="3561C3EB"/>
    <w:rsid w:val="358E4547"/>
    <w:rsid w:val="35AFAAFC"/>
    <w:rsid w:val="3634D478"/>
    <w:rsid w:val="3645BC96"/>
    <w:rsid w:val="36AE99D3"/>
    <w:rsid w:val="36EFEC14"/>
    <w:rsid w:val="370AEBB3"/>
    <w:rsid w:val="3739BAFD"/>
    <w:rsid w:val="373A2C6C"/>
    <w:rsid w:val="3752DBD4"/>
    <w:rsid w:val="37854714"/>
    <w:rsid w:val="3787E855"/>
    <w:rsid w:val="3862BA43"/>
    <w:rsid w:val="386BB4BB"/>
    <w:rsid w:val="38E42931"/>
    <w:rsid w:val="38E5113C"/>
    <w:rsid w:val="38F7A9B7"/>
    <w:rsid w:val="395F8ADA"/>
    <w:rsid w:val="39FDF2A9"/>
    <w:rsid w:val="3A68A9AE"/>
    <w:rsid w:val="3AD653BB"/>
    <w:rsid w:val="3B0C93CF"/>
    <w:rsid w:val="3B22CE51"/>
    <w:rsid w:val="3B4BBF8E"/>
    <w:rsid w:val="3C08635A"/>
    <w:rsid w:val="3C27974F"/>
    <w:rsid w:val="3C4E9FFE"/>
    <w:rsid w:val="3C77A2F2"/>
    <w:rsid w:val="3CCEB99D"/>
    <w:rsid w:val="3CDF3148"/>
    <w:rsid w:val="3CDF8FCC"/>
    <w:rsid w:val="3CF158EA"/>
    <w:rsid w:val="3D45E1A6"/>
    <w:rsid w:val="3DF8122F"/>
    <w:rsid w:val="3E3E6D41"/>
    <w:rsid w:val="3E5320E3"/>
    <w:rsid w:val="3E7282E7"/>
    <w:rsid w:val="3EAED56F"/>
    <w:rsid w:val="4008D7F9"/>
    <w:rsid w:val="408371D0"/>
    <w:rsid w:val="40A719EB"/>
    <w:rsid w:val="40B4CD23"/>
    <w:rsid w:val="4142F948"/>
    <w:rsid w:val="419E46FE"/>
    <w:rsid w:val="41D3A92D"/>
    <w:rsid w:val="4245EBEE"/>
    <w:rsid w:val="427C3230"/>
    <w:rsid w:val="431D2720"/>
    <w:rsid w:val="43A2BA14"/>
    <w:rsid w:val="44099D93"/>
    <w:rsid w:val="44A22A55"/>
    <w:rsid w:val="454C5C97"/>
    <w:rsid w:val="455AE0A8"/>
    <w:rsid w:val="4579ABAC"/>
    <w:rsid w:val="46391105"/>
    <w:rsid w:val="4694936F"/>
    <w:rsid w:val="46CB1A9C"/>
    <w:rsid w:val="46E291B7"/>
    <w:rsid w:val="4721E722"/>
    <w:rsid w:val="47D9CB17"/>
    <w:rsid w:val="484DA8C2"/>
    <w:rsid w:val="4852AE8C"/>
    <w:rsid w:val="488A68F5"/>
    <w:rsid w:val="48B97A54"/>
    <w:rsid w:val="48EFB5D3"/>
    <w:rsid w:val="490CC050"/>
    <w:rsid w:val="4985243A"/>
    <w:rsid w:val="49A2126B"/>
    <w:rsid w:val="49FB1325"/>
    <w:rsid w:val="4A1A6945"/>
    <w:rsid w:val="4A35D819"/>
    <w:rsid w:val="4A5AA999"/>
    <w:rsid w:val="4A5CC762"/>
    <w:rsid w:val="4A6FFE38"/>
    <w:rsid w:val="4B75527F"/>
    <w:rsid w:val="4BC7CA7A"/>
    <w:rsid w:val="4BFBCB8E"/>
    <w:rsid w:val="4C2FB1E9"/>
    <w:rsid w:val="4C416EE7"/>
    <w:rsid w:val="4C4D1341"/>
    <w:rsid w:val="4C7FB730"/>
    <w:rsid w:val="4C87C762"/>
    <w:rsid w:val="4D565A1A"/>
    <w:rsid w:val="4D6CBFF0"/>
    <w:rsid w:val="4D835E4E"/>
    <w:rsid w:val="4DBFB120"/>
    <w:rsid w:val="4DE7DB14"/>
    <w:rsid w:val="4E0E29C7"/>
    <w:rsid w:val="4E11E4D0"/>
    <w:rsid w:val="4ECA751A"/>
    <w:rsid w:val="4EE19F04"/>
    <w:rsid w:val="4EF05BA2"/>
    <w:rsid w:val="4EF494AC"/>
    <w:rsid w:val="4F124C47"/>
    <w:rsid w:val="4F5F0B98"/>
    <w:rsid w:val="5008392C"/>
    <w:rsid w:val="5059E82A"/>
    <w:rsid w:val="51F9A687"/>
    <w:rsid w:val="521F82EA"/>
    <w:rsid w:val="52239575"/>
    <w:rsid w:val="525D499C"/>
    <w:rsid w:val="5274EFBB"/>
    <w:rsid w:val="5285AB8C"/>
    <w:rsid w:val="528E9305"/>
    <w:rsid w:val="5310D433"/>
    <w:rsid w:val="53C18AE5"/>
    <w:rsid w:val="545C2D75"/>
    <w:rsid w:val="54B89901"/>
    <w:rsid w:val="5516C841"/>
    <w:rsid w:val="55B0CE5F"/>
    <w:rsid w:val="55ED2413"/>
    <w:rsid w:val="560BAC46"/>
    <w:rsid w:val="5649AF00"/>
    <w:rsid w:val="567271A7"/>
    <w:rsid w:val="569E575B"/>
    <w:rsid w:val="5720228A"/>
    <w:rsid w:val="57EC9818"/>
    <w:rsid w:val="57FB64A9"/>
    <w:rsid w:val="584A5868"/>
    <w:rsid w:val="584AA82D"/>
    <w:rsid w:val="58A6B189"/>
    <w:rsid w:val="58BB5199"/>
    <w:rsid w:val="58F43D52"/>
    <w:rsid w:val="59BC4FDD"/>
    <w:rsid w:val="5A192475"/>
    <w:rsid w:val="5A2C5B7A"/>
    <w:rsid w:val="5A56A487"/>
    <w:rsid w:val="5A89B405"/>
    <w:rsid w:val="5AABDC7F"/>
    <w:rsid w:val="5B9DD0AC"/>
    <w:rsid w:val="5BC329B2"/>
    <w:rsid w:val="5BC53CE7"/>
    <w:rsid w:val="5C3E6A54"/>
    <w:rsid w:val="5CDC82F6"/>
    <w:rsid w:val="5D0E2BCC"/>
    <w:rsid w:val="5D799204"/>
    <w:rsid w:val="5DBBE044"/>
    <w:rsid w:val="5DC99F98"/>
    <w:rsid w:val="5DF70D05"/>
    <w:rsid w:val="5E113B82"/>
    <w:rsid w:val="5E1D51C9"/>
    <w:rsid w:val="5E697839"/>
    <w:rsid w:val="5E75B6B1"/>
    <w:rsid w:val="5E8F6B97"/>
    <w:rsid w:val="5EC9F217"/>
    <w:rsid w:val="5F33B795"/>
    <w:rsid w:val="5F451372"/>
    <w:rsid w:val="5F760B16"/>
    <w:rsid w:val="5F8BE13E"/>
    <w:rsid w:val="60078A4D"/>
    <w:rsid w:val="6010C531"/>
    <w:rsid w:val="606DD788"/>
    <w:rsid w:val="6071B2E9"/>
    <w:rsid w:val="60825F2F"/>
    <w:rsid w:val="60AC0C2C"/>
    <w:rsid w:val="60DB8A72"/>
    <w:rsid w:val="614DD49A"/>
    <w:rsid w:val="61515713"/>
    <w:rsid w:val="61B85B9F"/>
    <w:rsid w:val="624B0D1A"/>
    <w:rsid w:val="62D0ADDD"/>
    <w:rsid w:val="62E8326D"/>
    <w:rsid w:val="63140D79"/>
    <w:rsid w:val="63271324"/>
    <w:rsid w:val="63298D5C"/>
    <w:rsid w:val="63474034"/>
    <w:rsid w:val="63558446"/>
    <w:rsid w:val="64543E9D"/>
    <w:rsid w:val="64BEAD81"/>
    <w:rsid w:val="650D52A3"/>
    <w:rsid w:val="6514FE59"/>
    <w:rsid w:val="664592BF"/>
    <w:rsid w:val="6687C509"/>
    <w:rsid w:val="66935FDA"/>
    <w:rsid w:val="669CD803"/>
    <w:rsid w:val="66A5FF13"/>
    <w:rsid w:val="67951044"/>
    <w:rsid w:val="685E2C40"/>
    <w:rsid w:val="68FCEFA0"/>
    <w:rsid w:val="6918882A"/>
    <w:rsid w:val="69355ECD"/>
    <w:rsid w:val="6A1B658A"/>
    <w:rsid w:val="6A653A6B"/>
    <w:rsid w:val="6A80C1B2"/>
    <w:rsid w:val="6AFC4BD6"/>
    <w:rsid w:val="6C2923B7"/>
    <w:rsid w:val="6C915FB9"/>
    <w:rsid w:val="6CA91A7D"/>
    <w:rsid w:val="6CCA9ABB"/>
    <w:rsid w:val="6CE529A6"/>
    <w:rsid w:val="6D149EAA"/>
    <w:rsid w:val="6D5D5D10"/>
    <w:rsid w:val="6DFCF1D9"/>
    <w:rsid w:val="6E37DC61"/>
    <w:rsid w:val="6E5DAB74"/>
    <w:rsid w:val="6F0D3738"/>
    <w:rsid w:val="6F4C61D2"/>
    <w:rsid w:val="701183C8"/>
    <w:rsid w:val="70122450"/>
    <w:rsid w:val="704CBA18"/>
    <w:rsid w:val="707EA328"/>
    <w:rsid w:val="70AC5A2B"/>
    <w:rsid w:val="70C981DC"/>
    <w:rsid w:val="70CC9B9F"/>
    <w:rsid w:val="70D08F84"/>
    <w:rsid w:val="70F3ACAC"/>
    <w:rsid w:val="71813748"/>
    <w:rsid w:val="718A4428"/>
    <w:rsid w:val="718BD353"/>
    <w:rsid w:val="718C0987"/>
    <w:rsid w:val="71AD313F"/>
    <w:rsid w:val="71E43F66"/>
    <w:rsid w:val="722E1F02"/>
    <w:rsid w:val="7249C7B5"/>
    <w:rsid w:val="7262772D"/>
    <w:rsid w:val="73058442"/>
    <w:rsid w:val="731304B6"/>
    <w:rsid w:val="734D7F48"/>
    <w:rsid w:val="73DC54C3"/>
    <w:rsid w:val="741F31D6"/>
    <w:rsid w:val="743EDF4E"/>
    <w:rsid w:val="74481EDC"/>
    <w:rsid w:val="7459520C"/>
    <w:rsid w:val="74AAEF86"/>
    <w:rsid w:val="74DA4F85"/>
    <w:rsid w:val="755D7FD0"/>
    <w:rsid w:val="7568B64B"/>
    <w:rsid w:val="76D60AFA"/>
    <w:rsid w:val="7729B35B"/>
    <w:rsid w:val="775B6CEB"/>
    <w:rsid w:val="775D2ED9"/>
    <w:rsid w:val="7763F642"/>
    <w:rsid w:val="77816700"/>
    <w:rsid w:val="778E588B"/>
    <w:rsid w:val="785BCC7E"/>
    <w:rsid w:val="7942BD6A"/>
    <w:rsid w:val="79FFC2A7"/>
    <w:rsid w:val="7A6A6947"/>
    <w:rsid w:val="7A6B4D3E"/>
    <w:rsid w:val="7A816695"/>
    <w:rsid w:val="7B183462"/>
    <w:rsid w:val="7BB658A5"/>
    <w:rsid w:val="7BEABDB1"/>
    <w:rsid w:val="7C3E1559"/>
    <w:rsid w:val="7C7E76D0"/>
    <w:rsid w:val="7CB37A3B"/>
    <w:rsid w:val="7CBD6E94"/>
    <w:rsid w:val="7D204241"/>
    <w:rsid w:val="7D3F3632"/>
    <w:rsid w:val="7DCC9937"/>
    <w:rsid w:val="7E687974"/>
    <w:rsid w:val="7F3A1D85"/>
    <w:rsid w:val="7F5E8B71"/>
    <w:rsid w:val="7FF36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49A6C"/>
  <w14:defaultImageDpi w14:val="32767"/>
  <w15:chartTrackingRefBased/>
  <w15:docId w15:val="{42CD45D6-67AE-5647-B582-33A465AD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aching"/>
    <w:qFormat/>
    <w:rsid w:val="00480C86"/>
    <w:rPr>
      <w:rFonts w:ascii="Arial" w:hAnsi="Arial"/>
      <w:sz w:val="20"/>
    </w:rPr>
  </w:style>
  <w:style w:type="paragraph" w:styleId="Heading1">
    <w:name w:val="heading 1"/>
    <w:basedOn w:val="Normal"/>
    <w:next w:val="Normal"/>
    <w:link w:val="Heading1Char"/>
    <w:qFormat/>
    <w:rsid w:val="004431FD"/>
    <w:pPr>
      <w:keepNext/>
      <w:jc w:val="center"/>
      <w:outlineLvl w:val="0"/>
    </w:pPr>
    <w:rPr>
      <w:rFonts w:ascii="Times New Roman" w:eastAsia="Times New Roman" w:hAnsi="Times New Roman" w:cs="Times New Roman"/>
      <w:b/>
      <w:bCs/>
      <w:sz w:val="24"/>
    </w:rPr>
  </w:style>
  <w:style w:type="paragraph" w:styleId="Heading2">
    <w:name w:val="heading 2"/>
    <w:basedOn w:val="Normal"/>
    <w:next w:val="Normal"/>
    <w:link w:val="Heading2Char"/>
    <w:uiPriority w:val="9"/>
    <w:unhideWhenUsed/>
    <w:qFormat/>
    <w:rsid w:val="004431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1F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4431FD"/>
    <w:pPr>
      <w:keepNext/>
      <w:keepLines/>
      <w:spacing w:before="40"/>
      <w:outlineLvl w:val="3"/>
    </w:pPr>
    <w:rPr>
      <w:rFonts w:asciiTheme="majorHAnsi" w:eastAsiaTheme="majorEastAsia" w:hAnsiTheme="majorHAnsi" w:cstheme="majorBidi"/>
      <w:i/>
      <w:iCs/>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F6"/>
    <w:pPr>
      <w:tabs>
        <w:tab w:val="center" w:pos="4680"/>
        <w:tab w:val="right" w:pos="9360"/>
      </w:tabs>
    </w:pPr>
  </w:style>
  <w:style w:type="character" w:customStyle="1" w:styleId="HeaderChar">
    <w:name w:val="Header Char"/>
    <w:basedOn w:val="DefaultParagraphFont"/>
    <w:link w:val="Header"/>
    <w:uiPriority w:val="99"/>
    <w:rsid w:val="000417F6"/>
  </w:style>
  <w:style w:type="paragraph" w:styleId="Footer">
    <w:name w:val="footer"/>
    <w:basedOn w:val="Normal"/>
    <w:link w:val="FooterChar"/>
    <w:uiPriority w:val="99"/>
    <w:unhideWhenUsed/>
    <w:rsid w:val="000417F6"/>
    <w:pPr>
      <w:tabs>
        <w:tab w:val="center" w:pos="4680"/>
        <w:tab w:val="right" w:pos="9360"/>
      </w:tabs>
    </w:pPr>
  </w:style>
  <w:style w:type="character" w:customStyle="1" w:styleId="FooterChar">
    <w:name w:val="Footer Char"/>
    <w:basedOn w:val="DefaultParagraphFont"/>
    <w:link w:val="Footer"/>
    <w:uiPriority w:val="99"/>
    <w:rsid w:val="000417F6"/>
  </w:style>
  <w:style w:type="paragraph" w:styleId="ListParagraph">
    <w:name w:val="List Paragraph"/>
    <w:basedOn w:val="Normal"/>
    <w:uiPriority w:val="34"/>
    <w:qFormat/>
    <w:rsid w:val="00AF6464"/>
    <w:pPr>
      <w:ind w:left="720"/>
      <w:contextualSpacing/>
    </w:pPr>
  </w:style>
  <w:style w:type="character" w:styleId="Hyperlink">
    <w:name w:val="Hyperlink"/>
    <w:basedOn w:val="DefaultParagraphFont"/>
    <w:uiPriority w:val="99"/>
    <w:unhideWhenUsed/>
    <w:rsid w:val="00D668AA"/>
    <w:rPr>
      <w:color w:val="0563C1" w:themeColor="hyperlink"/>
      <w:u w:val="single"/>
    </w:rPr>
  </w:style>
  <w:style w:type="character" w:customStyle="1" w:styleId="UnresolvedMention1">
    <w:name w:val="Unresolved Mention1"/>
    <w:basedOn w:val="DefaultParagraphFont"/>
    <w:uiPriority w:val="99"/>
    <w:rsid w:val="00D668AA"/>
    <w:rPr>
      <w:color w:val="605E5C"/>
      <w:shd w:val="clear" w:color="auto" w:fill="E1DFDD"/>
    </w:rPr>
  </w:style>
  <w:style w:type="paragraph" w:customStyle="1" w:styleId="TeachingBigBlueHeader">
    <w:name w:val="Teaching Big Blue Header"/>
    <w:basedOn w:val="Normal"/>
    <w:qFormat/>
    <w:rsid w:val="00480C86"/>
    <w:rPr>
      <w:rFonts w:cs="Arial"/>
      <w:b/>
      <w:bCs/>
      <w:color w:val="3FAFE0"/>
      <w:sz w:val="44"/>
      <w:szCs w:val="44"/>
    </w:rPr>
  </w:style>
  <w:style w:type="paragraph" w:customStyle="1" w:styleId="TeachingBoldSubtitle">
    <w:name w:val="Teaching Bold Subtitle"/>
    <w:basedOn w:val="Normal"/>
    <w:qFormat/>
    <w:rsid w:val="00480C86"/>
    <w:pPr>
      <w:spacing w:line="276" w:lineRule="auto"/>
    </w:pPr>
    <w:rPr>
      <w:rFonts w:cs="Arial"/>
      <w:b/>
      <w:bCs/>
      <w:i/>
      <w:iCs/>
      <w:sz w:val="28"/>
      <w:szCs w:val="28"/>
    </w:rPr>
  </w:style>
  <w:style w:type="paragraph" w:customStyle="1" w:styleId="TeachingBoldFirstParagraph">
    <w:name w:val="Teaching Bold First Paragraph"/>
    <w:basedOn w:val="Normal"/>
    <w:qFormat/>
    <w:rsid w:val="00480C86"/>
    <w:rPr>
      <w:rFonts w:cs="Arial"/>
      <w:b/>
      <w:bCs/>
      <w:szCs w:val="20"/>
    </w:rPr>
  </w:style>
  <w:style w:type="character" w:customStyle="1" w:styleId="Heading1Char">
    <w:name w:val="Heading 1 Char"/>
    <w:basedOn w:val="DefaultParagraphFont"/>
    <w:link w:val="Heading1"/>
    <w:rsid w:val="004431FD"/>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4431F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31F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431FD"/>
    <w:rPr>
      <w:rFonts w:asciiTheme="majorHAnsi" w:eastAsiaTheme="majorEastAsia" w:hAnsiTheme="majorHAnsi" w:cstheme="majorBidi"/>
      <w:i/>
      <w:iCs/>
      <w:color w:val="2F5496" w:themeColor="accent1" w:themeShade="BF"/>
      <w:szCs w:val="20"/>
    </w:rPr>
  </w:style>
  <w:style w:type="paragraph" w:styleId="NoSpacing">
    <w:name w:val="No Spacing"/>
    <w:uiPriority w:val="1"/>
    <w:qFormat/>
    <w:rsid w:val="004431FD"/>
    <w:rPr>
      <w:sz w:val="22"/>
      <w:szCs w:val="22"/>
    </w:rPr>
  </w:style>
  <w:style w:type="paragraph" w:styleId="BalloonText">
    <w:name w:val="Balloon Text"/>
    <w:basedOn w:val="Normal"/>
    <w:link w:val="BalloonTextChar"/>
    <w:uiPriority w:val="99"/>
    <w:semiHidden/>
    <w:unhideWhenUsed/>
    <w:rsid w:val="004431F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431FD"/>
    <w:rPr>
      <w:rFonts w:ascii="Tahoma" w:eastAsia="Times New Roman" w:hAnsi="Tahoma" w:cs="Tahoma"/>
      <w:sz w:val="16"/>
      <w:szCs w:val="16"/>
    </w:rPr>
  </w:style>
  <w:style w:type="paragraph" w:styleId="BodyTextIndent">
    <w:name w:val="Body Text Indent"/>
    <w:basedOn w:val="Normal"/>
    <w:link w:val="BodyTextIndentChar"/>
    <w:rsid w:val="004431FD"/>
    <w:pPr>
      <w:ind w:left="720"/>
      <w:jc w:val="both"/>
    </w:pPr>
    <w:rPr>
      <w:rFonts w:ascii="Times New Roman" w:eastAsia="Times New Roman" w:hAnsi="Times New Roman" w:cs="Times New Roman"/>
      <w:sz w:val="22"/>
    </w:rPr>
  </w:style>
  <w:style w:type="character" w:customStyle="1" w:styleId="BodyTextIndentChar">
    <w:name w:val="Body Text Indent Char"/>
    <w:basedOn w:val="DefaultParagraphFont"/>
    <w:link w:val="BodyTextIndent"/>
    <w:rsid w:val="004431FD"/>
    <w:rPr>
      <w:rFonts w:ascii="Times New Roman" w:eastAsia="Times New Roman" w:hAnsi="Times New Roman" w:cs="Times New Roman"/>
      <w:sz w:val="22"/>
    </w:rPr>
  </w:style>
  <w:style w:type="paragraph" w:styleId="NormalWeb">
    <w:name w:val="Normal (Web)"/>
    <w:basedOn w:val="Normal"/>
    <w:uiPriority w:val="99"/>
    <w:unhideWhenUsed/>
    <w:rsid w:val="004431FD"/>
    <w:rPr>
      <w:rFonts w:ascii="Times New Roman" w:hAnsi="Times New Roman" w:cs="Times New Roman"/>
      <w:sz w:val="24"/>
      <w:lang w:eastAsia="en-GB"/>
    </w:rPr>
  </w:style>
  <w:style w:type="character" w:styleId="FollowedHyperlink">
    <w:name w:val="FollowedHyperlink"/>
    <w:basedOn w:val="DefaultParagraphFont"/>
    <w:uiPriority w:val="99"/>
    <w:semiHidden/>
    <w:unhideWhenUsed/>
    <w:rsid w:val="004431FD"/>
    <w:rPr>
      <w:color w:val="954F72" w:themeColor="followedHyperlink"/>
      <w:u w:val="single"/>
    </w:rPr>
  </w:style>
  <w:style w:type="paragraph" w:styleId="BodyText">
    <w:name w:val="Body Text"/>
    <w:basedOn w:val="Normal"/>
    <w:link w:val="BodyTextChar"/>
    <w:uiPriority w:val="99"/>
    <w:semiHidden/>
    <w:unhideWhenUsed/>
    <w:rsid w:val="004431FD"/>
    <w:pPr>
      <w:spacing w:after="120"/>
    </w:pPr>
    <w:rPr>
      <w:rFonts w:eastAsia="Times New Roman" w:cs="Times New Roman"/>
      <w:sz w:val="24"/>
      <w:szCs w:val="20"/>
    </w:rPr>
  </w:style>
  <w:style w:type="character" w:customStyle="1" w:styleId="BodyTextChar">
    <w:name w:val="Body Text Char"/>
    <w:basedOn w:val="DefaultParagraphFont"/>
    <w:link w:val="BodyText"/>
    <w:uiPriority w:val="99"/>
    <w:semiHidden/>
    <w:rsid w:val="004431FD"/>
    <w:rPr>
      <w:rFonts w:ascii="Arial" w:eastAsia="Times New Roman" w:hAnsi="Arial" w:cs="Times New Roman"/>
      <w:szCs w:val="20"/>
    </w:rPr>
  </w:style>
  <w:style w:type="table" w:styleId="TableGrid">
    <w:name w:val="Table Grid"/>
    <w:basedOn w:val="TableNormal"/>
    <w:uiPriority w:val="39"/>
    <w:rsid w:val="004431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431FD"/>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4431FD"/>
    <w:pPr>
      <w:spacing w:after="100"/>
    </w:pPr>
    <w:rPr>
      <w:rFonts w:eastAsia="Times New Roman" w:cs="Times New Roman"/>
      <w:sz w:val="24"/>
      <w:szCs w:val="20"/>
    </w:rPr>
  </w:style>
  <w:style w:type="paragraph" w:styleId="TOC2">
    <w:name w:val="toc 2"/>
    <w:basedOn w:val="Normal"/>
    <w:next w:val="Normal"/>
    <w:autoRedefine/>
    <w:uiPriority w:val="39"/>
    <w:unhideWhenUsed/>
    <w:rsid w:val="004431FD"/>
    <w:pPr>
      <w:spacing w:after="100"/>
      <w:ind w:left="240"/>
    </w:pPr>
    <w:rPr>
      <w:rFonts w:eastAsia="Times New Roman" w:cs="Times New Roman"/>
      <w:sz w:val="24"/>
      <w:szCs w:val="20"/>
    </w:rPr>
  </w:style>
  <w:style w:type="paragraph" w:styleId="FootnoteText">
    <w:name w:val="footnote text"/>
    <w:basedOn w:val="Normal"/>
    <w:link w:val="FootnoteTextChar"/>
    <w:uiPriority w:val="99"/>
    <w:semiHidden/>
    <w:unhideWhenUsed/>
    <w:rsid w:val="004431FD"/>
    <w:rPr>
      <w:rFonts w:eastAsia="Times New Roman" w:cs="Times New Roman"/>
      <w:szCs w:val="20"/>
    </w:rPr>
  </w:style>
  <w:style w:type="character" w:customStyle="1" w:styleId="FootnoteTextChar">
    <w:name w:val="Footnote Text Char"/>
    <w:basedOn w:val="DefaultParagraphFont"/>
    <w:link w:val="FootnoteText"/>
    <w:uiPriority w:val="99"/>
    <w:semiHidden/>
    <w:rsid w:val="004431FD"/>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4431FD"/>
    <w:rPr>
      <w:vertAlign w:val="superscript"/>
    </w:rPr>
  </w:style>
  <w:style w:type="paragraph" w:styleId="TOC3">
    <w:name w:val="toc 3"/>
    <w:basedOn w:val="Normal"/>
    <w:next w:val="Normal"/>
    <w:autoRedefine/>
    <w:uiPriority w:val="39"/>
    <w:unhideWhenUsed/>
    <w:rsid w:val="004431FD"/>
    <w:pPr>
      <w:spacing w:after="100"/>
      <w:ind w:left="480"/>
    </w:pPr>
    <w:rPr>
      <w:rFonts w:eastAsia="Times New Roman" w:cs="Times New Roman"/>
      <w:sz w:val="24"/>
      <w:szCs w:val="20"/>
    </w:rPr>
  </w:style>
  <w:style w:type="paragraph" w:customStyle="1" w:styleId="Default">
    <w:name w:val="Default"/>
    <w:rsid w:val="004431FD"/>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4431FD"/>
    <w:rPr>
      <w:sz w:val="16"/>
      <w:szCs w:val="16"/>
    </w:rPr>
  </w:style>
  <w:style w:type="paragraph" w:styleId="CommentText">
    <w:name w:val="annotation text"/>
    <w:basedOn w:val="Normal"/>
    <w:link w:val="CommentTextChar"/>
    <w:uiPriority w:val="99"/>
    <w:semiHidden/>
    <w:unhideWhenUsed/>
    <w:rsid w:val="004431FD"/>
    <w:rPr>
      <w:rFonts w:eastAsia="Times New Roman" w:cs="Times New Roman"/>
      <w:szCs w:val="20"/>
    </w:rPr>
  </w:style>
  <w:style w:type="character" w:customStyle="1" w:styleId="CommentTextChar">
    <w:name w:val="Comment Text Char"/>
    <w:basedOn w:val="DefaultParagraphFont"/>
    <w:link w:val="CommentText"/>
    <w:uiPriority w:val="99"/>
    <w:semiHidden/>
    <w:rsid w:val="004431F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431FD"/>
    <w:rPr>
      <w:b/>
      <w:bCs/>
    </w:rPr>
  </w:style>
  <w:style w:type="character" w:customStyle="1" w:styleId="CommentSubjectChar">
    <w:name w:val="Comment Subject Char"/>
    <w:basedOn w:val="CommentTextChar"/>
    <w:link w:val="CommentSubject"/>
    <w:uiPriority w:val="99"/>
    <w:semiHidden/>
    <w:rsid w:val="004431FD"/>
    <w:rPr>
      <w:rFonts w:ascii="Arial" w:eastAsia="Times New Roman" w:hAnsi="Arial" w:cs="Times New Roman"/>
      <w:b/>
      <w:bCs/>
      <w:sz w:val="20"/>
      <w:szCs w:val="20"/>
    </w:rPr>
  </w:style>
  <w:style w:type="character" w:styleId="PlaceholderText">
    <w:name w:val="Placeholder Text"/>
    <w:basedOn w:val="DefaultParagraphFont"/>
    <w:uiPriority w:val="99"/>
    <w:semiHidden/>
    <w:rsid w:val="004F3819"/>
    <w:rPr>
      <w:color w:val="808080"/>
    </w:rPr>
  </w:style>
  <w:style w:type="table" w:customStyle="1" w:styleId="ListTable3-Accent52">
    <w:name w:val="List Table 3 - Accent 52"/>
    <w:basedOn w:val="TableNormal"/>
    <w:next w:val="ListTable3-Accent5"/>
    <w:uiPriority w:val="48"/>
    <w:rsid w:val="004F3819"/>
    <w:rPr>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5">
    <w:name w:val="List Table 3 Accent 5"/>
    <w:basedOn w:val="TableNormal"/>
    <w:uiPriority w:val="48"/>
    <w:rsid w:val="004F381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2">
    <w:name w:val="Unresolved Mention2"/>
    <w:basedOn w:val="DefaultParagraphFont"/>
    <w:uiPriority w:val="99"/>
    <w:semiHidden/>
    <w:unhideWhenUsed/>
    <w:rsid w:val="00971868"/>
    <w:rPr>
      <w:color w:val="605E5C"/>
      <w:shd w:val="clear" w:color="auto" w:fill="E1DFDD"/>
    </w:rPr>
  </w:style>
  <w:style w:type="character" w:customStyle="1" w:styleId="UnresolvedMention3">
    <w:name w:val="Unresolved Mention3"/>
    <w:basedOn w:val="DefaultParagraphFont"/>
    <w:uiPriority w:val="99"/>
    <w:semiHidden/>
    <w:unhideWhenUsed/>
    <w:rsid w:val="002D3E14"/>
    <w:rPr>
      <w:color w:val="605E5C"/>
      <w:shd w:val="clear" w:color="auto" w:fill="E1DFDD"/>
    </w:rPr>
  </w:style>
  <w:style w:type="character" w:customStyle="1" w:styleId="UnresolvedMention4">
    <w:name w:val="Unresolved Mention4"/>
    <w:basedOn w:val="DefaultParagraphFont"/>
    <w:uiPriority w:val="99"/>
    <w:semiHidden/>
    <w:unhideWhenUsed/>
    <w:rsid w:val="00E07693"/>
    <w:rPr>
      <w:color w:val="605E5C"/>
      <w:shd w:val="clear" w:color="auto" w:fill="E1DFDD"/>
    </w:rPr>
  </w:style>
  <w:style w:type="character" w:styleId="UnresolvedMention">
    <w:name w:val="Unresolved Mention"/>
    <w:basedOn w:val="DefaultParagraphFont"/>
    <w:uiPriority w:val="99"/>
    <w:semiHidden/>
    <w:unhideWhenUsed/>
    <w:rsid w:val="00AF37EC"/>
    <w:rPr>
      <w:color w:val="605E5C"/>
      <w:shd w:val="clear" w:color="auto" w:fill="E1DFDD"/>
    </w:rPr>
  </w:style>
  <w:style w:type="paragraph" w:styleId="Revision">
    <w:name w:val="Revision"/>
    <w:hidden/>
    <w:uiPriority w:val="99"/>
    <w:semiHidden/>
    <w:rsid w:val="006D7758"/>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98084">
      <w:bodyDiv w:val="1"/>
      <w:marLeft w:val="0"/>
      <w:marRight w:val="0"/>
      <w:marTop w:val="0"/>
      <w:marBottom w:val="0"/>
      <w:divBdr>
        <w:top w:val="none" w:sz="0" w:space="0" w:color="auto"/>
        <w:left w:val="none" w:sz="0" w:space="0" w:color="auto"/>
        <w:bottom w:val="none" w:sz="0" w:space="0" w:color="auto"/>
        <w:right w:val="none" w:sz="0" w:space="0" w:color="auto"/>
      </w:divBdr>
      <w:divsChild>
        <w:div w:id="44014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6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choch@liverpool.ac.uk" TargetMode="External"/><Relationship Id="rId18" Type="http://schemas.openxmlformats.org/officeDocument/2006/relationships/hyperlink" Target="mailto:j.schoch@liverpool.ac.uk" TargetMode="External"/><Relationship Id="rId26" Type="http://schemas.openxmlformats.org/officeDocument/2006/relationships/hyperlink" Target="mailto:theacademy@liverpool.ac.uk" TargetMode="External"/><Relationship Id="rId39" Type="http://schemas.openxmlformats.org/officeDocument/2006/relationships/hyperlink" Target="http://www.liv.ac.uk/media/livacuk/tqsd/code-of-practice-on-assessment/appendix_M_Annex1_cop_assess.pdf" TargetMode="External"/><Relationship Id="rId21" Type="http://schemas.openxmlformats.org/officeDocument/2006/relationships/hyperlink" Target="mailto:theacademy@liverpool.ac.uk" TargetMode="External"/><Relationship Id="rId34" Type="http://schemas.openxmlformats.org/officeDocument/2006/relationships/hyperlink" Target="mailto:theacademy@liverpool.ac.uk" TargetMode="External"/><Relationship Id="rId42" Type="http://schemas.openxmlformats.org/officeDocument/2006/relationships/hyperlink" Target="https://www.liverpool.ac.uk/student-administration/student-administration-centre/policies-procedures/academic-integrity/" TargetMode="External"/><Relationship Id="rId47" Type="http://schemas.openxmlformats.org/officeDocument/2006/relationships/hyperlink" Target="mailto:eddev@liverpool.ac.uk" TargetMode="External"/><Relationship Id="rId50" Type="http://schemas.openxmlformats.org/officeDocument/2006/relationships/hyperlink" Target="mailto:eddev@liverpool.ac.uk"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heacademy@liverpool.ac.uk" TargetMode="External"/><Relationship Id="rId29" Type="http://schemas.openxmlformats.org/officeDocument/2006/relationships/hyperlink" Target="http://www.liv.ac.uk/tqsd/code-of-practice-on-assessment/" TargetMode="External"/><Relationship Id="rId11" Type="http://schemas.openxmlformats.org/officeDocument/2006/relationships/image" Target="media/image1.jpg"/><Relationship Id="rId24" Type="http://schemas.openxmlformats.org/officeDocument/2006/relationships/hyperlink" Target="mailto:j.schoch@liverpool.ac.uk" TargetMode="External"/><Relationship Id="rId32" Type="http://schemas.openxmlformats.org/officeDocument/2006/relationships/hyperlink" Target="https://www.liverpool.ac.uk/media/livacuk/tqsd/code-of-practice-on-assessment/appendix_N_cop_assess.pdf" TargetMode="External"/><Relationship Id="rId37" Type="http://schemas.openxmlformats.org/officeDocument/2006/relationships/hyperlink" Target="mailto:theacademy@liverpool.ac.uk" TargetMode="External"/><Relationship Id="rId40" Type="http://schemas.openxmlformats.org/officeDocument/2006/relationships/hyperlink" Target="https://www.liverpool.ac.uk/media/livacuk/tqsd/code-of-practice-on-assessment/appendix_F_cop_assess.pdf" TargetMode="External"/><Relationship Id="rId45" Type="http://schemas.openxmlformats.org/officeDocument/2006/relationships/hyperlink" Target="mailto:theacademy@liverpool.ac.uk" TargetMode="External"/><Relationship Id="rId53" Type="http://schemas.openxmlformats.org/officeDocument/2006/relationships/hyperlink" Target="https://www.liverpool.ac.uk/legal/data_protection/policy/" TargetMode="External"/><Relationship Id="rId5" Type="http://schemas.openxmlformats.org/officeDocument/2006/relationships/numbering" Target="numbering.xml"/><Relationship Id="rId19" Type="http://schemas.openxmlformats.org/officeDocument/2006/relationships/hyperlink" Target="mailto:saetnan@liverpoo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etnan@liverpool.ac.uk" TargetMode="External"/><Relationship Id="rId22" Type="http://schemas.openxmlformats.org/officeDocument/2006/relationships/hyperlink" Target="https://www.liverpool.ac.uk/media/livacuk/academic-development/PGCAP,and,ULTRA,Mentor,Portal,User,Guide.pdf" TargetMode="External"/><Relationship Id="rId27" Type="http://schemas.openxmlformats.org/officeDocument/2006/relationships/hyperlink" Target="mailto:Charles.Buckley@liverpool.ac.uk" TargetMode="External"/><Relationship Id="rId30" Type="http://schemas.openxmlformats.org/officeDocument/2006/relationships/hyperlink" Target="mailto:theacademy@liverpool.ac.uk" TargetMode="External"/><Relationship Id="rId35" Type="http://schemas.openxmlformats.org/officeDocument/2006/relationships/hyperlink" Target="https://www.liverpool.ac.uk/aqsd/academic-codes-of-practice/code-of-practice-on-assessment/" TargetMode="External"/><Relationship Id="rId43" Type="http://schemas.openxmlformats.org/officeDocument/2006/relationships/hyperlink" Target="https://libguides.liverpool.ac.uk/KnowHow" TargetMode="External"/><Relationship Id="rId48" Type="http://schemas.openxmlformats.org/officeDocument/2006/relationships/hyperlink" Target="mailto:eddev@liverpool.ac.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theacademy@liverpool.ac.uk" TargetMode="External"/><Relationship Id="rId3" Type="http://schemas.openxmlformats.org/officeDocument/2006/relationships/customXml" Target="../customXml/item3.xml"/><Relationship Id="rId12" Type="http://schemas.openxmlformats.org/officeDocument/2006/relationships/hyperlink" Target="mailto:suebolt@liverpool.ac.uk" TargetMode="External"/><Relationship Id="rId17" Type="http://schemas.openxmlformats.org/officeDocument/2006/relationships/hyperlink" Target="mailto:eddev@liverpool.ac.uk" TargetMode="External"/><Relationship Id="rId25" Type="http://schemas.openxmlformats.org/officeDocument/2006/relationships/hyperlink" Target="mailto:charlesb@liverpool.ac.uk" TargetMode="External"/><Relationship Id="rId33" Type="http://schemas.openxmlformats.org/officeDocument/2006/relationships/hyperlink" Target="https://www.liverpool.ac.uk/media/livacuk/academic-development/PGCAP,and,ULTRA,Mentor,Portal,User,Guide.pdf" TargetMode="External"/><Relationship Id="rId38" Type="http://schemas.openxmlformats.org/officeDocument/2006/relationships/hyperlink" Target="http://www.liv.ac.uk/media/livacuk/tqsd/code-of-practice-on-assessment/appendix_M_cop_assess.pdf" TargetMode="External"/><Relationship Id="rId46" Type="http://schemas.openxmlformats.org/officeDocument/2006/relationships/hyperlink" Target="mailto:eddev@liverpool.ac.uk" TargetMode="External"/><Relationship Id="rId20" Type="http://schemas.openxmlformats.org/officeDocument/2006/relationships/hyperlink" Target="mailto:charlesb@liverpool.ac.uk" TargetMode="External"/><Relationship Id="rId41" Type="http://schemas.openxmlformats.org/officeDocument/2006/relationships/hyperlink" Target="https://www.liverpool.ac.uk/student-administration/student-administration-centre/policies-procedures/complain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arlesb@liverpool.ac.uk" TargetMode="External"/><Relationship Id="rId23" Type="http://schemas.openxmlformats.org/officeDocument/2006/relationships/hyperlink" Target="mailto:suebolt@liverpool.ac.uk" TargetMode="External"/><Relationship Id="rId28" Type="http://schemas.openxmlformats.org/officeDocument/2006/relationships/hyperlink" Target="mailto:theacademy@liverpool.ac.uk" TargetMode="External"/><Relationship Id="rId36" Type="http://schemas.openxmlformats.org/officeDocument/2006/relationships/hyperlink" Target="mailto:theacademy@liverpool.ac.uk" TargetMode="External"/><Relationship Id="rId49" Type="http://schemas.openxmlformats.org/officeDocument/2006/relationships/hyperlink" Target="https://www.liverpool.ac.uk/eddev/supporting-teaching/pgdip-ma/"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liverpool.ac.uk/student-administration/exams/policies-procedures/code-of-practice-assessment/" TargetMode="External"/><Relationship Id="rId44" Type="http://schemas.openxmlformats.org/officeDocument/2006/relationships/hyperlink" Target="mailto:j.schoch@liverpool.ac.uk" TargetMode="External"/><Relationship Id="rId52" Type="http://schemas.openxmlformats.org/officeDocument/2006/relationships/hyperlink" Target="https://www.liverpool.ac.uk/intranet/sas/spide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EAC635940DF74CA81772B35A2BC9E2" ma:contentTypeVersion="6" ma:contentTypeDescription="Create a new document." ma:contentTypeScope="" ma:versionID="9206e53bd2da849aeae87c86365165ce">
  <xsd:schema xmlns:xsd="http://www.w3.org/2001/XMLSchema" xmlns:xs="http://www.w3.org/2001/XMLSchema" xmlns:p="http://schemas.microsoft.com/office/2006/metadata/properties" xmlns:ns2="ebb91c16-68d9-425a-b8bb-891d8d657cbc" xmlns:ns3="7aa8c61d-a23d-4edb-b9c2-652bb0b748c8" targetNamespace="http://schemas.microsoft.com/office/2006/metadata/properties" ma:root="true" ma:fieldsID="7182d31bc036116d88476c819908e906" ns2:_="" ns3:_="">
    <xsd:import namespace="ebb91c16-68d9-425a-b8bb-891d8d657cbc"/>
    <xsd:import namespace="7aa8c61d-a23d-4edb-b9c2-652bb0b7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91c16-68d9-425a-b8bb-891d8d657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a8c61d-a23d-4edb-b9c2-652bb0b748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934F0-BC40-4272-BEC7-09C8DAB5EEF6}">
  <ds:schemaRefs>
    <ds:schemaRef ds:uri="http://schemas.microsoft.com/sharepoint/v3/contenttype/forms"/>
  </ds:schemaRefs>
</ds:datastoreItem>
</file>

<file path=customXml/itemProps2.xml><?xml version="1.0" encoding="utf-8"?>
<ds:datastoreItem xmlns:ds="http://schemas.openxmlformats.org/officeDocument/2006/customXml" ds:itemID="{E7B83E2F-3F54-4E2E-B878-1DA891F7A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91c16-68d9-425a-b8bb-891d8d657cbc"/>
    <ds:schemaRef ds:uri="7aa8c61d-a23d-4edb-b9c2-652bb0b7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D9522-5666-4C7E-BF31-79F086352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E134D9-FC14-42C9-A335-8D6492A4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9390</Words>
  <Characters>53526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Lampard</dc:creator>
  <cp:keywords/>
  <dc:description/>
  <cp:lastModifiedBy>Schoch, Judith</cp:lastModifiedBy>
  <cp:revision>6</cp:revision>
  <cp:lastPrinted>2019-09-10T13:29:00Z</cp:lastPrinted>
  <dcterms:created xsi:type="dcterms:W3CDTF">2023-04-28T11:18:00Z</dcterms:created>
  <dcterms:modified xsi:type="dcterms:W3CDTF">2023-04-28T11:26:00Z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0x010100A9EAC635940DF74CA81772B35A2BC9E2</vt:lpwstr>
  </property>
</Properties>
</file>